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34" w:rsidRPr="001E4178" w:rsidRDefault="00D61A19" w:rsidP="00B931DB">
      <w:pPr>
        <w:jc w:val="both"/>
        <w:rPr>
          <w:rFonts w:ascii="Times New Roman" w:hAnsi="Times New Roman"/>
          <w:szCs w:val="24"/>
          <w:lang w:val="bg-BG"/>
        </w:rPr>
      </w:pPr>
      <w:r>
        <w:rPr>
          <w:rFonts w:ascii="Times New Roman" w:hAnsi="Times New Roman"/>
          <w:noProof/>
          <w:szCs w:val="24"/>
          <w:lang w:val="bg-BG" w:eastAsia="bg-BG"/>
        </w:rPr>
        <w:drawing>
          <wp:anchor distT="0" distB="0" distL="114300" distR="114300" simplePos="0" relativeHeight="251658240" behindDoc="1" locked="0" layoutInCell="1" allowOverlap="1">
            <wp:simplePos x="0" y="0"/>
            <wp:positionH relativeFrom="page">
              <wp:posOffset>1634490</wp:posOffset>
            </wp:positionH>
            <wp:positionV relativeFrom="paragraph">
              <wp:posOffset>-188595</wp:posOffset>
            </wp:positionV>
            <wp:extent cx="5543550" cy="421005"/>
            <wp:effectExtent l="19050" t="0" r="0" b="0"/>
            <wp:wrapNone/>
            <wp:docPr id="3" name="Picture 3"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Zapoved1"/>
                    <pic:cNvPicPr>
                      <a:picLocks noChangeAspect="1" noChangeArrowheads="1"/>
                    </pic:cNvPicPr>
                  </pic:nvPicPr>
                  <pic:blipFill>
                    <a:blip r:embed="rId8" cstate="print"/>
                    <a:srcRect l="19054" b="76979"/>
                    <a:stretch>
                      <a:fillRect/>
                    </a:stretch>
                  </pic:blipFill>
                  <pic:spPr bwMode="auto">
                    <a:xfrm>
                      <a:off x="0" y="0"/>
                      <a:ext cx="5543550" cy="421005"/>
                    </a:xfrm>
                    <a:prstGeom prst="rect">
                      <a:avLst/>
                    </a:prstGeom>
                    <a:noFill/>
                    <a:ln w="9525">
                      <a:noFill/>
                      <a:miter lim="800000"/>
                      <a:headEnd/>
                      <a:tailEnd/>
                    </a:ln>
                  </pic:spPr>
                </pic:pic>
              </a:graphicData>
            </a:graphic>
          </wp:anchor>
        </w:drawing>
      </w:r>
      <w:r>
        <w:rPr>
          <w:rFonts w:ascii="Times New Roman" w:hAnsi="Times New Roman"/>
          <w:noProof/>
          <w:szCs w:val="24"/>
          <w:lang w:val="bg-BG" w:eastAsia="bg-BG"/>
        </w:rPr>
        <w:drawing>
          <wp:anchor distT="0" distB="0" distL="114300" distR="114300" simplePos="0" relativeHeight="251657216" behindDoc="1" locked="0" layoutInCell="1" allowOverlap="1">
            <wp:simplePos x="0" y="0"/>
            <wp:positionH relativeFrom="page">
              <wp:posOffset>396240</wp:posOffset>
            </wp:positionH>
            <wp:positionV relativeFrom="paragraph">
              <wp:posOffset>-360045</wp:posOffset>
            </wp:positionV>
            <wp:extent cx="1384935" cy="1125855"/>
            <wp:effectExtent l="19050" t="0" r="0" b="0"/>
            <wp:wrapNone/>
            <wp:docPr id="2" name="Picture 2"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_Zapoved1"/>
                    <pic:cNvPicPr>
                      <a:picLocks noChangeAspect="1" noChangeArrowheads="1"/>
                    </pic:cNvPicPr>
                  </pic:nvPicPr>
                  <pic:blipFill>
                    <a:blip r:embed="rId8" cstate="print"/>
                    <a:srcRect r="79778" b="38437"/>
                    <a:stretch>
                      <a:fillRect/>
                    </a:stretch>
                  </pic:blipFill>
                  <pic:spPr bwMode="auto">
                    <a:xfrm>
                      <a:off x="0" y="0"/>
                      <a:ext cx="1384935" cy="1125855"/>
                    </a:xfrm>
                    <a:prstGeom prst="rect">
                      <a:avLst/>
                    </a:prstGeom>
                    <a:noFill/>
                    <a:ln w="9525">
                      <a:noFill/>
                      <a:miter lim="800000"/>
                      <a:headEnd/>
                      <a:tailEnd/>
                    </a:ln>
                  </pic:spPr>
                </pic:pic>
              </a:graphicData>
            </a:graphic>
          </wp:anchor>
        </w:drawing>
      </w:r>
    </w:p>
    <w:p w:rsidR="00A7096A" w:rsidRPr="001E4178" w:rsidRDefault="00A7096A" w:rsidP="006F06E1">
      <w:pPr>
        <w:jc w:val="both"/>
        <w:rPr>
          <w:rFonts w:ascii="Times New Roman" w:hAnsi="Times New Roman"/>
          <w:szCs w:val="24"/>
          <w:lang w:val="bg-BG"/>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6F06E1" w:rsidRPr="001E4178" w:rsidRDefault="007C253E" w:rsidP="00B256A6">
      <w:pPr>
        <w:jc w:val="both"/>
        <w:rPr>
          <w:rFonts w:ascii="Times New Roman" w:hAnsi="Times New Roman"/>
          <w:szCs w:val="24"/>
          <w:lang w:val="bg-BG"/>
        </w:rPr>
      </w:pPr>
      <w:r w:rsidRPr="001E4178">
        <w:rPr>
          <w:rFonts w:ascii="Times New Roman" w:hAnsi="Times New Roman"/>
          <w:szCs w:val="24"/>
          <w:lang w:val="en-US"/>
        </w:rPr>
        <w:t xml:space="preserve">Одобрена с </w:t>
      </w:r>
      <w:r w:rsidR="00872734" w:rsidRPr="001E4178">
        <w:rPr>
          <w:rFonts w:ascii="Times New Roman" w:hAnsi="Times New Roman"/>
          <w:szCs w:val="24"/>
          <w:lang w:val="en-US"/>
        </w:rPr>
        <w:t>Решение №…………</w:t>
      </w:r>
      <w:r w:rsidR="006F06E1" w:rsidRPr="001E4178">
        <w:rPr>
          <w:rFonts w:ascii="Times New Roman" w:hAnsi="Times New Roman"/>
          <w:szCs w:val="24"/>
          <w:lang w:val="bg-BG"/>
        </w:rPr>
        <w:t>……</w:t>
      </w:r>
      <w:r w:rsidR="003B4BEC" w:rsidRPr="001E4178">
        <w:rPr>
          <w:rFonts w:ascii="Times New Roman" w:hAnsi="Times New Roman"/>
          <w:szCs w:val="24"/>
          <w:lang w:val="bg-BG"/>
        </w:rPr>
        <w:t>……</w:t>
      </w:r>
      <w:r w:rsidR="00FC4E33" w:rsidRPr="001E4178">
        <w:rPr>
          <w:rFonts w:ascii="Times New Roman" w:hAnsi="Times New Roman"/>
          <w:szCs w:val="24"/>
          <w:lang w:val="bg-BG"/>
        </w:rPr>
        <w:t>….</w:t>
      </w:r>
      <w:r w:rsidR="006F06E1" w:rsidRPr="001E4178">
        <w:rPr>
          <w:rFonts w:ascii="Times New Roman" w:hAnsi="Times New Roman"/>
          <w:szCs w:val="24"/>
          <w:lang w:val="bg-BG"/>
        </w:rPr>
        <w:t>…..</w:t>
      </w:r>
      <w:r w:rsidR="00872734" w:rsidRPr="001E4178">
        <w:rPr>
          <w:rFonts w:ascii="Times New Roman" w:hAnsi="Times New Roman"/>
          <w:szCs w:val="24"/>
          <w:lang w:val="en-US"/>
        </w:rPr>
        <w:t>……...201</w:t>
      </w:r>
      <w:r w:rsidR="00B64C76" w:rsidRPr="001E4178">
        <w:rPr>
          <w:rFonts w:ascii="Times New Roman" w:hAnsi="Times New Roman"/>
          <w:szCs w:val="24"/>
          <w:lang w:val="en-US"/>
        </w:rPr>
        <w:t>7</w:t>
      </w:r>
      <w:r w:rsidR="00872734" w:rsidRPr="001E4178">
        <w:rPr>
          <w:rFonts w:ascii="Times New Roman" w:hAnsi="Times New Roman"/>
          <w:szCs w:val="24"/>
          <w:lang w:val="en-US"/>
        </w:rPr>
        <w:t xml:space="preserve"> г.</w:t>
      </w:r>
      <w:r w:rsidR="00872734" w:rsidRPr="001E4178">
        <w:rPr>
          <w:rFonts w:ascii="Times New Roman" w:hAnsi="Times New Roman"/>
          <w:szCs w:val="24"/>
          <w:lang w:val="en-US"/>
        </w:rPr>
        <w:tab/>
      </w:r>
    </w:p>
    <w:p w:rsidR="007C253E" w:rsidRPr="001E4178" w:rsidRDefault="00872734" w:rsidP="00B256A6">
      <w:pPr>
        <w:ind w:left="-709" w:firstLine="709"/>
        <w:jc w:val="both"/>
        <w:rPr>
          <w:rFonts w:ascii="Times New Roman" w:hAnsi="Times New Roman"/>
          <w:szCs w:val="24"/>
          <w:lang w:val="bg-BG"/>
        </w:rPr>
      </w:pPr>
      <w:r w:rsidRPr="001E4178">
        <w:rPr>
          <w:rFonts w:ascii="Times New Roman" w:hAnsi="Times New Roman"/>
          <w:szCs w:val="24"/>
          <w:lang w:val="bg-BG"/>
        </w:rPr>
        <w:t>н</w:t>
      </w:r>
      <w:r w:rsidR="007C253E" w:rsidRPr="001E4178">
        <w:rPr>
          <w:rFonts w:ascii="Times New Roman" w:hAnsi="Times New Roman"/>
          <w:szCs w:val="24"/>
          <w:lang w:val="en-US"/>
        </w:rPr>
        <w:t>а Изпълнителния Директор на</w:t>
      </w:r>
    </w:p>
    <w:p w:rsidR="003C4B52" w:rsidRPr="000310EA" w:rsidRDefault="007C253E" w:rsidP="00B256A6">
      <w:pPr>
        <w:ind w:left="-709" w:firstLine="709"/>
        <w:jc w:val="both"/>
        <w:rPr>
          <w:rFonts w:ascii="Times New Roman" w:hAnsi="Times New Roman"/>
          <w:szCs w:val="24"/>
          <w:lang w:val="bg-BG"/>
        </w:rPr>
      </w:pPr>
      <w:r w:rsidRPr="000310EA">
        <w:rPr>
          <w:rFonts w:ascii="Times New Roman" w:hAnsi="Times New Roman"/>
          <w:szCs w:val="24"/>
          <w:lang w:val="bg-BG"/>
        </w:rPr>
        <w:t>Столичен Автотранспорт ЕАД</w:t>
      </w:r>
    </w:p>
    <w:p w:rsidR="002B0875" w:rsidRPr="001E4178" w:rsidRDefault="002B0875" w:rsidP="00B931DB">
      <w:pPr>
        <w:ind w:firstLine="720"/>
        <w:jc w:val="both"/>
        <w:rPr>
          <w:rFonts w:ascii="Times New Roman" w:hAnsi="Times New Roman"/>
          <w:szCs w:val="24"/>
          <w:lang w:val="bg-BG"/>
        </w:rPr>
      </w:pPr>
    </w:p>
    <w:p w:rsidR="00793A4C" w:rsidRPr="001E4178" w:rsidRDefault="00793A4C" w:rsidP="00B931DB">
      <w:pPr>
        <w:ind w:firstLine="720"/>
        <w:jc w:val="both"/>
        <w:rPr>
          <w:rFonts w:ascii="Times New Roman" w:hAnsi="Times New Roman"/>
          <w:szCs w:val="24"/>
          <w:lang w:val="bg-BG"/>
        </w:rPr>
      </w:pPr>
    </w:p>
    <w:p w:rsidR="007A28F4" w:rsidRPr="001E4178" w:rsidRDefault="007A28F4" w:rsidP="00B931DB">
      <w:pPr>
        <w:ind w:firstLine="720"/>
        <w:jc w:val="both"/>
        <w:rPr>
          <w:rFonts w:ascii="Times New Roman" w:hAnsi="Times New Roman"/>
          <w:szCs w:val="24"/>
          <w:lang w:val="bg-BG"/>
        </w:rPr>
      </w:pPr>
    </w:p>
    <w:p w:rsidR="007A28F4" w:rsidRPr="001E4178" w:rsidRDefault="007A28F4" w:rsidP="00B931DB">
      <w:pPr>
        <w:jc w:val="both"/>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ДОКУМЕНТАЦИЯ</w:t>
      </w: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ЗА УЧАСТИЕ В ОТКРИТА ПРОЦЕДУРА ЗА ВЪЗЛАГАНЕ НА ОБЩЕСТВЕНА ПОРЪЧКА С ПРЕДМЕТ:</w:t>
      </w:r>
    </w:p>
    <w:p w:rsidR="00D074FA" w:rsidRPr="001E4178" w:rsidRDefault="00D074FA" w:rsidP="00B64C76">
      <w:pPr>
        <w:pStyle w:val="BodyText21"/>
        <w:spacing w:line="276" w:lineRule="auto"/>
        <w:jc w:val="center"/>
        <w:rPr>
          <w:rFonts w:ascii="Times New Roman" w:hAnsi="Times New Roman"/>
          <w:b/>
          <w:i/>
          <w:szCs w:val="24"/>
        </w:rPr>
      </w:pPr>
    </w:p>
    <w:p w:rsidR="00DE538D" w:rsidRPr="001E4178" w:rsidRDefault="00000517" w:rsidP="000310EA">
      <w:pPr>
        <w:spacing w:after="240"/>
        <w:jc w:val="center"/>
        <w:rPr>
          <w:rFonts w:ascii="Times New Roman" w:hAnsi="Times New Roman"/>
          <w:b/>
          <w:i/>
          <w:szCs w:val="24"/>
          <w:lang w:val="bg-BG"/>
        </w:rPr>
      </w:pPr>
      <w:r w:rsidRPr="000310EA">
        <w:rPr>
          <w:rFonts w:ascii="Times New Roman" w:hAnsi="Times New Roman"/>
          <w:b/>
          <w:i/>
          <w:szCs w:val="24"/>
          <w:lang w:val="bg-BG"/>
        </w:rPr>
        <w:t>„</w:t>
      </w:r>
      <w:r w:rsidR="000310EA" w:rsidRPr="0058104E">
        <w:rPr>
          <w:rFonts w:ascii="Times New Roman" w:hAnsi="Times New Roman"/>
          <w:b/>
          <w:bCs/>
          <w:szCs w:val="24"/>
          <w:lang w:val="bg-BG"/>
        </w:rPr>
        <w:t xml:space="preserve">ДОСТАВКА </w:t>
      </w:r>
      <w:r w:rsidR="0039467F">
        <w:rPr>
          <w:rFonts w:ascii="Times New Roman" w:hAnsi="Times New Roman"/>
          <w:b/>
          <w:bCs/>
          <w:szCs w:val="24"/>
          <w:lang w:val="bg-BG"/>
        </w:rPr>
        <w:t>ЧРЕЗ</w:t>
      </w:r>
      <w:r w:rsidR="0039467F" w:rsidRPr="0058104E">
        <w:rPr>
          <w:rFonts w:ascii="Times New Roman" w:hAnsi="Times New Roman"/>
          <w:b/>
          <w:bCs/>
          <w:szCs w:val="24"/>
          <w:lang w:val="bg-BG"/>
        </w:rPr>
        <w:t xml:space="preserve"> </w:t>
      </w:r>
      <w:r w:rsidR="000310EA" w:rsidRPr="0058104E">
        <w:rPr>
          <w:rFonts w:ascii="Times New Roman" w:hAnsi="Times New Roman"/>
          <w:b/>
          <w:bCs/>
          <w:szCs w:val="24"/>
          <w:lang w:val="bg-BG"/>
        </w:rPr>
        <w:t>ЛИЗИНГ НА 20 БРОЯ ЕЛЕКТРИЧЕСКИ ЕДИНИЧНИ АВТОБУСИ</w:t>
      </w:r>
      <w:r w:rsidR="000310EA">
        <w:rPr>
          <w:rFonts w:ascii="Times New Roman" w:hAnsi="Times New Roman"/>
          <w:b/>
          <w:bCs/>
          <w:szCs w:val="24"/>
          <w:lang w:val="bg-BG"/>
        </w:rPr>
        <w:t xml:space="preserve"> И ДОПЪЛНИТЕЛНО ОБОРУДВАНЕ КЪМ ТЯХ“</w:t>
      </w:r>
    </w:p>
    <w:p w:rsidR="007A28F4" w:rsidRPr="001E4178" w:rsidRDefault="007A28F4" w:rsidP="00B64C76">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0310EA" w:rsidRDefault="00FB3A53" w:rsidP="00FB3A53">
      <w:pPr>
        <w:ind w:firstLine="709"/>
        <w:jc w:val="center"/>
        <w:rPr>
          <w:rFonts w:ascii="Times New Roman" w:hAnsi="Times New Roman"/>
          <w:b/>
          <w:szCs w:val="24"/>
          <w:lang w:val="bg-BG"/>
        </w:rPr>
      </w:pPr>
    </w:p>
    <w:p w:rsidR="00B64C76" w:rsidRPr="000310EA" w:rsidRDefault="00B64C76" w:rsidP="00FB3A53">
      <w:pPr>
        <w:ind w:firstLine="709"/>
        <w:jc w:val="center"/>
        <w:rPr>
          <w:rFonts w:ascii="Times New Roman" w:hAnsi="Times New Roman"/>
          <w:b/>
          <w:szCs w:val="24"/>
          <w:lang w:val="bg-BG"/>
        </w:rPr>
      </w:pPr>
    </w:p>
    <w:p w:rsidR="00B64C76" w:rsidRPr="000310EA" w:rsidRDefault="00B64C76" w:rsidP="00FB3A53">
      <w:pPr>
        <w:ind w:firstLine="709"/>
        <w:jc w:val="center"/>
        <w:rPr>
          <w:rFonts w:ascii="Times New Roman" w:hAnsi="Times New Roman"/>
          <w:b/>
          <w:szCs w:val="24"/>
          <w:lang w:val="bg-BG"/>
        </w:rPr>
      </w:pPr>
    </w:p>
    <w:p w:rsidR="00B64C76" w:rsidRPr="001E4178" w:rsidRDefault="00B64C76"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7A28F4" w:rsidRPr="001E4178" w:rsidRDefault="007A28F4" w:rsidP="00782172">
      <w:pPr>
        <w:rPr>
          <w:rFonts w:ascii="Times New Roman" w:hAnsi="Times New Roman"/>
          <w:b/>
          <w:szCs w:val="24"/>
          <w:lang w:val="bg-BG"/>
        </w:rPr>
      </w:pPr>
    </w:p>
    <w:p w:rsidR="00000517" w:rsidRPr="001E4178" w:rsidRDefault="00000517" w:rsidP="00FB3A53">
      <w:pPr>
        <w:ind w:firstLine="720"/>
        <w:jc w:val="center"/>
        <w:rPr>
          <w:rFonts w:ascii="Times New Roman" w:hAnsi="Times New Roman"/>
          <w:b/>
          <w:szCs w:val="24"/>
          <w:lang w:val="ru-RU"/>
        </w:rPr>
      </w:pPr>
    </w:p>
    <w:p w:rsidR="00793A4C" w:rsidRPr="001E4178" w:rsidRDefault="00793A4C" w:rsidP="00FB3A53">
      <w:pPr>
        <w:jc w:val="center"/>
        <w:rPr>
          <w:rFonts w:ascii="Times New Roman" w:hAnsi="Times New Roman"/>
          <w:b/>
          <w:szCs w:val="24"/>
          <w:lang w:val="ru-RU"/>
        </w:rPr>
      </w:pPr>
      <w:r w:rsidRPr="001E4178">
        <w:rPr>
          <w:rFonts w:ascii="Times New Roman" w:hAnsi="Times New Roman"/>
          <w:b/>
          <w:szCs w:val="24"/>
          <w:lang w:val="ru-RU"/>
        </w:rPr>
        <w:t xml:space="preserve">СОФИЯ, </w:t>
      </w:r>
      <w:r w:rsidR="003C4B52" w:rsidRPr="001E4178">
        <w:rPr>
          <w:rFonts w:ascii="Times New Roman" w:hAnsi="Times New Roman"/>
          <w:b/>
          <w:szCs w:val="24"/>
          <w:lang w:val="ru-RU"/>
        </w:rPr>
        <w:t>201</w:t>
      </w:r>
      <w:r w:rsidR="00B64C76" w:rsidRPr="001E4178">
        <w:rPr>
          <w:rFonts w:ascii="Times New Roman" w:hAnsi="Times New Roman"/>
          <w:b/>
          <w:szCs w:val="24"/>
          <w:lang w:val="en-US"/>
        </w:rPr>
        <w:t>7</w:t>
      </w:r>
      <w:r w:rsidR="003C4B52" w:rsidRPr="001E4178">
        <w:rPr>
          <w:rFonts w:ascii="Times New Roman" w:hAnsi="Times New Roman"/>
          <w:b/>
          <w:szCs w:val="24"/>
          <w:lang w:val="ru-RU"/>
        </w:rPr>
        <w:t xml:space="preserve"> </w:t>
      </w:r>
      <w:r w:rsidR="003C4B52" w:rsidRPr="001E4178">
        <w:rPr>
          <w:rFonts w:ascii="Times New Roman" w:hAnsi="Times New Roman"/>
          <w:b/>
          <w:szCs w:val="24"/>
          <w:lang w:val="bg-BG"/>
        </w:rPr>
        <w:t>г.</w:t>
      </w:r>
    </w:p>
    <w:p w:rsidR="00793A4C" w:rsidRPr="001E4178" w:rsidRDefault="00793A4C" w:rsidP="00FB3A53">
      <w:pPr>
        <w:jc w:val="both"/>
        <w:rPr>
          <w:rFonts w:ascii="Times New Roman" w:hAnsi="Times New Roman"/>
          <w:szCs w:val="24"/>
          <w:lang w:val="bg-BG"/>
        </w:rPr>
      </w:pPr>
      <w:r w:rsidRPr="001E4178">
        <w:rPr>
          <w:rFonts w:ascii="Times New Roman" w:hAnsi="Times New Roman"/>
          <w:szCs w:val="24"/>
          <w:lang w:val="bg-BG"/>
        </w:rPr>
        <w:br w:type="page"/>
      </w:r>
    </w:p>
    <w:p w:rsidR="00B4080C" w:rsidRDefault="00B4080C" w:rsidP="00B931DB">
      <w:pPr>
        <w:jc w:val="center"/>
        <w:rPr>
          <w:rFonts w:ascii="Times New Roman" w:hAnsi="Times New Roman"/>
          <w:b/>
          <w:szCs w:val="24"/>
          <w:lang w:val="en-US"/>
        </w:rPr>
      </w:pPr>
    </w:p>
    <w:p w:rsidR="00793A4C" w:rsidRDefault="00793A4C" w:rsidP="00B931DB">
      <w:pPr>
        <w:jc w:val="center"/>
        <w:rPr>
          <w:rFonts w:ascii="Times New Roman" w:hAnsi="Times New Roman"/>
          <w:b/>
          <w:szCs w:val="24"/>
          <w:lang w:val="en-US"/>
        </w:rPr>
      </w:pPr>
      <w:r w:rsidRPr="001E4178">
        <w:rPr>
          <w:rFonts w:ascii="Times New Roman" w:hAnsi="Times New Roman"/>
          <w:b/>
          <w:szCs w:val="24"/>
          <w:lang w:val="bg-BG"/>
        </w:rPr>
        <w:t>СЪДЪРЖАНИЕ:</w:t>
      </w:r>
    </w:p>
    <w:p w:rsidR="00B4080C" w:rsidRPr="00B4080C" w:rsidRDefault="00B4080C" w:rsidP="00B931DB">
      <w:pPr>
        <w:jc w:val="center"/>
        <w:rPr>
          <w:rFonts w:ascii="Times New Roman" w:hAnsi="Times New Roman"/>
          <w:b/>
          <w:szCs w:val="24"/>
          <w:lang w:val="en-US"/>
        </w:rPr>
      </w:pPr>
    </w:p>
    <w:p w:rsidR="00793A4C" w:rsidRPr="001E4178" w:rsidRDefault="00793A4C" w:rsidP="00B931DB">
      <w:pPr>
        <w:ind w:firstLine="720"/>
        <w:jc w:val="both"/>
        <w:rPr>
          <w:rFonts w:ascii="Times New Roman" w:hAnsi="Times New Roman"/>
          <w:b/>
          <w:szCs w:val="24"/>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6"/>
        <w:gridCol w:w="8172"/>
      </w:tblGrid>
      <w:tr w:rsidR="003F3BC4" w:rsidRPr="001E4178" w:rsidTr="003F3BC4">
        <w:tc>
          <w:tcPr>
            <w:tcW w:w="1566"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Наименование</w:t>
            </w: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ru-RU"/>
              </w:rPr>
              <w:t>І.</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ind w:left="705" w:hanging="705"/>
              <w:jc w:val="both"/>
              <w:rPr>
                <w:rFonts w:ascii="Times New Roman" w:hAnsi="Times New Roman"/>
                <w:caps/>
                <w:szCs w:val="24"/>
                <w:lang w:val="bg-BG"/>
              </w:rPr>
            </w:pPr>
            <w:r w:rsidRPr="001E4178">
              <w:rPr>
                <w:rFonts w:ascii="Times New Roman" w:hAnsi="Times New Roman"/>
                <w:szCs w:val="24"/>
                <w:lang w:val="ru-RU"/>
              </w:rPr>
              <w:t xml:space="preserve">ПЪЛНО ОПИСАНИЕ НА </w:t>
            </w:r>
            <w:r w:rsidRPr="001E4178">
              <w:rPr>
                <w:rFonts w:ascii="Times New Roman" w:hAnsi="Times New Roman"/>
                <w:szCs w:val="24"/>
                <w:lang w:val="bg-BG"/>
              </w:rPr>
              <w:t>ПРЕДМЕТА</w:t>
            </w:r>
            <w:r w:rsidRPr="001E4178">
              <w:rPr>
                <w:rFonts w:ascii="Times New Roman" w:hAnsi="Times New Roman"/>
                <w:szCs w:val="24"/>
                <w:lang w:val="ru-RU"/>
              </w:rPr>
              <w:t xml:space="preserve"> НА ПОРЪЧКАТА</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szCs w:val="24"/>
              </w:rPr>
            </w:pPr>
            <w:r w:rsidRPr="001E4178">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rsidR="003F3BC4" w:rsidRPr="000310EA" w:rsidRDefault="003F3BC4" w:rsidP="00D834BC">
            <w:pPr>
              <w:rPr>
                <w:rFonts w:ascii="Times New Roman" w:hAnsi="Times New Roman"/>
                <w:szCs w:val="24"/>
                <w:lang w:val="bg-BG"/>
              </w:rPr>
            </w:pPr>
            <w:r w:rsidRPr="001E4178">
              <w:rPr>
                <w:rFonts w:ascii="Times New Roman" w:hAnsi="Times New Roman"/>
                <w:bCs/>
                <w:spacing w:val="-4"/>
                <w:szCs w:val="24"/>
                <w:lang w:val="bg-BG"/>
              </w:rPr>
              <w:t>К</w:t>
            </w:r>
            <w:r w:rsidRPr="001E4178">
              <w:rPr>
                <w:rFonts w:ascii="Times New Roman" w:hAnsi="Times New Roman"/>
                <w:bCs/>
                <w:spacing w:val="-4"/>
                <w:szCs w:val="24"/>
              </w:rPr>
              <w:t>РИТЕРИ</w:t>
            </w:r>
            <w:r w:rsidR="00D834BC">
              <w:rPr>
                <w:rFonts w:ascii="Times New Roman" w:hAnsi="Times New Roman"/>
                <w:bCs/>
                <w:spacing w:val="-4"/>
                <w:szCs w:val="24"/>
                <w:lang w:val="bg-BG"/>
              </w:rPr>
              <w:t>Й</w:t>
            </w:r>
            <w:r w:rsidRPr="001E4178">
              <w:rPr>
                <w:rFonts w:ascii="Times New Roman" w:hAnsi="Times New Roman"/>
                <w:spacing w:val="-3"/>
                <w:szCs w:val="24"/>
              </w:rPr>
              <w:t xml:space="preserve"> ЗА</w:t>
            </w:r>
            <w:r w:rsidR="00D834BC">
              <w:rPr>
                <w:rFonts w:ascii="Times New Roman" w:hAnsi="Times New Roman"/>
                <w:spacing w:val="-3"/>
                <w:szCs w:val="24"/>
                <w:lang w:val="bg-BG"/>
              </w:rPr>
              <w:t xml:space="preserve"> ВЪЗЛАГАНЕ</w:t>
            </w:r>
            <w:r w:rsidRPr="001E4178">
              <w:rPr>
                <w:rFonts w:ascii="Times New Roman" w:hAnsi="Times New Roman"/>
                <w:spacing w:val="-3"/>
                <w:szCs w:val="24"/>
                <w:lang w:val="bg-BG"/>
              </w:rPr>
              <w:t>.</w:t>
            </w:r>
            <w:r w:rsidRPr="001E4178">
              <w:rPr>
                <w:rFonts w:ascii="Times New Roman" w:hAnsi="Times New Roman"/>
                <w:szCs w:val="24"/>
                <w:lang w:val="bg-BG"/>
              </w:rPr>
              <w:t xml:space="preserve"> РАЗГЛЕЖДАНЕ И </w:t>
            </w:r>
            <w:r w:rsidRPr="001E4178">
              <w:rPr>
                <w:rFonts w:ascii="Times New Roman" w:hAnsi="Times New Roman"/>
                <w:caps/>
                <w:szCs w:val="24"/>
                <w:lang w:val="bg-BG"/>
              </w:rPr>
              <w:t>ОЦЕНяване на ОФЕРТИТЕ</w:t>
            </w:r>
          </w:p>
        </w:tc>
      </w:tr>
      <w:tr w:rsidR="00454E82" w:rsidRPr="004070FC" w:rsidTr="003F3BC4">
        <w:trPr>
          <w:trHeight w:val="639"/>
        </w:trPr>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lang w:val="ru-RU"/>
              </w:rPr>
            </w:pPr>
            <w:r w:rsidRPr="001E4178">
              <w:rPr>
                <w:rFonts w:ascii="Times New Roman" w:hAnsi="Times New Roman"/>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0310EA" w:rsidRDefault="003F3BC4" w:rsidP="00B931DB">
            <w:pPr>
              <w:jc w:val="both"/>
              <w:rPr>
                <w:rFonts w:ascii="Times New Roman" w:hAnsi="Times New Roman"/>
                <w:szCs w:val="24"/>
                <w:lang w:val="ru-RU"/>
              </w:rPr>
            </w:pPr>
            <w:r w:rsidRPr="001E4178">
              <w:rPr>
                <w:rFonts w:ascii="Times New Roman" w:hAnsi="Times New Roman"/>
                <w:caps/>
                <w:szCs w:val="24"/>
                <w:lang w:val="bg-BG"/>
              </w:rPr>
              <w:t>общи изисквания</w:t>
            </w:r>
            <w:r w:rsidR="00CE1205" w:rsidRPr="001E4178">
              <w:rPr>
                <w:rFonts w:ascii="Times New Roman" w:hAnsi="Times New Roman"/>
                <w:caps/>
                <w:szCs w:val="24"/>
                <w:lang w:val="bg-BG"/>
              </w:rPr>
              <w:t>.</w:t>
            </w:r>
            <w:r w:rsidR="00CE1205" w:rsidRPr="001E4178">
              <w:rPr>
                <w:rFonts w:ascii="Times New Roman" w:hAnsi="Times New Roman"/>
                <w:b/>
                <w:caps/>
                <w:szCs w:val="24"/>
                <w:lang w:val="bg-BG"/>
              </w:rPr>
              <w:t xml:space="preserve"> </w:t>
            </w:r>
            <w:r w:rsidR="00CE1205" w:rsidRPr="001E4178">
              <w:rPr>
                <w:rFonts w:ascii="Times New Roman" w:hAnsi="Times New Roman"/>
                <w:caps/>
                <w:szCs w:val="24"/>
                <w:lang w:val="bg-BG"/>
              </w:rPr>
              <w:t>УСЛОВИЯ ЗА УЧАСТИЕ, ДОКУМЕНТАЦИЯ И ДРУГИ изисквания</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Условия за участие</w:t>
            </w: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Документация за участие. Разяснения по условията на процедурата. Промени</w:t>
            </w:r>
          </w:p>
          <w:p w:rsidR="003F3BC4" w:rsidRPr="001E4178" w:rsidRDefault="003F3BC4" w:rsidP="00B931DB">
            <w:pPr>
              <w:rPr>
                <w:rFonts w:ascii="Times New Roman" w:hAnsi="Times New Roman"/>
                <w:szCs w:val="24"/>
                <w:lang w:val="bg-BG"/>
              </w:rPr>
            </w:pP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9F6780">
            <w:pPr>
              <w:pStyle w:val="Header"/>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Обмен на информация</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4</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06598">
            <w:pPr>
              <w:pStyle w:val="Header"/>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 xml:space="preserve">Гаранция за изпълнение на договора за възлагане на обществената поръчка. </w:t>
            </w:r>
          </w:p>
        </w:tc>
      </w:tr>
      <w:tr w:rsidR="003B03E0" w:rsidRPr="004070FC" w:rsidTr="009F6780">
        <w:trPr>
          <w:trHeight w:val="391"/>
        </w:trPr>
        <w:tc>
          <w:tcPr>
            <w:tcW w:w="1566" w:type="dxa"/>
            <w:tcBorders>
              <w:top w:val="single" w:sz="4" w:space="0" w:color="auto"/>
              <w:left w:val="single" w:sz="4" w:space="0" w:color="auto"/>
              <w:bottom w:val="single" w:sz="4" w:space="0" w:color="auto"/>
              <w:right w:val="single" w:sz="4" w:space="0" w:color="auto"/>
            </w:tcBorders>
            <w:hideMark/>
          </w:tcPr>
          <w:p w:rsidR="00237019" w:rsidRDefault="003B03E0" w:rsidP="009F6780">
            <w:pPr>
              <w:widowControl w:val="0"/>
              <w:autoSpaceDE w:val="0"/>
              <w:autoSpaceDN w:val="0"/>
              <w:adjustRightInd w:val="0"/>
              <w:jc w:val="center"/>
              <w:rPr>
                <w:rFonts w:ascii="Times New Roman" w:hAnsi="Times New Roman"/>
                <w:szCs w:val="24"/>
                <w:lang w:val="bg-BG"/>
              </w:rPr>
            </w:pPr>
            <w:r>
              <w:rPr>
                <w:rFonts w:ascii="Times New Roman" w:hAnsi="Times New Roman"/>
                <w:szCs w:val="24"/>
                <w:lang w:val="bg-BG"/>
              </w:rPr>
              <w:t>5.</w:t>
            </w:r>
          </w:p>
        </w:tc>
        <w:tc>
          <w:tcPr>
            <w:tcW w:w="8172" w:type="dxa"/>
            <w:tcBorders>
              <w:top w:val="single" w:sz="4" w:space="0" w:color="auto"/>
              <w:left w:val="single" w:sz="4" w:space="0" w:color="auto"/>
              <w:bottom w:val="single" w:sz="4" w:space="0" w:color="auto"/>
              <w:right w:val="single" w:sz="4" w:space="0" w:color="auto"/>
            </w:tcBorders>
            <w:hideMark/>
          </w:tcPr>
          <w:p w:rsidR="003B03E0" w:rsidRPr="001E4178" w:rsidRDefault="003B03E0" w:rsidP="00B06598">
            <w:pPr>
              <w:pStyle w:val="Header"/>
              <w:tabs>
                <w:tab w:val="clear" w:pos="4153"/>
                <w:tab w:val="clear" w:pos="8306"/>
              </w:tabs>
              <w:jc w:val="both"/>
              <w:rPr>
                <w:rFonts w:ascii="Times New Roman" w:hAnsi="Times New Roman"/>
                <w:szCs w:val="24"/>
                <w:lang w:val="bg-BG"/>
              </w:rPr>
            </w:pPr>
            <w:r w:rsidRPr="003B03E0">
              <w:rPr>
                <w:rFonts w:ascii="Times New Roman" w:hAnsi="Times New Roman"/>
                <w:szCs w:val="24"/>
                <w:lang w:val="bg-BG"/>
              </w:rPr>
              <w:t>Гаранция за обезпечаване на гаранционния срок</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iv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изисквания към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jc w:val="both"/>
              <w:rPr>
                <w:rFonts w:ascii="Times New Roman" w:hAnsi="Times New Roman"/>
                <w:szCs w:val="24"/>
              </w:rPr>
            </w:pPr>
            <w:r w:rsidRPr="001E4178">
              <w:rPr>
                <w:rFonts w:ascii="Times New Roman" w:hAnsi="Times New Roman"/>
                <w:szCs w:val="24"/>
                <w:lang w:val="bg-BG"/>
              </w:rPr>
              <w:t>Лично състояние на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2</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jc w:val="both"/>
              <w:rPr>
                <w:rFonts w:ascii="Times New Roman" w:hAnsi="Times New Roman"/>
                <w:szCs w:val="24"/>
              </w:rPr>
            </w:pPr>
            <w:r w:rsidRPr="001E4178">
              <w:rPr>
                <w:rFonts w:ascii="Times New Roman" w:hAnsi="Times New Roman"/>
                <w:szCs w:val="24"/>
                <w:lang w:val="bg-BG"/>
              </w:rPr>
              <w:t xml:space="preserve">Критерии за подбор </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0310EA" w:rsidRDefault="003F3BC4" w:rsidP="0005432C">
            <w:pPr>
              <w:pStyle w:val="Header"/>
              <w:ind w:left="-6"/>
              <w:jc w:val="both"/>
              <w:rPr>
                <w:rFonts w:ascii="Times New Roman" w:hAnsi="Times New Roman"/>
                <w:szCs w:val="24"/>
                <w:lang w:val="bg-BG"/>
              </w:rPr>
            </w:pPr>
            <w:r w:rsidRPr="001E4178">
              <w:rPr>
                <w:rFonts w:ascii="Times New Roman" w:hAnsi="Times New Roman"/>
                <w:szCs w:val="24"/>
                <w:lang w:val="bg-BG"/>
              </w:rPr>
              <w:t>Подизпълнители</w:t>
            </w:r>
            <w:r w:rsidR="00172E27" w:rsidRPr="001E4178">
              <w:rPr>
                <w:rFonts w:ascii="Times New Roman" w:hAnsi="Times New Roman"/>
                <w:szCs w:val="24"/>
                <w:lang w:val="bg-BG"/>
              </w:rPr>
              <w:t>.</w:t>
            </w:r>
            <w:r w:rsidR="00381FC6" w:rsidRPr="001E4178">
              <w:rPr>
                <w:rFonts w:ascii="Times New Roman" w:hAnsi="Times New Roman"/>
                <w:szCs w:val="24"/>
                <w:lang w:val="bg-BG"/>
              </w:rPr>
              <w:t xml:space="preserve"> </w:t>
            </w:r>
            <w:r w:rsidR="00C53022" w:rsidRPr="001E4178">
              <w:rPr>
                <w:rFonts w:ascii="Times New Roman" w:hAnsi="Times New Roman"/>
                <w:szCs w:val="24"/>
                <w:lang w:val="bg-BG"/>
              </w:rPr>
              <w:t>Използване капацитета на трети лица.</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0310EA" w:rsidRDefault="003F3BC4" w:rsidP="00B931DB">
            <w:pPr>
              <w:pStyle w:val="Header"/>
              <w:jc w:val="both"/>
              <w:rPr>
                <w:rFonts w:ascii="Times New Roman" w:hAnsi="Times New Roman"/>
                <w:szCs w:val="24"/>
                <w:lang w:val="bg-BG"/>
              </w:rPr>
            </w:pPr>
            <w:r w:rsidRPr="001E4178">
              <w:rPr>
                <w:rFonts w:ascii="Times New Roman" w:hAnsi="Times New Roman"/>
                <w:szCs w:val="24"/>
                <w:lang w:val="bg-BG"/>
              </w:rPr>
              <w:t>Единен европейски документ за обществени поръчки (ЕЕДОП), по стандартен образец</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Оферта за участие</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0310EA" w:rsidRDefault="003F3BC4" w:rsidP="00B931DB">
            <w:pPr>
              <w:pStyle w:val="Header"/>
              <w:jc w:val="both"/>
              <w:rPr>
                <w:rFonts w:ascii="Times New Roman" w:hAnsi="Times New Roman"/>
                <w:szCs w:val="24"/>
                <w:lang w:val="bg-BG"/>
              </w:rPr>
            </w:pPr>
            <w:r w:rsidRPr="001E4178">
              <w:rPr>
                <w:rFonts w:ascii="Times New Roman" w:hAnsi="Times New Roman"/>
                <w:szCs w:val="24"/>
                <w:lang w:val="bg-BG"/>
              </w:rPr>
              <w:t>Изисквания и условия към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jc w:val="both"/>
              <w:rPr>
                <w:rFonts w:ascii="Times New Roman" w:hAnsi="Times New Roman"/>
                <w:caps/>
                <w:szCs w:val="24"/>
                <w:lang w:val="ru-RU"/>
              </w:rPr>
            </w:pPr>
            <w:r w:rsidRPr="001E4178">
              <w:rPr>
                <w:rFonts w:ascii="Times New Roman" w:hAnsi="Times New Roman"/>
                <w:szCs w:val="24"/>
                <w:lang w:val="bg-BG"/>
              </w:rPr>
              <w:t>Съдържание</w:t>
            </w:r>
            <w:r w:rsidRPr="001E4178">
              <w:rPr>
                <w:rFonts w:ascii="Times New Roman" w:hAnsi="Times New Roman"/>
                <w:szCs w:val="24"/>
                <w:lang w:val="ru-RU"/>
              </w:rPr>
              <w:t xml:space="preserve"> на офертите</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0310EA" w:rsidRDefault="003F3BC4" w:rsidP="00B931DB">
            <w:pPr>
              <w:pStyle w:val="Header"/>
              <w:jc w:val="both"/>
              <w:rPr>
                <w:rFonts w:ascii="Times New Roman" w:hAnsi="Times New Roman"/>
                <w:szCs w:val="24"/>
                <w:lang w:val="bg-BG"/>
              </w:rPr>
            </w:pPr>
            <w:r w:rsidRPr="001E4178">
              <w:rPr>
                <w:rFonts w:ascii="Times New Roman" w:hAnsi="Times New Roman"/>
                <w:szCs w:val="24"/>
                <w:lang w:val="bg-BG"/>
              </w:rPr>
              <w:t>Оформяне и представяне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Header"/>
              <w:jc w:val="both"/>
              <w:rPr>
                <w:rFonts w:ascii="Times New Roman" w:hAnsi="Times New Roman"/>
                <w:szCs w:val="24"/>
              </w:rPr>
            </w:pPr>
            <w:r w:rsidRPr="001E4178">
              <w:rPr>
                <w:rFonts w:ascii="Times New Roman" w:hAnsi="Times New Roman"/>
                <w:szCs w:val="24"/>
                <w:lang w:val="bg-BG"/>
              </w:rPr>
              <w:t>Отваряне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ru-RU"/>
              </w:rPr>
            </w:pPr>
            <w:r w:rsidRPr="001E4178">
              <w:rPr>
                <w:rFonts w:ascii="Times New Roman" w:hAnsi="Times New Roman"/>
                <w:szCs w:val="24"/>
              </w:rPr>
              <w:t>СКЛЮЧВАНЕ НА 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en-US"/>
              </w:rPr>
            </w:pPr>
            <w:r w:rsidRPr="001E4178">
              <w:rPr>
                <w:rFonts w:ascii="Times New Roman" w:hAnsi="Times New Roman"/>
                <w:caps/>
                <w:szCs w:val="24"/>
                <w:lang w:val="ru-RU"/>
              </w:rPr>
              <w:t xml:space="preserve">Проект на </w:t>
            </w:r>
            <w:r w:rsidRPr="001E4178">
              <w:rPr>
                <w:rFonts w:ascii="Times New Roman" w:hAnsi="Times New Roman"/>
                <w:caps/>
                <w:szCs w:val="24"/>
                <w:lang w:val="bg-BG"/>
              </w:rPr>
              <w:t>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Прекратяване на процедурата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bg-BG"/>
              </w:rPr>
              <w:t>І</w:t>
            </w:r>
            <w:r w:rsidRPr="001E4178">
              <w:rPr>
                <w:rFonts w:ascii="Times New Roman" w:hAnsi="Times New Roman"/>
                <w:caps/>
                <w:szCs w:val="24"/>
                <w:lang w:val="ru-RU"/>
              </w:rPr>
              <w:t>x.</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обжалване</w:t>
            </w:r>
          </w:p>
        </w:tc>
      </w:tr>
      <w:tr w:rsidR="007F37EA" w:rsidRPr="001E4178" w:rsidTr="009F6780">
        <w:trPr>
          <w:trHeight w:val="384"/>
        </w:trPr>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rPr>
            </w:pPr>
            <w:r w:rsidRPr="001E4178">
              <w:rPr>
                <w:rFonts w:ascii="Times New Roman" w:hAnsi="Times New Roman"/>
                <w:caps/>
                <w:szCs w:val="24"/>
                <w:lang w:val="ru-RU"/>
              </w:rPr>
              <w:t>x</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rPr>
            </w:pPr>
            <w:r w:rsidRPr="001E4178">
              <w:rPr>
                <w:rFonts w:ascii="Times New Roman" w:hAnsi="Times New Roman"/>
                <w:caps/>
                <w:szCs w:val="24"/>
                <w:lang w:val="bg-BG"/>
              </w:rPr>
              <w:t>ПРИЛОЖЕНИЯ</w:t>
            </w:r>
          </w:p>
        </w:tc>
      </w:tr>
      <w:tr w:rsidR="007F37EA" w:rsidRPr="004070FC"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B4080C" w:rsidP="00B4080C">
            <w:pPr>
              <w:jc w:val="both"/>
              <w:rPr>
                <w:rFonts w:ascii="Times New Roman" w:hAnsi="Times New Roman"/>
                <w:caps/>
                <w:szCs w:val="24"/>
                <w:lang w:val="bg-BG"/>
              </w:rPr>
            </w:pPr>
            <w:r>
              <w:rPr>
                <w:rFonts w:ascii="Times New Roman" w:hAnsi="Times New Roman"/>
                <w:caps/>
                <w:szCs w:val="24"/>
                <w:lang w:val="ru-RU"/>
              </w:rPr>
              <w:t xml:space="preserve">ПРИЛОЖЕНИЕ № </w:t>
            </w:r>
            <w:r>
              <w:rPr>
                <w:rFonts w:ascii="Times New Roman" w:hAnsi="Times New Roman"/>
                <w:caps/>
                <w:szCs w:val="24"/>
                <w:lang w:val="en-US"/>
              </w:rPr>
              <w:t>1</w:t>
            </w:r>
            <w:r w:rsidR="007F37EA" w:rsidRPr="001E4178">
              <w:rPr>
                <w:rFonts w:ascii="Times New Roman" w:hAnsi="Times New Roman"/>
                <w:caps/>
                <w:szCs w:val="24"/>
                <w:lang w:val="ru-RU"/>
              </w:rPr>
              <w:t xml:space="preserve"> – ТЕХНИЧЕСКА СПЕЦИФИКАЦИЯ</w:t>
            </w:r>
            <w:r w:rsidR="00776FA4" w:rsidRPr="001E4178">
              <w:rPr>
                <w:rFonts w:ascii="Times New Roman" w:hAnsi="Times New Roman"/>
                <w:caps/>
                <w:szCs w:val="24"/>
                <w:lang w:val="ru-RU"/>
              </w:rPr>
              <w:t xml:space="preserve"> </w:t>
            </w:r>
          </w:p>
        </w:tc>
      </w:tr>
      <w:tr w:rsidR="00776FA4" w:rsidRPr="004070FC" w:rsidTr="003F3BC4">
        <w:tc>
          <w:tcPr>
            <w:tcW w:w="1566" w:type="dxa"/>
            <w:tcBorders>
              <w:top w:val="single" w:sz="4" w:space="0" w:color="auto"/>
              <w:left w:val="single" w:sz="4" w:space="0" w:color="auto"/>
              <w:bottom w:val="single" w:sz="4" w:space="0" w:color="auto"/>
              <w:right w:val="single" w:sz="4" w:space="0" w:color="auto"/>
            </w:tcBorders>
          </w:tcPr>
          <w:p w:rsidR="00776FA4" w:rsidRPr="001E4178" w:rsidRDefault="00776FA4"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76FA4" w:rsidRPr="001E4178" w:rsidRDefault="00B4080C" w:rsidP="00B931DB">
            <w:pPr>
              <w:jc w:val="both"/>
              <w:rPr>
                <w:rFonts w:ascii="Times New Roman" w:hAnsi="Times New Roman"/>
                <w:caps/>
                <w:szCs w:val="24"/>
                <w:lang w:val="ru-RU"/>
              </w:rPr>
            </w:pPr>
            <w:r w:rsidRPr="001E4178">
              <w:rPr>
                <w:rFonts w:ascii="Times New Roman" w:hAnsi="Times New Roman"/>
                <w:caps/>
                <w:szCs w:val="24"/>
                <w:lang w:val="ru-RU"/>
              </w:rPr>
              <w:t>ПРИЛОЖЕНИЕ № 2 – ОБРАЗЦИ на документи и УКАЗАНИе ЗА ПОДГОТОВКАта им</w:t>
            </w:r>
          </w:p>
        </w:tc>
      </w:tr>
    </w:tbl>
    <w:p w:rsidR="00474E15" w:rsidRPr="00D91FE9" w:rsidRDefault="00474E15" w:rsidP="00B931DB">
      <w:pPr>
        <w:jc w:val="both"/>
        <w:rPr>
          <w:rFonts w:ascii="Times New Roman" w:hAnsi="Times New Roman"/>
          <w:b/>
          <w:szCs w:val="24"/>
          <w:lang w:val="bg-BG"/>
        </w:rPr>
      </w:pPr>
    </w:p>
    <w:p w:rsidR="009C3560" w:rsidRPr="00D91FE9" w:rsidRDefault="009C3560" w:rsidP="002D3A6B">
      <w:pPr>
        <w:jc w:val="both"/>
        <w:rPr>
          <w:rFonts w:ascii="Times New Roman" w:hAnsi="Times New Roman"/>
          <w:b/>
          <w:szCs w:val="24"/>
          <w:u w:val="single"/>
          <w:lang w:val="bg-BG"/>
        </w:rPr>
      </w:pPr>
      <w:r w:rsidRPr="00D91FE9">
        <w:rPr>
          <w:rFonts w:ascii="Times New Roman" w:hAnsi="Times New Roman"/>
          <w:b/>
          <w:szCs w:val="24"/>
          <w:u w:val="single"/>
          <w:lang w:val="bg-BG"/>
        </w:rPr>
        <w:t>ЗАБЕЛЕЖК</w:t>
      </w:r>
      <w:r w:rsidR="00B4080C" w:rsidRPr="00D91FE9">
        <w:rPr>
          <w:rFonts w:ascii="Times New Roman" w:hAnsi="Times New Roman"/>
          <w:b/>
          <w:szCs w:val="24"/>
          <w:u w:val="single"/>
          <w:lang w:val="en-US"/>
        </w:rPr>
        <w:t>A</w:t>
      </w:r>
      <w:r w:rsidRPr="00D91FE9">
        <w:rPr>
          <w:rFonts w:ascii="Times New Roman" w:hAnsi="Times New Roman"/>
          <w:b/>
          <w:szCs w:val="24"/>
          <w:u w:val="single"/>
          <w:lang w:val="bg-BG"/>
        </w:rPr>
        <w:t>:</w:t>
      </w:r>
    </w:p>
    <w:p w:rsidR="00D91FE9" w:rsidRPr="00A850CA" w:rsidRDefault="009C3560" w:rsidP="002D3A6B">
      <w:pPr>
        <w:jc w:val="both"/>
        <w:rPr>
          <w:rFonts w:ascii="Times New Roman" w:hAnsi="Times New Roman"/>
          <w:b/>
          <w:i/>
          <w:szCs w:val="24"/>
          <w:lang w:val="bg-BG"/>
        </w:rPr>
      </w:pPr>
      <w:r w:rsidRPr="00D91FE9">
        <w:rPr>
          <w:rFonts w:ascii="Times New Roman" w:hAnsi="Times New Roman"/>
          <w:b/>
          <w:i/>
          <w:szCs w:val="24"/>
          <w:lang w:val="bg-BG"/>
        </w:rPr>
        <w:t xml:space="preserve">ЗА НЕУРЕДЕНИТЕ В НАСТОЯЩАТА ДОКУМЕНТАЦИЯ ВЪПРОСИ СЕ ПРИЛАГАТ </w:t>
      </w:r>
      <w:r w:rsidRPr="00A850CA">
        <w:rPr>
          <w:rFonts w:ascii="Times New Roman" w:hAnsi="Times New Roman"/>
          <w:b/>
          <w:i/>
          <w:szCs w:val="24"/>
          <w:lang w:val="bg-BG"/>
        </w:rPr>
        <w:t>РАЗПОРЕДБИТЕ НА ЗАКОНА ЗА ОБЩЕСТВЕНИТЕ ПОРЪЧКИ (ЗОП) И ПРАВИЛНИКА ЗА ПРИЛАГАНЕ НА ЗОП (ППЗОП).</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В СЛУЧАЙ НА ПРОТИВОРЕЧИЯ В НАСТОЯЩАТА ДОКУМЕНТАЦИЯ ЗА ОБЩЕСТВЕНА ПОРЪЧКА И/ИЛИ В ОБЯВЛЕНИЕТО ЗА ОБЩЕСТВЕНА ПОРЪЧКА ВЪЗЛОЖИТЕЛЯТ ПРИОРИТ</w:t>
      </w:r>
      <w:r w:rsidR="004C646C" w:rsidRPr="00A850CA">
        <w:rPr>
          <w:rFonts w:ascii="Times New Roman" w:hAnsi="Times New Roman"/>
          <w:b/>
          <w:i/>
          <w:szCs w:val="24"/>
          <w:lang w:val="bg-BG"/>
        </w:rPr>
        <w:t>ИЗИРА</w:t>
      </w:r>
      <w:r w:rsidR="00680A67" w:rsidRPr="00A850CA">
        <w:rPr>
          <w:rFonts w:ascii="Times New Roman" w:hAnsi="Times New Roman"/>
          <w:b/>
          <w:i/>
          <w:szCs w:val="24"/>
          <w:lang w:val="bg-BG"/>
        </w:rPr>
        <w:t>, КАКТО СЛЕДВА</w:t>
      </w:r>
      <w:r w:rsidRPr="00A850CA">
        <w:rPr>
          <w:rFonts w:ascii="Times New Roman" w:hAnsi="Times New Roman"/>
          <w:b/>
          <w:i/>
          <w:szCs w:val="24"/>
          <w:lang w:val="bg-BG"/>
        </w:rPr>
        <w:t>:</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1. ОБЯВЛЕНИЕТО ЗА ОБЩЕСТВЕНА ПОРЪЧКА</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2. ТЕХНИЧЕСКА</w:t>
      </w:r>
      <w:r w:rsidR="004C646C" w:rsidRPr="00A850CA">
        <w:rPr>
          <w:rFonts w:ascii="Times New Roman" w:hAnsi="Times New Roman"/>
          <w:b/>
          <w:i/>
          <w:szCs w:val="24"/>
          <w:lang w:val="bg-BG"/>
        </w:rPr>
        <w:t>ТА</w:t>
      </w:r>
      <w:r w:rsidRPr="00A850CA">
        <w:rPr>
          <w:rFonts w:ascii="Times New Roman" w:hAnsi="Times New Roman"/>
          <w:b/>
          <w:i/>
          <w:szCs w:val="24"/>
          <w:lang w:val="bg-BG"/>
        </w:rPr>
        <w:t xml:space="preserve"> СПЕЦИФИКАЦИЯ</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3. ПРОЕКТ</w:t>
      </w:r>
      <w:r w:rsidR="004C646C" w:rsidRPr="00A850CA">
        <w:rPr>
          <w:rFonts w:ascii="Times New Roman" w:hAnsi="Times New Roman"/>
          <w:b/>
          <w:i/>
          <w:szCs w:val="24"/>
          <w:lang w:val="bg-BG"/>
        </w:rPr>
        <w:t>А</w:t>
      </w:r>
      <w:r w:rsidRPr="00A850CA">
        <w:rPr>
          <w:rFonts w:ascii="Times New Roman" w:hAnsi="Times New Roman"/>
          <w:b/>
          <w:i/>
          <w:szCs w:val="24"/>
          <w:lang w:val="bg-BG"/>
        </w:rPr>
        <w:t xml:space="preserve"> НА ДОГОВОР</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4. ДОКУМЕНТАЦИЯ</w:t>
      </w:r>
      <w:r w:rsidR="004C646C" w:rsidRPr="00A850CA">
        <w:rPr>
          <w:rFonts w:ascii="Times New Roman" w:hAnsi="Times New Roman"/>
          <w:b/>
          <w:i/>
          <w:szCs w:val="24"/>
          <w:lang w:val="bg-BG"/>
        </w:rPr>
        <w:t>ТА</w:t>
      </w:r>
      <w:r w:rsidRPr="00A850CA">
        <w:rPr>
          <w:rFonts w:ascii="Times New Roman" w:hAnsi="Times New Roman"/>
          <w:b/>
          <w:i/>
          <w:szCs w:val="24"/>
          <w:lang w:val="bg-BG"/>
        </w:rPr>
        <w:t xml:space="preserve"> ЗА ОБЩЕСТВЕНА ПОРЪЧКА</w:t>
      </w:r>
    </w:p>
    <w:p w:rsidR="00D91FE9" w:rsidRPr="00D91FE9" w:rsidRDefault="00D91FE9" w:rsidP="002D3A6B">
      <w:pPr>
        <w:jc w:val="both"/>
        <w:rPr>
          <w:rFonts w:ascii="Times New Roman" w:hAnsi="Times New Roman"/>
          <w:b/>
          <w:i/>
          <w:szCs w:val="24"/>
          <w:lang w:val="bg-BG"/>
        </w:rPr>
      </w:pPr>
      <w:r w:rsidRPr="00A850CA">
        <w:rPr>
          <w:rFonts w:ascii="Times New Roman" w:hAnsi="Times New Roman"/>
          <w:b/>
          <w:i/>
          <w:szCs w:val="24"/>
          <w:lang w:val="bg-BG"/>
        </w:rPr>
        <w:t>5. ОБРАЗЦИ</w:t>
      </w:r>
      <w:r w:rsidR="004C646C" w:rsidRPr="00A850CA">
        <w:rPr>
          <w:rFonts w:ascii="Times New Roman" w:hAnsi="Times New Roman"/>
          <w:b/>
          <w:i/>
          <w:szCs w:val="24"/>
          <w:lang w:val="bg-BG"/>
        </w:rPr>
        <w:t>ТЕ</w:t>
      </w:r>
      <w:r w:rsidRPr="00A850CA">
        <w:rPr>
          <w:rFonts w:ascii="Times New Roman" w:hAnsi="Times New Roman"/>
          <w:b/>
          <w:i/>
          <w:szCs w:val="24"/>
          <w:lang w:val="bg-BG"/>
        </w:rPr>
        <w:t xml:space="preserve"> НА ДОКУМЕНТИ</w:t>
      </w:r>
    </w:p>
    <w:p w:rsidR="00757491" w:rsidRPr="001E4178" w:rsidRDefault="009436A2" w:rsidP="002D3A6B">
      <w:pPr>
        <w:jc w:val="both"/>
        <w:rPr>
          <w:rFonts w:ascii="Times New Roman" w:hAnsi="Times New Roman"/>
          <w:b/>
          <w:szCs w:val="24"/>
          <w:lang w:val="ru-RU"/>
        </w:rPr>
      </w:pPr>
      <w:r w:rsidRPr="001E4178">
        <w:rPr>
          <w:rFonts w:ascii="Times New Roman" w:hAnsi="Times New Roman"/>
          <w:b/>
          <w:szCs w:val="24"/>
          <w:lang w:val="bg-BG"/>
        </w:rPr>
        <w:br w:type="page"/>
      </w:r>
      <w:r w:rsidR="00E63AE4" w:rsidRPr="001E4178">
        <w:rPr>
          <w:rFonts w:ascii="Times New Roman" w:hAnsi="Times New Roman"/>
          <w:b/>
          <w:szCs w:val="24"/>
          <w:lang w:val="ru-RU"/>
        </w:rPr>
        <w:lastRenderedPageBreak/>
        <w:t>І</w:t>
      </w:r>
      <w:r w:rsidR="00757491" w:rsidRPr="001E4178">
        <w:rPr>
          <w:rFonts w:ascii="Times New Roman" w:hAnsi="Times New Roman"/>
          <w:b/>
          <w:szCs w:val="24"/>
          <w:lang w:val="ru-RU"/>
        </w:rPr>
        <w:t>.</w:t>
      </w:r>
      <w:r w:rsidR="00AB65CE" w:rsidRPr="001E4178">
        <w:rPr>
          <w:rFonts w:ascii="Times New Roman" w:hAnsi="Times New Roman"/>
          <w:b/>
          <w:szCs w:val="24"/>
          <w:lang w:val="ru-RU"/>
        </w:rPr>
        <w:t xml:space="preserve"> </w:t>
      </w:r>
      <w:r w:rsidR="00757491" w:rsidRPr="001E4178">
        <w:rPr>
          <w:rFonts w:ascii="Times New Roman" w:hAnsi="Times New Roman"/>
          <w:b/>
          <w:szCs w:val="24"/>
          <w:lang w:val="ru-RU"/>
        </w:rPr>
        <w:t xml:space="preserve">ПЪЛНО ОПИСАНИЕ НА </w:t>
      </w:r>
      <w:r w:rsidR="00170783" w:rsidRPr="001E4178">
        <w:rPr>
          <w:rFonts w:ascii="Times New Roman" w:hAnsi="Times New Roman"/>
          <w:b/>
          <w:szCs w:val="24"/>
          <w:lang w:val="ru-RU"/>
        </w:rPr>
        <w:t>ПРЕДМЕТА</w:t>
      </w:r>
      <w:r w:rsidR="00757491" w:rsidRPr="001E4178">
        <w:rPr>
          <w:rFonts w:ascii="Times New Roman" w:hAnsi="Times New Roman"/>
          <w:b/>
          <w:szCs w:val="24"/>
          <w:lang w:val="ru-RU"/>
        </w:rPr>
        <w:t xml:space="preserve"> НА ПОРЪЧКАТА</w:t>
      </w:r>
    </w:p>
    <w:p w:rsidR="00E8492C" w:rsidRPr="001E4178" w:rsidRDefault="00E8492C" w:rsidP="00E8492C">
      <w:pPr>
        <w:ind w:firstLine="720"/>
        <w:jc w:val="center"/>
        <w:rPr>
          <w:rFonts w:ascii="Times New Roman" w:hAnsi="Times New Roman"/>
          <w:b/>
          <w:szCs w:val="24"/>
          <w:lang w:val="ru-RU"/>
        </w:rPr>
      </w:pPr>
    </w:p>
    <w:p w:rsidR="00F14FB3" w:rsidRPr="001E4178" w:rsidRDefault="00003DBE" w:rsidP="00BC1947">
      <w:pPr>
        <w:numPr>
          <w:ilvl w:val="0"/>
          <w:numId w:val="41"/>
        </w:numPr>
        <w:tabs>
          <w:tab w:val="left" w:pos="-1418"/>
        </w:tabs>
        <w:rPr>
          <w:rFonts w:ascii="Times New Roman" w:hAnsi="Times New Roman"/>
          <w:b/>
          <w:szCs w:val="24"/>
          <w:lang w:val="en-US"/>
        </w:rPr>
      </w:pPr>
      <w:r w:rsidRPr="001E4178">
        <w:rPr>
          <w:rFonts w:ascii="Times New Roman" w:hAnsi="Times New Roman"/>
          <w:b/>
          <w:szCs w:val="24"/>
          <w:lang w:val="bg-BG"/>
        </w:rPr>
        <w:t xml:space="preserve">ПРЕДМЕТ </w:t>
      </w:r>
      <w:r w:rsidR="00DE538D" w:rsidRPr="001E4178">
        <w:rPr>
          <w:rFonts w:ascii="Times New Roman" w:hAnsi="Times New Roman"/>
          <w:b/>
          <w:szCs w:val="24"/>
          <w:lang w:val="bg-BG"/>
        </w:rPr>
        <w:t>НА ПОРЪЧКАТА</w:t>
      </w:r>
    </w:p>
    <w:p w:rsidR="00DB3AF9" w:rsidRPr="001E4178" w:rsidRDefault="00DB3AF9" w:rsidP="00DB3AF9">
      <w:pPr>
        <w:ind w:firstLine="360"/>
        <w:jc w:val="both"/>
        <w:rPr>
          <w:rFonts w:ascii="Times New Roman" w:hAnsi="Times New Roman"/>
          <w:szCs w:val="24"/>
          <w:lang w:val="bg-BG"/>
        </w:rPr>
      </w:pPr>
      <w:bookmarkStart w:id="0" w:name="_Toc437672982"/>
    </w:p>
    <w:p w:rsidR="008D147B" w:rsidRPr="001E4178" w:rsidRDefault="0081442D" w:rsidP="008D147B">
      <w:pPr>
        <w:ind w:firstLine="567"/>
        <w:jc w:val="both"/>
        <w:rPr>
          <w:rFonts w:ascii="Times New Roman" w:hAnsi="Times New Roman"/>
          <w:szCs w:val="24"/>
          <w:lang w:val="bg-BG"/>
        </w:rPr>
      </w:pPr>
      <w:r w:rsidRPr="000310EA">
        <w:rPr>
          <w:rFonts w:ascii="Times New Roman" w:hAnsi="Times New Roman"/>
          <w:szCs w:val="24"/>
          <w:lang w:val="bg-BG"/>
        </w:rPr>
        <w:t xml:space="preserve">Изпълнението на предмета </w:t>
      </w:r>
      <w:r w:rsidRPr="001E4178">
        <w:rPr>
          <w:rFonts w:ascii="Times New Roman" w:hAnsi="Times New Roman"/>
          <w:szCs w:val="24"/>
          <w:lang w:val="bg-BG"/>
        </w:rPr>
        <w:t xml:space="preserve">на настоящата </w:t>
      </w:r>
      <w:r w:rsidRPr="000310EA">
        <w:rPr>
          <w:rFonts w:ascii="Times New Roman" w:hAnsi="Times New Roman"/>
          <w:szCs w:val="24"/>
          <w:lang w:val="bg-BG"/>
        </w:rPr>
        <w:t>обществена поръчка включва</w:t>
      </w:r>
      <w:r w:rsidR="008D147B" w:rsidRPr="001E4178">
        <w:rPr>
          <w:rFonts w:ascii="Times New Roman" w:hAnsi="Times New Roman"/>
          <w:szCs w:val="24"/>
          <w:lang w:val="bg-BG"/>
        </w:rPr>
        <w:t>:</w:t>
      </w:r>
    </w:p>
    <w:p w:rsidR="001633D0" w:rsidRPr="00AF54FB" w:rsidRDefault="001633D0" w:rsidP="008D147B">
      <w:pPr>
        <w:ind w:firstLine="567"/>
        <w:jc w:val="both"/>
        <w:rPr>
          <w:rFonts w:ascii="Times New Roman" w:hAnsi="Times New Roman"/>
          <w:b/>
          <w:i/>
          <w:szCs w:val="24"/>
          <w:lang w:val="bg-BG"/>
        </w:rPr>
      </w:pPr>
      <w:r w:rsidRPr="001E4178">
        <w:rPr>
          <w:rFonts w:ascii="Times New Roman" w:hAnsi="Times New Roman"/>
          <w:szCs w:val="24"/>
          <w:lang w:val="bg-BG"/>
        </w:rPr>
        <w:t xml:space="preserve">Доставка </w:t>
      </w:r>
      <w:r w:rsidR="0039467F">
        <w:rPr>
          <w:rFonts w:ascii="Times New Roman" w:hAnsi="Times New Roman"/>
          <w:szCs w:val="24"/>
          <w:lang w:val="bg-BG"/>
        </w:rPr>
        <w:t>чрез</w:t>
      </w:r>
      <w:r w:rsidR="0039467F" w:rsidRPr="001E4178">
        <w:rPr>
          <w:rFonts w:ascii="Times New Roman" w:hAnsi="Times New Roman"/>
          <w:szCs w:val="24"/>
          <w:lang w:val="bg-BG"/>
        </w:rPr>
        <w:t xml:space="preserve"> </w:t>
      </w:r>
      <w:r w:rsidRPr="001E4178">
        <w:rPr>
          <w:rFonts w:ascii="Times New Roman" w:hAnsi="Times New Roman"/>
          <w:szCs w:val="24"/>
          <w:lang w:val="bg-BG"/>
        </w:rPr>
        <w:t xml:space="preserve">лизинг на </w:t>
      </w:r>
      <w:r w:rsidR="00CD07F9">
        <w:rPr>
          <w:rFonts w:ascii="Times New Roman" w:hAnsi="Times New Roman"/>
          <w:szCs w:val="24"/>
          <w:lang w:val="bg-BG"/>
        </w:rPr>
        <w:t xml:space="preserve">20 /двадесет/ </w:t>
      </w:r>
      <w:r w:rsidRPr="001E4178">
        <w:rPr>
          <w:rFonts w:ascii="Times New Roman" w:hAnsi="Times New Roman"/>
          <w:szCs w:val="24"/>
          <w:lang w:val="bg-BG"/>
        </w:rPr>
        <w:t xml:space="preserve">нови </w:t>
      </w:r>
      <w:r w:rsidR="000310EA">
        <w:rPr>
          <w:rFonts w:ascii="Times New Roman" w:hAnsi="Times New Roman"/>
          <w:szCs w:val="24"/>
          <w:lang w:val="bg-BG"/>
        </w:rPr>
        <w:t>електрически</w:t>
      </w:r>
      <w:r w:rsidRPr="001E4178">
        <w:rPr>
          <w:rFonts w:ascii="Times New Roman" w:hAnsi="Times New Roman"/>
          <w:szCs w:val="24"/>
          <w:lang w:val="bg-BG"/>
        </w:rPr>
        <w:t xml:space="preserve"> </w:t>
      </w:r>
      <w:r w:rsidR="00804CE0">
        <w:rPr>
          <w:rFonts w:ascii="Times New Roman" w:hAnsi="Times New Roman"/>
          <w:szCs w:val="24"/>
          <w:lang w:val="bg-BG"/>
        </w:rPr>
        <w:t xml:space="preserve">единични </w:t>
      </w:r>
      <w:r w:rsidRPr="001E4178">
        <w:rPr>
          <w:rFonts w:ascii="Times New Roman" w:hAnsi="Times New Roman"/>
          <w:szCs w:val="24"/>
          <w:lang w:val="bg-BG"/>
        </w:rPr>
        <w:t xml:space="preserve">автобуси за масов градски транспорт </w:t>
      </w:r>
      <w:r w:rsidR="000310EA">
        <w:rPr>
          <w:rFonts w:ascii="Times New Roman" w:hAnsi="Times New Roman"/>
          <w:szCs w:val="24"/>
          <w:lang w:val="bg-BG"/>
        </w:rPr>
        <w:t>и допълнително оборудване към тях, необходимо за тяхната експлоатация</w:t>
      </w:r>
      <w:r w:rsidRPr="000310EA">
        <w:rPr>
          <w:rFonts w:ascii="Times New Roman" w:hAnsi="Times New Roman"/>
          <w:szCs w:val="24"/>
          <w:lang w:val="bg-BG"/>
        </w:rPr>
        <w:t>,</w:t>
      </w:r>
      <w:r w:rsidRPr="000310EA">
        <w:rPr>
          <w:rFonts w:ascii="Times New Roman" w:hAnsi="Times New Roman"/>
          <w:b/>
          <w:i/>
          <w:szCs w:val="24"/>
          <w:lang w:val="bg-BG"/>
        </w:rPr>
        <w:t xml:space="preserve"> </w:t>
      </w:r>
      <w:r w:rsidRPr="000310EA">
        <w:rPr>
          <w:rFonts w:ascii="Times New Roman" w:hAnsi="Times New Roman"/>
          <w:szCs w:val="24"/>
          <w:lang w:val="bg-BG"/>
        </w:rPr>
        <w:t>отговарящи на изискванията на Възложителя</w:t>
      </w:r>
      <w:r w:rsidR="00AF54FB">
        <w:rPr>
          <w:rFonts w:ascii="Times New Roman" w:hAnsi="Times New Roman"/>
          <w:szCs w:val="24"/>
          <w:lang w:val="bg-BG"/>
        </w:rPr>
        <w:t>.</w:t>
      </w:r>
    </w:p>
    <w:p w:rsidR="00DE538D" w:rsidRPr="001E4178" w:rsidRDefault="00FC3FC7" w:rsidP="00AF54FB">
      <w:pPr>
        <w:ind w:firstLine="567"/>
        <w:jc w:val="both"/>
        <w:rPr>
          <w:rFonts w:ascii="Times New Roman" w:hAnsi="Times New Roman"/>
          <w:szCs w:val="24"/>
          <w:lang w:val="bg-BG"/>
        </w:rPr>
      </w:pPr>
      <w:r w:rsidRPr="000310EA">
        <w:rPr>
          <w:rFonts w:ascii="Times New Roman" w:hAnsi="Times New Roman"/>
          <w:szCs w:val="24"/>
          <w:lang w:val="bg-BG"/>
        </w:rPr>
        <w:t xml:space="preserve">Пълното описание на изискванията към </w:t>
      </w:r>
      <w:r w:rsidR="00C10D0C" w:rsidRPr="001E4178">
        <w:rPr>
          <w:rFonts w:ascii="Times New Roman" w:hAnsi="Times New Roman"/>
          <w:szCs w:val="24"/>
          <w:lang w:val="bg-BG"/>
        </w:rPr>
        <w:t>автобусите</w:t>
      </w:r>
      <w:r w:rsidR="000310EA">
        <w:rPr>
          <w:rFonts w:ascii="Times New Roman" w:hAnsi="Times New Roman"/>
          <w:szCs w:val="24"/>
          <w:lang w:val="bg-BG"/>
        </w:rPr>
        <w:t xml:space="preserve"> и допълнителното оборудване</w:t>
      </w:r>
      <w:r w:rsidR="00FD19DF" w:rsidRPr="001E4178">
        <w:rPr>
          <w:rFonts w:ascii="Times New Roman" w:hAnsi="Times New Roman"/>
          <w:szCs w:val="24"/>
          <w:lang w:val="bg-BG"/>
        </w:rPr>
        <w:t>,</w:t>
      </w:r>
      <w:r w:rsidR="006F06E1" w:rsidRPr="001E4178">
        <w:rPr>
          <w:rFonts w:ascii="Times New Roman" w:hAnsi="Times New Roman"/>
          <w:szCs w:val="24"/>
          <w:lang w:val="bg-BG"/>
        </w:rPr>
        <w:t xml:space="preserve"> обект на настоящата поръчка</w:t>
      </w:r>
      <w:r w:rsidR="00F00FB2" w:rsidRPr="000310EA">
        <w:rPr>
          <w:rFonts w:ascii="Times New Roman" w:hAnsi="Times New Roman"/>
          <w:szCs w:val="24"/>
          <w:lang w:val="bg-BG"/>
        </w:rPr>
        <w:t xml:space="preserve"> </w:t>
      </w:r>
      <w:r w:rsidRPr="001E4178">
        <w:rPr>
          <w:rFonts w:ascii="Times New Roman" w:hAnsi="Times New Roman"/>
          <w:szCs w:val="24"/>
          <w:lang w:val="bg-BG"/>
        </w:rPr>
        <w:t>е</w:t>
      </w:r>
      <w:r w:rsidRPr="000310EA">
        <w:rPr>
          <w:rFonts w:ascii="Times New Roman" w:hAnsi="Times New Roman"/>
          <w:szCs w:val="24"/>
          <w:lang w:val="bg-BG"/>
        </w:rPr>
        <w:t xml:space="preserve"> даден</w:t>
      </w:r>
      <w:r w:rsidRPr="001E4178">
        <w:rPr>
          <w:rFonts w:ascii="Times New Roman" w:hAnsi="Times New Roman"/>
          <w:szCs w:val="24"/>
          <w:lang w:val="bg-BG"/>
        </w:rPr>
        <w:t>о</w:t>
      </w:r>
      <w:r w:rsidRPr="000310EA">
        <w:rPr>
          <w:rFonts w:ascii="Times New Roman" w:hAnsi="Times New Roman"/>
          <w:szCs w:val="24"/>
          <w:lang w:val="bg-BG"/>
        </w:rPr>
        <w:t xml:space="preserve"> в приложен</w:t>
      </w:r>
      <w:r w:rsidR="009F20CF" w:rsidRPr="001E4178">
        <w:rPr>
          <w:rFonts w:ascii="Times New Roman" w:hAnsi="Times New Roman"/>
          <w:szCs w:val="24"/>
          <w:lang w:val="bg-BG"/>
        </w:rPr>
        <w:t>ите</w:t>
      </w:r>
      <w:r w:rsidRPr="000310EA">
        <w:rPr>
          <w:rFonts w:ascii="Times New Roman" w:hAnsi="Times New Roman"/>
          <w:szCs w:val="24"/>
          <w:lang w:val="bg-BG"/>
        </w:rPr>
        <w:t xml:space="preserve"> към настоящата документация </w:t>
      </w:r>
      <w:r w:rsidR="009F20CF" w:rsidRPr="000310EA">
        <w:rPr>
          <w:rFonts w:ascii="Times New Roman" w:hAnsi="Times New Roman"/>
          <w:szCs w:val="24"/>
          <w:lang w:val="bg-BG"/>
        </w:rPr>
        <w:t>Техническа спецификация</w:t>
      </w:r>
      <w:r w:rsidR="009F20CF" w:rsidRPr="001E4178">
        <w:rPr>
          <w:rFonts w:ascii="Times New Roman" w:hAnsi="Times New Roman"/>
          <w:szCs w:val="24"/>
          <w:lang w:val="bg-BG"/>
        </w:rPr>
        <w:t xml:space="preserve"> </w:t>
      </w:r>
      <w:r w:rsidR="009F20CF" w:rsidRPr="000310EA">
        <w:rPr>
          <w:rFonts w:ascii="Times New Roman" w:hAnsi="Times New Roman"/>
          <w:szCs w:val="24"/>
          <w:lang w:val="bg-BG"/>
        </w:rPr>
        <w:t>(Приложение №</w:t>
      </w:r>
      <w:r w:rsidR="003F349F">
        <w:rPr>
          <w:rFonts w:ascii="Times New Roman" w:hAnsi="Times New Roman"/>
          <w:szCs w:val="24"/>
          <w:lang w:val="en-US"/>
        </w:rPr>
        <w:t xml:space="preserve"> 1</w:t>
      </w:r>
      <w:r w:rsidR="009F20CF" w:rsidRPr="000310EA">
        <w:rPr>
          <w:rFonts w:ascii="Times New Roman" w:hAnsi="Times New Roman"/>
          <w:szCs w:val="24"/>
          <w:lang w:val="bg-BG"/>
        </w:rPr>
        <w:t>, неразделна част от настоящата документация</w:t>
      </w:r>
      <w:r w:rsidR="009F20CF" w:rsidRPr="001E4178">
        <w:rPr>
          <w:rFonts w:ascii="Times New Roman" w:hAnsi="Times New Roman"/>
          <w:szCs w:val="24"/>
          <w:lang w:val="bg-BG"/>
        </w:rPr>
        <w:t>).</w:t>
      </w:r>
    </w:p>
    <w:p w:rsidR="009F20CF" w:rsidRPr="001E4178" w:rsidRDefault="009F20CF" w:rsidP="009F20CF">
      <w:pPr>
        <w:ind w:firstLine="567"/>
        <w:jc w:val="both"/>
        <w:rPr>
          <w:rFonts w:ascii="Times New Roman" w:hAnsi="Times New Roman"/>
          <w:szCs w:val="24"/>
          <w:lang w:val="bg-BG"/>
        </w:rPr>
      </w:pPr>
    </w:p>
    <w:bookmarkEnd w:id="0"/>
    <w:p w:rsidR="00912275" w:rsidRPr="001E4178" w:rsidRDefault="009E344D" w:rsidP="00BC1947">
      <w:pPr>
        <w:numPr>
          <w:ilvl w:val="0"/>
          <w:numId w:val="41"/>
        </w:numPr>
        <w:rPr>
          <w:rFonts w:ascii="Times New Roman" w:hAnsi="Times New Roman"/>
          <w:b/>
          <w:szCs w:val="24"/>
          <w:lang w:val="en-US"/>
        </w:rPr>
      </w:pPr>
      <w:r w:rsidRPr="001E4178">
        <w:rPr>
          <w:rFonts w:ascii="Times New Roman" w:hAnsi="Times New Roman"/>
          <w:b/>
          <w:szCs w:val="24"/>
          <w:lang w:val="bg-BG"/>
        </w:rPr>
        <w:t>ОБЕКТ НА ПОРЪЧКАТА</w:t>
      </w:r>
    </w:p>
    <w:p w:rsidR="003B13C4" w:rsidRPr="001E4178" w:rsidRDefault="00912275" w:rsidP="00A31165">
      <w:pPr>
        <w:ind w:firstLine="360"/>
        <w:jc w:val="both"/>
        <w:rPr>
          <w:rFonts w:ascii="Times New Roman" w:hAnsi="Times New Roman"/>
          <w:szCs w:val="24"/>
          <w:lang w:val="bg-BG"/>
        </w:rPr>
      </w:pPr>
      <w:r w:rsidRPr="001E4178">
        <w:rPr>
          <w:rFonts w:ascii="Times New Roman" w:hAnsi="Times New Roman"/>
          <w:szCs w:val="24"/>
          <w:lang w:val="bg-BG"/>
        </w:rPr>
        <w:t>Обект на настоящата обществена поръчка е „</w:t>
      </w:r>
      <w:r w:rsidR="00FC3FC7" w:rsidRPr="001E4178">
        <w:rPr>
          <w:rFonts w:ascii="Times New Roman" w:hAnsi="Times New Roman"/>
          <w:szCs w:val="24"/>
          <w:lang w:val="bg-BG"/>
        </w:rPr>
        <w:t>ДОСТАВКА</w:t>
      </w:r>
      <w:r w:rsidR="00A31165" w:rsidRPr="001E4178">
        <w:rPr>
          <w:rFonts w:ascii="Times New Roman" w:hAnsi="Times New Roman"/>
          <w:szCs w:val="24"/>
          <w:lang w:val="bg-BG"/>
        </w:rPr>
        <w:t xml:space="preserve"> ЧРЕЗ ЛИЗИНГ” </w:t>
      </w:r>
      <w:r w:rsidRPr="001E4178">
        <w:rPr>
          <w:rFonts w:ascii="Times New Roman" w:hAnsi="Times New Roman"/>
          <w:szCs w:val="24"/>
          <w:lang w:val="bg-BG"/>
        </w:rPr>
        <w:t>по смисъла на чл.</w:t>
      </w:r>
      <w:r w:rsidR="002C13B1" w:rsidRPr="001E4178">
        <w:rPr>
          <w:rFonts w:ascii="Times New Roman" w:hAnsi="Times New Roman"/>
          <w:szCs w:val="24"/>
          <w:lang w:val="bg-BG"/>
        </w:rPr>
        <w:t xml:space="preserve"> </w:t>
      </w:r>
      <w:r w:rsidRPr="001E4178">
        <w:rPr>
          <w:rFonts w:ascii="Times New Roman" w:hAnsi="Times New Roman"/>
          <w:szCs w:val="24"/>
          <w:lang w:val="bg-BG"/>
        </w:rPr>
        <w:t>3, ал.</w:t>
      </w:r>
      <w:r w:rsidR="002C13B1" w:rsidRPr="001E4178">
        <w:rPr>
          <w:rFonts w:ascii="Times New Roman" w:hAnsi="Times New Roman"/>
          <w:szCs w:val="24"/>
          <w:lang w:val="bg-BG"/>
        </w:rPr>
        <w:t xml:space="preserve"> </w:t>
      </w:r>
      <w:r w:rsidRPr="001E4178">
        <w:rPr>
          <w:rFonts w:ascii="Times New Roman" w:hAnsi="Times New Roman"/>
          <w:szCs w:val="24"/>
          <w:lang w:val="bg-BG"/>
        </w:rPr>
        <w:t>1, т.</w:t>
      </w:r>
      <w:r w:rsidR="002C13B1" w:rsidRPr="001E4178">
        <w:rPr>
          <w:rFonts w:ascii="Times New Roman" w:hAnsi="Times New Roman"/>
          <w:szCs w:val="24"/>
          <w:lang w:val="bg-BG"/>
        </w:rPr>
        <w:t xml:space="preserve"> </w:t>
      </w:r>
      <w:r w:rsidR="00FC3FC7" w:rsidRPr="001E4178">
        <w:rPr>
          <w:rFonts w:ascii="Times New Roman" w:hAnsi="Times New Roman"/>
          <w:szCs w:val="24"/>
          <w:lang w:val="bg-BG"/>
        </w:rPr>
        <w:t>2</w:t>
      </w:r>
      <w:r w:rsidRPr="001E4178">
        <w:rPr>
          <w:rFonts w:ascii="Times New Roman" w:hAnsi="Times New Roman"/>
          <w:szCs w:val="24"/>
          <w:lang w:val="bg-BG"/>
        </w:rPr>
        <w:t xml:space="preserve"> от ЗОП.</w:t>
      </w:r>
    </w:p>
    <w:p w:rsidR="003B13C4" w:rsidRPr="001E4178" w:rsidRDefault="003B13C4" w:rsidP="00B931DB">
      <w:pPr>
        <w:ind w:firstLine="720"/>
        <w:jc w:val="both"/>
        <w:rPr>
          <w:rFonts w:ascii="Times New Roman" w:hAnsi="Times New Roman"/>
          <w:szCs w:val="24"/>
          <w:lang w:val="bg-BG"/>
        </w:rPr>
      </w:pPr>
    </w:p>
    <w:p w:rsidR="00912275" w:rsidRPr="001E4178" w:rsidRDefault="00FA5AC8" w:rsidP="00BC1947">
      <w:pPr>
        <w:numPr>
          <w:ilvl w:val="0"/>
          <w:numId w:val="41"/>
        </w:numPr>
        <w:tabs>
          <w:tab w:val="left" w:pos="-1985"/>
        </w:tabs>
        <w:ind w:left="709" w:hanging="283"/>
        <w:rPr>
          <w:rFonts w:ascii="Times New Roman" w:hAnsi="Times New Roman"/>
          <w:b/>
          <w:szCs w:val="24"/>
          <w:lang w:val="en-US"/>
        </w:rPr>
      </w:pPr>
      <w:r w:rsidRPr="001E4178">
        <w:rPr>
          <w:rFonts w:ascii="Times New Roman" w:hAnsi="Times New Roman"/>
          <w:b/>
          <w:szCs w:val="24"/>
          <w:lang w:val="bg-BG"/>
        </w:rPr>
        <w:t>ВИД НА ПРОЦЕДУРАТА</w:t>
      </w:r>
    </w:p>
    <w:p w:rsidR="00096AE6" w:rsidRPr="001E4178" w:rsidRDefault="00096AE6" w:rsidP="00B931DB">
      <w:pPr>
        <w:ind w:firstLine="720"/>
        <w:jc w:val="both"/>
        <w:rPr>
          <w:rFonts w:ascii="Times New Roman" w:hAnsi="Times New Roman"/>
          <w:szCs w:val="24"/>
          <w:lang w:val="bg-BG" w:eastAsia="bg-BG"/>
        </w:rPr>
      </w:pPr>
    </w:p>
    <w:p w:rsidR="00FA4DBD" w:rsidRPr="001E4178" w:rsidRDefault="001D51BA" w:rsidP="006604AA">
      <w:pPr>
        <w:ind w:firstLine="426"/>
        <w:jc w:val="both"/>
        <w:rPr>
          <w:rFonts w:ascii="Times New Roman" w:hAnsi="Times New Roman"/>
          <w:szCs w:val="24"/>
          <w:lang w:val="bg-BG" w:eastAsia="ar-SA"/>
        </w:rPr>
      </w:pPr>
      <w:r w:rsidRPr="001E4178">
        <w:rPr>
          <w:rFonts w:ascii="Times New Roman" w:hAnsi="Times New Roman"/>
          <w:szCs w:val="24"/>
          <w:lang w:val="bg-BG" w:eastAsia="bg-BG"/>
        </w:rPr>
        <w:t xml:space="preserve">ОТКРИТА ПРОЦЕДУРА - </w:t>
      </w:r>
      <w:r w:rsidRPr="000310EA">
        <w:rPr>
          <w:rFonts w:ascii="Times New Roman" w:hAnsi="Times New Roman"/>
          <w:szCs w:val="24"/>
          <w:lang w:val="bg-BG" w:eastAsia="bg-BG"/>
        </w:rPr>
        <w:t xml:space="preserve">На основание </w:t>
      </w:r>
      <w:r w:rsidRPr="000310EA">
        <w:rPr>
          <w:rFonts w:ascii="Times New Roman" w:hAnsi="Times New Roman"/>
          <w:b/>
          <w:szCs w:val="24"/>
          <w:lang w:val="bg-BG" w:eastAsia="bg-BG"/>
        </w:rPr>
        <w:t xml:space="preserve">чл. 18, ал. 1, т. 1 от ЗОП във връзка с чл. 20, ал. 1, т. 3, буква „б” от ЗОП </w:t>
      </w:r>
      <w:r w:rsidRPr="000310EA">
        <w:rPr>
          <w:rFonts w:ascii="Times New Roman" w:hAnsi="Times New Roman"/>
          <w:szCs w:val="24"/>
          <w:lang w:val="bg-BG" w:eastAsia="bg-BG"/>
        </w:rPr>
        <w:t xml:space="preserve">настоящата обществената поръчка се възлага чрез открита процедура по </w:t>
      </w:r>
      <w:r w:rsidRPr="000310EA">
        <w:rPr>
          <w:rFonts w:ascii="Times New Roman" w:hAnsi="Times New Roman"/>
          <w:szCs w:val="24"/>
          <w:lang w:val="bg-BG" w:eastAsia="ar-SA"/>
        </w:rPr>
        <w:t xml:space="preserve">реда </w:t>
      </w:r>
      <w:r w:rsidRPr="000310EA">
        <w:rPr>
          <w:rFonts w:ascii="Times New Roman" w:hAnsi="Times New Roman"/>
          <w:b/>
          <w:szCs w:val="24"/>
          <w:lang w:val="bg-BG" w:eastAsia="ar-SA"/>
        </w:rPr>
        <w:t>на чл. 133 от ЗОП</w:t>
      </w:r>
      <w:r w:rsidRPr="000310EA">
        <w:rPr>
          <w:rFonts w:ascii="Times New Roman" w:hAnsi="Times New Roman"/>
          <w:szCs w:val="24"/>
          <w:lang w:val="bg-BG" w:eastAsia="ar-SA"/>
        </w:rPr>
        <w:t xml:space="preserve"> и съгласно ППЗОП.</w:t>
      </w:r>
    </w:p>
    <w:p w:rsidR="001D51BA" w:rsidRPr="001E4178" w:rsidRDefault="001D51BA" w:rsidP="00B931DB">
      <w:pPr>
        <w:ind w:firstLine="720"/>
        <w:jc w:val="both"/>
        <w:rPr>
          <w:rFonts w:ascii="Times New Roman" w:hAnsi="Times New Roman"/>
          <w:szCs w:val="24"/>
          <w:lang w:val="bg-BG"/>
        </w:rPr>
      </w:pPr>
    </w:p>
    <w:p w:rsidR="000310EA" w:rsidRPr="000310EA" w:rsidRDefault="00807EDC" w:rsidP="003938BF">
      <w:pPr>
        <w:numPr>
          <w:ilvl w:val="0"/>
          <w:numId w:val="41"/>
        </w:numPr>
        <w:tabs>
          <w:tab w:val="left" w:pos="-1985"/>
        </w:tabs>
        <w:spacing w:before="60"/>
        <w:ind w:left="0" w:firstLine="709"/>
        <w:jc w:val="both"/>
        <w:rPr>
          <w:rFonts w:ascii="Times New Roman" w:hAnsi="Times New Roman"/>
          <w:szCs w:val="24"/>
          <w:lang w:val="bg-BG"/>
        </w:rPr>
      </w:pPr>
      <w:r w:rsidRPr="000310EA">
        <w:rPr>
          <w:rFonts w:ascii="Times New Roman" w:hAnsi="Times New Roman"/>
          <w:b/>
          <w:szCs w:val="24"/>
          <w:lang w:val="bg-BG"/>
        </w:rPr>
        <w:t xml:space="preserve">СРОК </w:t>
      </w:r>
      <w:r w:rsidR="006216BB" w:rsidRPr="000310EA">
        <w:rPr>
          <w:rFonts w:ascii="Times New Roman" w:hAnsi="Times New Roman"/>
          <w:b/>
          <w:szCs w:val="24"/>
          <w:lang w:val="bg-BG"/>
        </w:rPr>
        <w:t xml:space="preserve">И МЯСТО </w:t>
      </w:r>
      <w:r w:rsidRPr="000310EA">
        <w:rPr>
          <w:rFonts w:ascii="Times New Roman" w:hAnsi="Times New Roman"/>
          <w:b/>
          <w:szCs w:val="24"/>
          <w:lang w:val="bg-BG"/>
        </w:rPr>
        <w:t>НА ИЗПЪЛНЕНИЕ</w:t>
      </w:r>
      <w:r w:rsidR="00E77DA9" w:rsidRPr="000310EA">
        <w:rPr>
          <w:rFonts w:ascii="Times New Roman" w:hAnsi="Times New Roman"/>
          <w:b/>
          <w:szCs w:val="24"/>
          <w:lang w:val="bg-BG"/>
        </w:rPr>
        <w:t xml:space="preserve"> </w:t>
      </w:r>
    </w:p>
    <w:p w:rsidR="00075ED2" w:rsidRPr="000310EA" w:rsidRDefault="000310EA" w:rsidP="00AC6CD6">
      <w:pPr>
        <w:tabs>
          <w:tab w:val="left" w:pos="-1985"/>
        </w:tabs>
        <w:spacing w:before="60"/>
        <w:jc w:val="both"/>
        <w:rPr>
          <w:rFonts w:ascii="Times New Roman" w:hAnsi="Times New Roman"/>
          <w:szCs w:val="24"/>
          <w:lang w:val="bg-BG"/>
        </w:rPr>
      </w:pPr>
      <w:r>
        <w:rPr>
          <w:rFonts w:ascii="Times New Roman" w:hAnsi="Times New Roman"/>
          <w:b/>
          <w:szCs w:val="24"/>
          <w:lang w:val="bg-BG"/>
        </w:rPr>
        <w:tab/>
      </w:r>
      <w:r w:rsidR="006F06E1" w:rsidRPr="000310EA">
        <w:rPr>
          <w:rFonts w:ascii="Times New Roman" w:hAnsi="Times New Roman"/>
          <w:bCs/>
          <w:szCs w:val="24"/>
          <w:lang w:val="ru-RU"/>
        </w:rPr>
        <w:t xml:space="preserve">4.1. </w:t>
      </w:r>
      <w:r w:rsidR="005E3F90" w:rsidRPr="000310EA" w:rsidDel="00A70895">
        <w:rPr>
          <w:rFonts w:ascii="Times New Roman" w:hAnsi="Times New Roman"/>
          <w:szCs w:val="24"/>
          <w:lang w:val="bg-BG"/>
        </w:rPr>
        <w:t>Доставката</w:t>
      </w:r>
      <w:r w:rsidR="005E3F90" w:rsidRPr="000310EA">
        <w:rPr>
          <w:rFonts w:ascii="Times New Roman" w:hAnsi="Times New Roman"/>
          <w:szCs w:val="24"/>
          <w:lang w:val="bg-BG"/>
        </w:rPr>
        <w:t xml:space="preserve"> на автобусите</w:t>
      </w:r>
      <w:r w:rsidR="008A3FC8">
        <w:rPr>
          <w:rFonts w:ascii="Times New Roman" w:hAnsi="Times New Roman"/>
          <w:szCs w:val="24"/>
          <w:lang w:val="en-US"/>
        </w:rPr>
        <w:t xml:space="preserve"> </w:t>
      </w:r>
      <w:r w:rsidR="008A3FC8">
        <w:rPr>
          <w:rFonts w:ascii="Times New Roman" w:hAnsi="Times New Roman"/>
          <w:szCs w:val="24"/>
          <w:lang w:val="bg-BG"/>
        </w:rPr>
        <w:t>и оборудването</w:t>
      </w:r>
      <w:r w:rsidR="005E3F90" w:rsidRPr="000310EA">
        <w:rPr>
          <w:rFonts w:ascii="Times New Roman" w:hAnsi="Times New Roman"/>
          <w:szCs w:val="24"/>
          <w:lang w:val="bg-BG"/>
        </w:rPr>
        <w:t xml:space="preserve"> ще се извърши</w:t>
      </w:r>
      <w:r w:rsidR="006A5F30">
        <w:rPr>
          <w:rFonts w:ascii="Times New Roman" w:hAnsi="Times New Roman"/>
          <w:szCs w:val="24"/>
          <w:lang w:val="bg-BG"/>
        </w:rPr>
        <w:t xml:space="preserve"> еднократно и в обем</w:t>
      </w:r>
      <w:r w:rsidR="005E3F90" w:rsidRPr="000310EA">
        <w:rPr>
          <w:rFonts w:ascii="Times New Roman" w:hAnsi="Times New Roman"/>
          <w:szCs w:val="24"/>
          <w:lang w:val="bg-BG"/>
        </w:rPr>
        <w:t>, както следва:</w:t>
      </w:r>
      <w:r w:rsidR="00075ED2" w:rsidRPr="000310EA">
        <w:rPr>
          <w:rFonts w:ascii="Times New Roman" w:hAnsi="Times New Roman"/>
          <w:szCs w:val="24"/>
          <w:lang w:val="bg-BG"/>
        </w:rPr>
        <w:t xml:space="preserve"> </w:t>
      </w:r>
      <w:r>
        <w:rPr>
          <w:rFonts w:ascii="Times New Roman" w:hAnsi="Times New Roman"/>
          <w:szCs w:val="24"/>
          <w:lang w:val="bg-BG"/>
        </w:rPr>
        <w:t>20</w:t>
      </w:r>
      <w:r w:rsidR="005E3F90" w:rsidRPr="000310EA">
        <w:rPr>
          <w:rFonts w:ascii="Times New Roman" w:hAnsi="Times New Roman"/>
          <w:szCs w:val="24"/>
          <w:lang w:val="bg-BG"/>
        </w:rPr>
        <w:t xml:space="preserve"> бр. автобуси</w:t>
      </w:r>
      <w:r>
        <w:rPr>
          <w:rFonts w:ascii="Times New Roman" w:hAnsi="Times New Roman"/>
          <w:szCs w:val="24"/>
          <w:lang w:val="bg-BG"/>
        </w:rPr>
        <w:t xml:space="preserve"> и </w:t>
      </w:r>
      <w:r w:rsidR="00CA40A3">
        <w:rPr>
          <w:rFonts w:ascii="Times New Roman" w:hAnsi="Times New Roman"/>
          <w:szCs w:val="24"/>
          <w:lang w:val="bg-BG"/>
        </w:rPr>
        <w:t>допълнително</w:t>
      </w:r>
      <w:r>
        <w:rPr>
          <w:rFonts w:ascii="Times New Roman" w:hAnsi="Times New Roman"/>
          <w:szCs w:val="24"/>
          <w:lang w:val="bg-BG"/>
        </w:rPr>
        <w:t xml:space="preserve"> оборудване към тях</w:t>
      </w:r>
      <w:r w:rsidR="0089309C">
        <w:rPr>
          <w:rFonts w:ascii="Times New Roman" w:hAnsi="Times New Roman"/>
          <w:szCs w:val="24"/>
          <w:lang w:val="bg-BG"/>
        </w:rPr>
        <w:t xml:space="preserve"> </w:t>
      </w:r>
      <w:r w:rsidR="005E3F90" w:rsidRPr="000310EA">
        <w:rPr>
          <w:rFonts w:ascii="Times New Roman" w:hAnsi="Times New Roman"/>
          <w:szCs w:val="24"/>
          <w:lang w:val="bg-BG"/>
        </w:rPr>
        <w:t xml:space="preserve">- </w:t>
      </w:r>
      <w:r w:rsidR="005E3F90" w:rsidRPr="0089309C">
        <w:rPr>
          <w:rFonts w:ascii="Times New Roman" w:hAnsi="Times New Roman"/>
          <w:szCs w:val="24"/>
          <w:lang w:val="bg-BG"/>
        </w:rPr>
        <w:t xml:space="preserve">до </w:t>
      </w:r>
      <w:r w:rsidR="00204E53">
        <w:rPr>
          <w:rFonts w:ascii="Times New Roman" w:hAnsi="Times New Roman"/>
          <w:szCs w:val="24"/>
          <w:lang w:val="bg-BG"/>
        </w:rPr>
        <w:t>7</w:t>
      </w:r>
      <w:r w:rsidR="005E3F90" w:rsidRPr="0089309C">
        <w:rPr>
          <w:rFonts w:ascii="Times New Roman" w:hAnsi="Times New Roman"/>
          <w:szCs w:val="24"/>
          <w:lang w:val="bg-BG"/>
        </w:rPr>
        <w:t xml:space="preserve"> месеца </w:t>
      </w:r>
      <w:r w:rsidR="00611656" w:rsidRPr="0089309C">
        <w:rPr>
          <w:rFonts w:ascii="Times New Roman" w:hAnsi="Times New Roman"/>
          <w:szCs w:val="24"/>
          <w:lang w:val="bg-BG"/>
        </w:rPr>
        <w:t>от датата н</w:t>
      </w:r>
      <w:r w:rsidR="00AC6CD6" w:rsidRPr="0089309C">
        <w:rPr>
          <w:rFonts w:ascii="Times New Roman" w:hAnsi="Times New Roman"/>
          <w:szCs w:val="24"/>
          <w:lang w:val="bg-BG"/>
        </w:rPr>
        <w:t xml:space="preserve">а </w:t>
      </w:r>
      <w:r w:rsidR="005A6093" w:rsidRPr="0089309C">
        <w:rPr>
          <w:rFonts w:ascii="Times New Roman" w:hAnsi="Times New Roman"/>
          <w:szCs w:val="24"/>
          <w:lang w:val="bg-BG"/>
        </w:rPr>
        <w:t>сключване на договора за лизинг</w:t>
      </w:r>
      <w:r w:rsidR="0038613A" w:rsidRPr="0089309C">
        <w:rPr>
          <w:rFonts w:ascii="Times New Roman" w:hAnsi="Times New Roman"/>
          <w:szCs w:val="24"/>
          <w:lang w:val="bg-BG"/>
        </w:rPr>
        <w:t>.</w:t>
      </w:r>
      <w:r w:rsidR="003938BF" w:rsidRPr="0089309C">
        <w:rPr>
          <w:rFonts w:ascii="Times New Roman" w:hAnsi="Times New Roman"/>
          <w:szCs w:val="24"/>
          <w:lang w:val="bg-BG"/>
        </w:rPr>
        <w:t xml:space="preserve"> Автобусите </w:t>
      </w:r>
      <w:r w:rsidRPr="0089309C">
        <w:rPr>
          <w:rFonts w:ascii="Times New Roman" w:hAnsi="Times New Roman"/>
          <w:szCs w:val="24"/>
          <w:lang w:val="bg-BG"/>
        </w:rPr>
        <w:t xml:space="preserve">и </w:t>
      </w:r>
      <w:r w:rsidR="00CA40A3" w:rsidRPr="0089309C">
        <w:rPr>
          <w:rFonts w:ascii="Times New Roman" w:hAnsi="Times New Roman"/>
          <w:szCs w:val="24"/>
          <w:lang w:val="bg-BG"/>
        </w:rPr>
        <w:t>допълнително</w:t>
      </w:r>
      <w:r w:rsidRPr="0089309C">
        <w:rPr>
          <w:rFonts w:ascii="Times New Roman" w:hAnsi="Times New Roman"/>
          <w:szCs w:val="24"/>
          <w:lang w:val="bg-BG"/>
        </w:rPr>
        <w:t xml:space="preserve">то оборудване към тях </w:t>
      </w:r>
      <w:r w:rsidR="003938BF" w:rsidRPr="0089309C">
        <w:rPr>
          <w:rFonts w:ascii="Times New Roman" w:hAnsi="Times New Roman"/>
          <w:szCs w:val="24"/>
          <w:lang w:val="bg-BG"/>
        </w:rPr>
        <w:t>следва да</w:t>
      </w:r>
      <w:r w:rsidR="003938BF" w:rsidRPr="000310EA">
        <w:rPr>
          <w:rFonts w:ascii="Times New Roman" w:hAnsi="Times New Roman"/>
          <w:szCs w:val="24"/>
          <w:lang w:val="bg-BG"/>
        </w:rPr>
        <w:t xml:space="preserve"> са на разположение за предаване/приемане в гр. София на дата, съобщена предварително на Възложителя. Преминаването на риска от ИЗПЪЛНИТЕЛЯ на ВЪЗЛОЖИТЕЛЯ става след приемане на доставката. Рискът при транспортирането до мястото на доставка е за сметка на ИЗПЪЛНИТЕЛЯ.</w:t>
      </w:r>
    </w:p>
    <w:p w:rsidR="00905A66" w:rsidRPr="005A6093" w:rsidRDefault="00905A66" w:rsidP="003938BF">
      <w:pPr>
        <w:spacing w:before="60"/>
        <w:ind w:firstLine="709"/>
        <w:jc w:val="both"/>
        <w:rPr>
          <w:rFonts w:ascii="Times New Roman" w:hAnsi="Times New Roman"/>
          <w:szCs w:val="24"/>
          <w:lang w:val="bg-BG"/>
        </w:rPr>
      </w:pPr>
      <w:r>
        <w:rPr>
          <w:rFonts w:ascii="Times New Roman" w:hAnsi="Times New Roman"/>
          <w:szCs w:val="24"/>
          <w:lang w:val="bg-BG"/>
        </w:rPr>
        <w:t xml:space="preserve">4.2. Срок на договора за лизинг – </w:t>
      </w:r>
      <w:r w:rsidR="00BC6B76" w:rsidRPr="000310EA">
        <w:rPr>
          <w:rFonts w:ascii="Times New Roman" w:hAnsi="Times New Roman"/>
          <w:szCs w:val="24"/>
          <w:lang w:val="bg-BG"/>
        </w:rPr>
        <w:t xml:space="preserve">96 </w:t>
      </w:r>
      <w:r w:rsidR="00BC6B76">
        <w:rPr>
          <w:rFonts w:ascii="Times New Roman" w:hAnsi="Times New Roman"/>
          <w:szCs w:val="24"/>
          <w:lang w:val="bg-BG"/>
        </w:rPr>
        <w:t>месеца (</w:t>
      </w:r>
      <w:r>
        <w:rPr>
          <w:rFonts w:ascii="Times New Roman" w:hAnsi="Times New Roman"/>
          <w:szCs w:val="24"/>
          <w:lang w:val="bg-BG"/>
        </w:rPr>
        <w:t>8 години</w:t>
      </w:r>
      <w:r w:rsidR="00BC6B76">
        <w:rPr>
          <w:rFonts w:ascii="Times New Roman" w:hAnsi="Times New Roman"/>
          <w:szCs w:val="24"/>
          <w:lang w:val="bg-BG"/>
        </w:rPr>
        <w:t>)</w:t>
      </w:r>
      <w:r>
        <w:rPr>
          <w:rFonts w:ascii="Times New Roman" w:hAnsi="Times New Roman"/>
          <w:szCs w:val="24"/>
          <w:lang w:val="bg-BG"/>
        </w:rPr>
        <w:t>.</w:t>
      </w:r>
    </w:p>
    <w:p w:rsidR="006F06E1" w:rsidRPr="001E4178" w:rsidRDefault="00905A66" w:rsidP="006F06E1">
      <w:pPr>
        <w:ind w:firstLine="720"/>
        <w:jc w:val="both"/>
        <w:rPr>
          <w:rFonts w:ascii="Times New Roman" w:hAnsi="Times New Roman"/>
          <w:szCs w:val="24"/>
          <w:lang w:val="bg-BG"/>
        </w:rPr>
      </w:pPr>
      <w:r>
        <w:rPr>
          <w:rFonts w:ascii="Times New Roman" w:hAnsi="Times New Roman"/>
          <w:bCs/>
          <w:szCs w:val="24"/>
          <w:lang w:val="ru-RU"/>
        </w:rPr>
        <w:t>4.3</w:t>
      </w:r>
      <w:r w:rsidR="006F06E1" w:rsidRPr="00DF0FD7">
        <w:rPr>
          <w:rFonts w:ascii="Times New Roman" w:hAnsi="Times New Roman"/>
          <w:bCs/>
          <w:szCs w:val="24"/>
          <w:lang w:val="ru-RU"/>
        </w:rPr>
        <w:t>.</w:t>
      </w:r>
      <w:r w:rsidR="00C417D5" w:rsidRPr="00DF0FD7">
        <w:rPr>
          <w:rFonts w:ascii="Times New Roman" w:hAnsi="Times New Roman"/>
          <w:bCs/>
          <w:szCs w:val="24"/>
          <w:lang w:val="ru-RU"/>
        </w:rPr>
        <w:t xml:space="preserve"> </w:t>
      </w:r>
      <w:r w:rsidR="00B04EFB" w:rsidRPr="00DF0FD7">
        <w:rPr>
          <w:rFonts w:ascii="Times New Roman" w:hAnsi="Times New Roman"/>
          <w:szCs w:val="24"/>
          <w:lang w:val="bg-BG"/>
        </w:rPr>
        <w:t xml:space="preserve">Изпълнителят доставя </w:t>
      </w:r>
      <w:r w:rsidR="00FF54F0">
        <w:rPr>
          <w:rFonts w:ascii="Times New Roman" w:hAnsi="Times New Roman"/>
          <w:szCs w:val="24"/>
          <w:lang w:val="bg-BG"/>
        </w:rPr>
        <w:t>всички автобуси</w:t>
      </w:r>
      <w:r w:rsidR="000310EA">
        <w:rPr>
          <w:rFonts w:ascii="Times New Roman" w:hAnsi="Times New Roman"/>
          <w:szCs w:val="24"/>
          <w:lang w:val="bg-BG"/>
        </w:rPr>
        <w:t xml:space="preserve"> и </w:t>
      </w:r>
      <w:r w:rsidR="00CA40A3" w:rsidRPr="00CA40A3">
        <w:rPr>
          <w:rFonts w:ascii="Times New Roman" w:hAnsi="Times New Roman"/>
          <w:szCs w:val="24"/>
          <w:lang w:val="bg-BG"/>
        </w:rPr>
        <w:t>допълнително</w:t>
      </w:r>
      <w:r w:rsidR="000310EA">
        <w:rPr>
          <w:rFonts w:ascii="Times New Roman" w:hAnsi="Times New Roman"/>
          <w:szCs w:val="24"/>
          <w:lang w:val="bg-BG"/>
        </w:rPr>
        <w:t>то оборудване към тях</w:t>
      </w:r>
      <w:r w:rsidR="00B04EFB" w:rsidRPr="00DF0FD7">
        <w:rPr>
          <w:rFonts w:ascii="Times New Roman" w:hAnsi="Times New Roman"/>
          <w:szCs w:val="24"/>
          <w:lang w:val="bg-BG"/>
        </w:rPr>
        <w:t xml:space="preserve"> </w:t>
      </w:r>
      <w:r w:rsidR="00283B05">
        <w:rPr>
          <w:rFonts w:ascii="Times New Roman" w:hAnsi="Times New Roman"/>
          <w:szCs w:val="24"/>
          <w:lang w:val="bg-BG"/>
        </w:rPr>
        <w:t xml:space="preserve">с една доставка </w:t>
      </w:r>
      <w:r w:rsidR="00B04EFB" w:rsidRPr="00DF0FD7">
        <w:rPr>
          <w:rFonts w:ascii="Times New Roman" w:hAnsi="Times New Roman"/>
          <w:szCs w:val="24"/>
          <w:lang w:val="bg-BG"/>
        </w:rPr>
        <w:t>до „Столичен автотранспорт“ ЕАД, Автобусно поделение Дружба, находящо се в град София, гара Искър, ул. „Капитан Любен Кондаков” № 7 .</w:t>
      </w:r>
    </w:p>
    <w:p w:rsidR="00AA26BE" w:rsidRPr="001E4178" w:rsidRDefault="00AA26BE" w:rsidP="003938BF">
      <w:pPr>
        <w:jc w:val="both"/>
        <w:rPr>
          <w:rFonts w:ascii="Times New Roman" w:hAnsi="Times New Roman"/>
          <w:szCs w:val="24"/>
          <w:lang w:val="bg-BG"/>
        </w:rPr>
      </w:pPr>
    </w:p>
    <w:p w:rsidR="00155E00" w:rsidRPr="001E4178" w:rsidRDefault="006216BB" w:rsidP="00BC1947">
      <w:pPr>
        <w:numPr>
          <w:ilvl w:val="0"/>
          <w:numId w:val="41"/>
        </w:numPr>
        <w:tabs>
          <w:tab w:val="left" w:pos="-1985"/>
        </w:tabs>
        <w:ind w:left="0" w:firstLine="426"/>
        <w:jc w:val="center"/>
        <w:rPr>
          <w:rFonts w:ascii="Times New Roman" w:hAnsi="Times New Roman"/>
          <w:b/>
          <w:szCs w:val="24"/>
          <w:lang w:val="bg-BG"/>
        </w:rPr>
      </w:pPr>
      <w:r w:rsidRPr="001E4178">
        <w:rPr>
          <w:rFonts w:ascii="Times New Roman" w:hAnsi="Times New Roman"/>
          <w:b/>
          <w:szCs w:val="24"/>
          <w:lang w:val="bg-BG"/>
        </w:rPr>
        <w:t>ПРОГНОЗНА СТОЙНОСТ, ФИНАНСИРАНЕ</w:t>
      </w:r>
      <w:r w:rsidR="005E26BC" w:rsidRPr="001E4178">
        <w:rPr>
          <w:rFonts w:ascii="Times New Roman" w:hAnsi="Times New Roman"/>
          <w:b/>
          <w:szCs w:val="24"/>
          <w:lang w:val="bg-BG"/>
        </w:rPr>
        <w:t>,</w:t>
      </w:r>
      <w:r w:rsidRPr="001E4178">
        <w:rPr>
          <w:rFonts w:ascii="Times New Roman" w:hAnsi="Times New Roman"/>
          <w:b/>
          <w:szCs w:val="24"/>
          <w:lang w:val="bg-BG"/>
        </w:rPr>
        <w:t xml:space="preserve"> НАЧИН НА ПЛАЩАНЕ</w:t>
      </w:r>
    </w:p>
    <w:p w:rsidR="00975CC9" w:rsidRPr="001E4178" w:rsidRDefault="00975CC9" w:rsidP="00975CC9">
      <w:pPr>
        <w:ind w:firstLine="708"/>
        <w:jc w:val="both"/>
        <w:rPr>
          <w:rFonts w:ascii="Times New Roman" w:hAnsi="Times New Roman"/>
          <w:szCs w:val="24"/>
          <w:lang w:val="bg-BG" w:eastAsia="bg-BG"/>
        </w:rPr>
      </w:pPr>
    </w:p>
    <w:p w:rsidR="00C10D0C" w:rsidRPr="00F908EF" w:rsidRDefault="00975CC9" w:rsidP="005253D5">
      <w:pPr>
        <w:ind w:firstLine="708"/>
        <w:jc w:val="both"/>
        <w:rPr>
          <w:rFonts w:ascii="Times New Roman" w:hAnsi="Times New Roman"/>
          <w:b/>
          <w:i/>
          <w:szCs w:val="24"/>
          <w:lang w:val="bg-BG"/>
        </w:rPr>
      </w:pPr>
      <w:r w:rsidRPr="000310EA">
        <w:rPr>
          <w:rFonts w:ascii="Times New Roman" w:hAnsi="Times New Roman"/>
          <w:szCs w:val="24"/>
          <w:lang w:val="bg-BG" w:eastAsia="bg-BG"/>
        </w:rPr>
        <w:t xml:space="preserve">Прогнозната стойност на обществената поръчка е </w:t>
      </w:r>
      <w:r w:rsidR="003938BF" w:rsidRPr="001E4178">
        <w:rPr>
          <w:rFonts w:ascii="Times New Roman" w:hAnsi="Times New Roman"/>
          <w:szCs w:val="24"/>
          <w:lang w:val="bg-BG" w:eastAsia="bg-BG"/>
        </w:rPr>
        <w:t xml:space="preserve">в размер </w:t>
      </w:r>
      <w:r w:rsidR="003938BF" w:rsidRPr="00A50615">
        <w:rPr>
          <w:rFonts w:ascii="Times New Roman" w:hAnsi="Times New Roman"/>
          <w:szCs w:val="24"/>
          <w:lang w:val="bg-BG" w:eastAsia="bg-BG"/>
        </w:rPr>
        <w:t xml:space="preserve">на </w:t>
      </w:r>
      <w:r w:rsidR="000310EA" w:rsidRPr="00A50615">
        <w:rPr>
          <w:rFonts w:ascii="Times New Roman" w:hAnsi="Times New Roman"/>
          <w:b/>
          <w:szCs w:val="24"/>
          <w:lang w:val="bg-BG"/>
        </w:rPr>
        <w:t>1</w:t>
      </w:r>
      <w:r w:rsidR="00DA6B9D" w:rsidRPr="00A50615">
        <w:rPr>
          <w:rFonts w:ascii="Times New Roman" w:hAnsi="Times New Roman"/>
          <w:b/>
          <w:szCs w:val="24"/>
          <w:lang w:val="bg-BG"/>
        </w:rPr>
        <w:t>8</w:t>
      </w:r>
      <w:r w:rsidR="000310EA" w:rsidRPr="00A50615">
        <w:rPr>
          <w:rFonts w:ascii="Times New Roman" w:hAnsi="Times New Roman"/>
          <w:b/>
          <w:szCs w:val="24"/>
          <w:lang w:val="bg-BG"/>
        </w:rPr>
        <w:t xml:space="preserve"> </w:t>
      </w:r>
      <w:r w:rsidR="00DA6B9D" w:rsidRPr="00A50615">
        <w:rPr>
          <w:rFonts w:ascii="Times New Roman" w:hAnsi="Times New Roman"/>
          <w:b/>
          <w:szCs w:val="24"/>
          <w:lang w:val="bg-BG"/>
        </w:rPr>
        <w:t>52</w:t>
      </w:r>
      <w:r w:rsidR="000310EA" w:rsidRPr="00A50615">
        <w:rPr>
          <w:rFonts w:ascii="Times New Roman" w:hAnsi="Times New Roman"/>
          <w:b/>
          <w:szCs w:val="24"/>
          <w:lang w:val="bg-BG"/>
        </w:rPr>
        <w:t>0</w:t>
      </w:r>
      <w:r w:rsidR="003938BF" w:rsidRPr="00A50615">
        <w:rPr>
          <w:rFonts w:ascii="Times New Roman" w:hAnsi="Times New Roman"/>
          <w:b/>
          <w:szCs w:val="24"/>
        </w:rPr>
        <w:t> </w:t>
      </w:r>
      <w:r w:rsidR="003938BF" w:rsidRPr="00A50615">
        <w:rPr>
          <w:rFonts w:ascii="Times New Roman" w:hAnsi="Times New Roman"/>
          <w:b/>
          <w:szCs w:val="24"/>
          <w:lang w:val="bg-BG"/>
        </w:rPr>
        <w:t>000,00 (</w:t>
      </w:r>
      <w:r w:rsidR="00DA6B9D" w:rsidRPr="00F908EF">
        <w:rPr>
          <w:rFonts w:ascii="Times New Roman" w:hAnsi="Times New Roman"/>
          <w:b/>
          <w:szCs w:val="24"/>
          <w:lang w:val="bg-BG"/>
        </w:rPr>
        <w:t>осемнадес</w:t>
      </w:r>
      <w:r w:rsidR="004070FC" w:rsidRPr="00F908EF">
        <w:rPr>
          <w:rFonts w:ascii="Times New Roman" w:hAnsi="Times New Roman"/>
          <w:b/>
          <w:szCs w:val="24"/>
          <w:lang w:val="bg-BG"/>
        </w:rPr>
        <w:t>е</w:t>
      </w:r>
      <w:r w:rsidR="00DA6B9D" w:rsidRPr="00F908EF">
        <w:rPr>
          <w:rFonts w:ascii="Times New Roman" w:hAnsi="Times New Roman"/>
          <w:b/>
          <w:szCs w:val="24"/>
          <w:lang w:val="bg-BG"/>
        </w:rPr>
        <w:t>т милиона петстотин и двадесет</w:t>
      </w:r>
      <w:r w:rsidR="000310EA" w:rsidRPr="00F908EF">
        <w:rPr>
          <w:rFonts w:ascii="Times New Roman" w:hAnsi="Times New Roman"/>
          <w:b/>
          <w:szCs w:val="24"/>
          <w:lang w:val="bg-BG"/>
        </w:rPr>
        <w:t xml:space="preserve"> хиляди</w:t>
      </w:r>
      <w:r w:rsidR="003938BF" w:rsidRPr="00F908EF">
        <w:rPr>
          <w:rFonts w:ascii="Times New Roman" w:hAnsi="Times New Roman"/>
          <w:b/>
          <w:szCs w:val="24"/>
          <w:lang w:val="bg-BG"/>
        </w:rPr>
        <w:t>)</w:t>
      </w:r>
      <w:r w:rsidR="00C10D0C" w:rsidRPr="00F908EF">
        <w:rPr>
          <w:rFonts w:ascii="Times New Roman" w:hAnsi="Times New Roman"/>
          <w:b/>
          <w:szCs w:val="24"/>
          <w:lang w:val="bg-BG"/>
        </w:rPr>
        <w:t xml:space="preserve"> </w:t>
      </w:r>
      <w:r w:rsidR="00C10D0C" w:rsidRPr="00F908EF">
        <w:rPr>
          <w:rFonts w:ascii="Times New Roman" w:hAnsi="Times New Roman"/>
          <w:szCs w:val="24"/>
          <w:lang w:val="bg-BG"/>
        </w:rPr>
        <w:t>лв</w:t>
      </w:r>
      <w:r w:rsidR="00800A2E" w:rsidRPr="00F908EF">
        <w:rPr>
          <w:rFonts w:ascii="Times New Roman" w:hAnsi="Times New Roman"/>
          <w:szCs w:val="24"/>
          <w:lang w:val="bg-BG"/>
        </w:rPr>
        <w:t>.</w:t>
      </w:r>
      <w:r w:rsidR="00C10D0C" w:rsidRPr="00F908EF">
        <w:rPr>
          <w:rFonts w:ascii="Times New Roman" w:hAnsi="Times New Roman"/>
          <w:szCs w:val="24"/>
          <w:lang w:val="bg-BG"/>
        </w:rPr>
        <w:t xml:space="preserve"> без ДД</w:t>
      </w:r>
      <w:r w:rsidR="000310EA" w:rsidRPr="00F908EF">
        <w:rPr>
          <w:rFonts w:ascii="Times New Roman" w:hAnsi="Times New Roman"/>
          <w:szCs w:val="24"/>
          <w:lang w:val="bg-BG"/>
        </w:rPr>
        <w:t>С</w:t>
      </w:r>
      <w:r w:rsidRPr="00F908EF">
        <w:rPr>
          <w:rFonts w:ascii="Times New Roman" w:hAnsi="Times New Roman"/>
          <w:b/>
          <w:i/>
          <w:szCs w:val="24"/>
          <w:lang w:val="bg-BG"/>
        </w:rPr>
        <w:t>;</w:t>
      </w:r>
    </w:p>
    <w:p w:rsidR="00926362" w:rsidRPr="00F908EF" w:rsidRDefault="006E660E" w:rsidP="00B931DB">
      <w:pPr>
        <w:pStyle w:val="ListParagraph"/>
        <w:ind w:left="0" w:firstLine="708"/>
        <w:jc w:val="both"/>
        <w:rPr>
          <w:szCs w:val="24"/>
          <w:lang w:val="bg-BG"/>
        </w:rPr>
      </w:pPr>
      <w:r w:rsidRPr="00F908EF">
        <w:rPr>
          <w:rStyle w:val="FontStyle233"/>
          <w:rFonts w:ascii="Times New Roman" w:hAnsi="Times New Roman" w:cs="Times New Roman"/>
          <w:sz w:val="24"/>
          <w:szCs w:val="24"/>
          <w:lang w:val="bg-BG"/>
        </w:rPr>
        <w:t xml:space="preserve">Стойността на поръчката се определя в </w:t>
      </w:r>
      <w:r w:rsidRPr="00F908EF">
        <w:rPr>
          <w:rStyle w:val="FontStyle235"/>
          <w:rFonts w:ascii="Times New Roman" w:hAnsi="Times New Roman" w:cs="Times New Roman"/>
          <w:sz w:val="24"/>
          <w:szCs w:val="24"/>
          <w:lang w:val="bg-BG"/>
        </w:rPr>
        <w:t xml:space="preserve">български лева </w:t>
      </w:r>
      <w:r w:rsidRPr="00F908EF">
        <w:rPr>
          <w:rStyle w:val="FontStyle233"/>
          <w:rFonts w:ascii="Times New Roman" w:hAnsi="Times New Roman" w:cs="Times New Roman"/>
          <w:b/>
          <w:bCs/>
          <w:sz w:val="24"/>
          <w:szCs w:val="24"/>
          <w:lang w:val="bg-BG"/>
        </w:rPr>
        <w:t xml:space="preserve">без ДДС. </w:t>
      </w:r>
      <w:r w:rsidR="00926362" w:rsidRPr="00F908EF">
        <w:rPr>
          <w:szCs w:val="24"/>
          <w:lang w:val="bg-BG"/>
        </w:rPr>
        <w:t>В цената се включват всички разходи, свързани с качественото изпълнение на поръчката, описани в техническата спецификация</w:t>
      </w:r>
      <w:r w:rsidR="00004B1A" w:rsidRPr="00F908EF">
        <w:rPr>
          <w:szCs w:val="24"/>
          <w:lang w:val="bg-BG"/>
        </w:rPr>
        <w:t xml:space="preserve"> </w:t>
      </w:r>
      <w:r w:rsidR="00926362" w:rsidRPr="00F908EF">
        <w:rPr>
          <w:szCs w:val="24"/>
          <w:lang w:val="bg-BG"/>
        </w:rPr>
        <w:t>вид и обхват, включително, но не само</w:t>
      </w:r>
      <w:r w:rsidR="00381FC6" w:rsidRPr="00F908EF">
        <w:rPr>
          <w:szCs w:val="24"/>
          <w:lang w:val="bg-BG"/>
        </w:rPr>
        <w:t xml:space="preserve"> </w:t>
      </w:r>
      <w:r w:rsidR="00926362" w:rsidRPr="00F908EF">
        <w:rPr>
          <w:szCs w:val="24"/>
          <w:lang w:val="bg-BG"/>
        </w:rPr>
        <w:t>всички разходи за материали, изработка, доставка, транспортни, товарно-разтоварни дейности</w:t>
      </w:r>
      <w:r w:rsidR="00C628A4" w:rsidRPr="00F908EF">
        <w:rPr>
          <w:szCs w:val="24"/>
          <w:lang w:val="bg-BG"/>
        </w:rPr>
        <w:t xml:space="preserve">, предварително обучение </w:t>
      </w:r>
      <w:r w:rsidR="00DF0639" w:rsidRPr="00F908EF">
        <w:rPr>
          <w:szCs w:val="24"/>
          <w:lang w:val="bg-BG"/>
        </w:rPr>
        <w:t>на персонала на Възложителя, непосредствено след получаване на автобусите – инструктори на водачи -</w:t>
      </w:r>
      <w:r w:rsidR="00D04151" w:rsidRPr="00F908EF">
        <w:rPr>
          <w:szCs w:val="24"/>
          <w:lang w:val="bg-BG"/>
        </w:rPr>
        <w:t xml:space="preserve"> </w:t>
      </w:r>
      <w:r w:rsidR="00DF0639" w:rsidRPr="00F908EF">
        <w:rPr>
          <w:szCs w:val="24"/>
          <w:lang w:val="bg-BG"/>
        </w:rPr>
        <w:t>3 /т</w:t>
      </w:r>
      <w:r w:rsidR="00D04151" w:rsidRPr="00F908EF">
        <w:rPr>
          <w:szCs w:val="24"/>
          <w:lang w:val="bg-BG"/>
        </w:rPr>
        <w:t>рима/ души; с</w:t>
      </w:r>
      <w:r w:rsidR="00DF0639" w:rsidRPr="00F908EF">
        <w:rPr>
          <w:szCs w:val="24"/>
          <w:lang w:val="bg-BG"/>
        </w:rPr>
        <w:t xml:space="preserve">ервизни работници </w:t>
      </w:r>
      <w:r w:rsidR="00D04151" w:rsidRPr="00F908EF">
        <w:rPr>
          <w:szCs w:val="24"/>
          <w:lang w:val="bg-BG"/>
        </w:rPr>
        <w:t>–</w:t>
      </w:r>
      <w:r w:rsidR="00DF0639" w:rsidRPr="00F908EF">
        <w:rPr>
          <w:szCs w:val="24"/>
          <w:lang w:val="bg-BG"/>
        </w:rPr>
        <w:t xml:space="preserve"> 4</w:t>
      </w:r>
      <w:r w:rsidR="00D04151" w:rsidRPr="00F908EF">
        <w:rPr>
          <w:szCs w:val="24"/>
          <w:lang w:val="bg-BG"/>
        </w:rPr>
        <w:t xml:space="preserve"> </w:t>
      </w:r>
      <w:r w:rsidR="00DF0639" w:rsidRPr="00F908EF">
        <w:rPr>
          <w:szCs w:val="24"/>
          <w:lang w:val="bg-BG"/>
        </w:rPr>
        <w:t>/четирима/ души</w:t>
      </w:r>
      <w:r w:rsidR="00926362" w:rsidRPr="00F908EF">
        <w:rPr>
          <w:szCs w:val="24"/>
          <w:lang w:val="bg-BG"/>
        </w:rPr>
        <w:t xml:space="preserve"> и други разходи.</w:t>
      </w:r>
    </w:p>
    <w:p w:rsidR="00DF0639" w:rsidRPr="00F908EF" w:rsidRDefault="00966524" w:rsidP="005253D5">
      <w:pPr>
        <w:ind w:firstLine="540"/>
        <w:jc w:val="both"/>
        <w:rPr>
          <w:rFonts w:ascii="Times New Roman" w:hAnsi="Times New Roman"/>
          <w:szCs w:val="24"/>
          <w:lang w:val="bg-BG"/>
        </w:rPr>
      </w:pPr>
      <w:r w:rsidRPr="00F908EF">
        <w:rPr>
          <w:rFonts w:ascii="Times New Roman" w:hAnsi="Times New Roman"/>
          <w:b/>
          <w:szCs w:val="24"/>
          <w:lang w:val="ru-RU"/>
        </w:rPr>
        <w:t xml:space="preserve">Източниците на финансиране на поръчката са </w:t>
      </w:r>
      <w:r w:rsidR="00075ED2" w:rsidRPr="00F908EF">
        <w:rPr>
          <w:rFonts w:ascii="Times New Roman" w:hAnsi="Times New Roman"/>
          <w:b/>
          <w:szCs w:val="24"/>
          <w:lang w:val="ru-RU"/>
        </w:rPr>
        <w:t xml:space="preserve">както следва: </w:t>
      </w:r>
      <w:r w:rsidR="00F14AF6" w:rsidRPr="00F908EF">
        <w:rPr>
          <w:rFonts w:ascii="Times New Roman" w:hAnsi="Times New Roman"/>
          <w:szCs w:val="24"/>
          <w:lang w:val="bg-BG"/>
        </w:rPr>
        <w:t>Доставката на автобусите</w:t>
      </w:r>
      <w:r w:rsidR="009244BB" w:rsidRPr="00F908EF">
        <w:rPr>
          <w:rFonts w:ascii="Times New Roman" w:hAnsi="Times New Roman"/>
          <w:szCs w:val="24"/>
          <w:lang w:val="bg-BG"/>
        </w:rPr>
        <w:t xml:space="preserve"> и сп</w:t>
      </w:r>
      <w:r w:rsidR="006D72FC" w:rsidRPr="00F908EF">
        <w:rPr>
          <w:rFonts w:ascii="Times New Roman" w:hAnsi="Times New Roman"/>
          <w:szCs w:val="24"/>
          <w:lang w:val="bg-BG"/>
        </w:rPr>
        <w:t>ециализираното оборудване към тя</w:t>
      </w:r>
      <w:r w:rsidR="009244BB" w:rsidRPr="00F908EF">
        <w:rPr>
          <w:rFonts w:ascii="Times New Roman" w:hAnsi="Times New Roman"/>
          <w:szCs w:val="24"/>
          <w:lang w:val="bg-BG"/>
        </w:rPr>
        <w:t>х</w:t>
      </w:r>
      <w:r w:rsidR="00F14AF6" w:rsidRPr="00F908EF">
        <w:rPr>
          <w:rFonts w:ascii="Times New Roman" w:hAnsi="Times New Roman"/>
          <w:szCs w:val="24"/>
          <w:lang w:val="bg-BG"/>
        </w:rPr>
        <w:t xml:space="preserve"> ще се финансира със </w:t>
      </w:r>
      <w:r w:rsidR="00F14AF6" w:rsidRPr="00F908EF">
        <w:rPr>
          <w:rFonts w:ascii="Times New Roman" w:hAnsi="Times New Roman"/>
          <w:szCs w:val="24"/>
          <w:lang w:val="ru-RU"/>
        </w:rPr>
        <w:t xml:space="preserve">средства </w:t>
      </w:r>
      <w:r w:rsidR="00F14AF6" w:rsidRPr="00F908EF">
        <w:rPr>
          <w:rFonts w:ascii="Times New Roman" w:hAnsi="Times New Roman"/>
          <w:szCs w:val="24"/>
          <w:lang w:val="bg-BG" w:eastAsia="bg-BG"/>
        </w:rPr>
        <w:t>по лизингова схема (с</w:t>
      </w:r>
      <w:r w:rsidR="00F14AF6" w:rsidRPr="00F908EF">
        <w:rPr>
          <w:rFonts w:ascii="Times New Roman" w:hAnsi="Times New Roman"/>
          <w:szCs w:val="24"/>
          <w:lang w:val="bg-BG"/>
        </w:rPr>
        <w:t>ъгласно т. 7. от Решение № 272 от 14.04.2016 г. на Столичен общински съвет).</w:t>
      </w:r>
    </w:p>
    <w:p w:rsidR="000502F2" w:rsidRPr="00F908EF" w:rsidRDefault="009F6409" w:rsidP="00B87EC0">
      <w:pPr>
        <w:tabs>
          <w:tab w:val="left" w:pos="7995"/>
        </w:tabs>
        <w:ind w:firstLine="540"/>
        <w:jc w:val="both"/>
        <w:rPr>
          <w:rFonts w:ascii="Times New Roman" w:hAnsi="Times New Roman"/>
          <w:szCs w:val="24"/>
          <w:lang w:val="bg-BG"/>
        </w:rPr>
      </w:pPr>
      <w:r w:rsidRPr="00F908EF">
        <w:rPr>
          <w:rFonts w:ascii="Times New Roman" w:hAnsi="Times New Roman"/>
          <w:b/>
          <w:szCs w:val="24"/>
          <w:lang w:val="bg-BG"/>
        </w:rPr>
        <w:t>Начин на плащане</w:t>
      </w:r>
      <w:r w:rsidR="00AF2597" w:rsidRPr="00F908EF">
        <w:rPr>
          <w:rFonts w:ascii="Times New Roman" w:hAnsi="Times New Roman"/>
          <w:b/>
          <w:szCs w:val="24"/>
          <w:lang w:val="bg-BG"/>
        </w:rPr>
        <w:t xml:space="preserve"> </w:t>
      </w:r>
      <w:r w:rsidR="005F53AF" w:rsidRPr="00F908EF">
        <w:rPr>
          <w:rFonts w:ascii="Times New Roman" w:hAnsi="Times New Roman"/>
          <w:b/>
          <w:szCs w:val="24"/>
          <w:lang w:val="bg-BG"/>
        </w:rPr>
        <w:t xml:space="preserve"> </w:t>
      </w:r>
      <w:r w:rsidR="00653C86" w:rsidRPr="00F908EF">
        <w:rPr>
          <w:rFonts w:ascii="Times New Roman" w:hAnsi="Times New Roman"/>
          <w:b/>
          <w:szCs w:val="24"/>
          <w:lang w:val="bg-BG"/>
        </w:rPr>
        <w:t>–</w:t>
      </w:r>
      <w:r w:rsidR="005F53AF" w:rsidRPr="00F908EF">
        <w:rPr>
          <w:rFonts w:ascii="Times New Roman" w:hAnsi="Times New Roman"/>
          <w:b/>
          <w:szCs w:val="24"/>
          <w:lang w:val="bg-BG"/>
        </w:rPr>
        <w:t xml:space="preserve"> </w:t>
      </w:r>
      <w:r w:rsidR="00036C6F" w:rsidRPr="00F908EF">
        <w:rPr>
          <w:rFonts w:ascii="Times New Roman" w:hAnsi="Times New Roman"/>
          <w:szCs w:val="24"/>
          <w:lang w:val="bg-BG"/>
        </w:rPr>
        <w:t>п</w:t>
      </w:r>
      <w:r w:rsidR="000502F2" w:rsidRPr="00F908EF">
        <w:rPr>
          <w:rFonts w:ascii="Times New Roman" w:hAnsi="Times New Roman"/>
          <w:szCs w:val="24"/>
          <w:lang w:val="bg-BG"/>
        </w:rPr>
        <w:t xml:space="preserve">лащането се извършва </w:t>
      </w:r>
      <w:r w:rsidR="00B87EC0" w:rsidRPr="00F908EF">
        <w:rPr>
          <w:rFonts w:ascii="Times New Roman" w:hAnsi="Times New Roman"/>
          <w:szCs w:val="24"/>
          <w:lang w:val="bg-BG"/>
        </w:rPr>
        <w:t xml:space="preserve">по банков път, </w:t>
      </w:r>
      <w:r w:rsidR="000502F2" w:rsidRPr="00F908EF">
        <w:rPr>
          <w:rFonts w:ascii="Times New Roman" w:hAnsi="Times New Roman"/>
          <w:szCs w:val="24"/>
          <w:lang w:val="bg-BG"/>
        </w:rPr>
        <w:t>както следва:</w:t>
      </w:r>
      <w:r w:rsidR="00036C6F" w:rsidRPr="00F908EF">
        <w:rPr>
          <w:rFonts w:ascii="Times New Roman" w:hAnsi="Times New Roman"/>
          <w:b/>
          <w:szCs w:val="24"/>
          <w:lang w:val="bg-BG"/>
        </w:rPr>
        <w:tab/>
      </w:r>
    </w:p>
    <w:p w:rsidR="00063227" w:rsidRPr="00F908EF" w:rsidRDefault="008F02CE" w:rsidP="0025638A">
      <w:pPr>
        <w:numPr>
          <w:ilvl w:val="0"/>
          <w:numId w:val="68"/>
        </w:numPr>
        <w:ind w:left="0" w:firstLine="900"/>
        <w:jc w:val="both"/>
        <w:rPr>
          <w:rFonts w:ascii="Times New Roman" w:hAnsi="Times New Roman"/>
          <w:bCs/>
          <w:szCs w:val="24"/>
          <w:lang w:val="bg-BG"/>
        </w:rPr>
      </w:pPr>
      <w:r w:rsidRPr="00F908EF">
        <w:rPr>
          <w:rFonts w:ascii="Times New Roman" w:hAnsi="Times New Roman"/>
          <w:bCs/>
          <w:szCs w:val="24"/>
          <w:u w:val="single"/>
          <w:lang w:val="bg-BG"/>
        </w:rPr>
        <w:lastRenderedPageBreak/>
        <w:t>96 равни месечни вноски, съгласно приложения от И</w:t>
      </w:r>
      <w:r w:rsidR="00726B39" w:rsidRPr="00F908EF">
        <w:rPr>
          <w:rFonts w:ascii="Times New Roman" w:hAnsi="Times New Roman"/>
          <w:bCs/>
          <w:szCs w:val="24"/>
          <w:u w:val="single"/>
          <w:lang w:val="bg-BG"/>
        </w:rPr>
        <w:t>з</w:t>
      </w:r>
      <w:r w:rsidRPr="00F908EF">
        <w:rPr>
          <w:rFonts w:ascii="Times New Roman" w:hAnsi="Times New Roman"/>
          <w:bCs/>
          <w:szCs w:val="24"/>
          <w:u w:val="single"/>
          <w:lang w:val="bg-BG"/>
        </w:rPr>
        <w:t>пълнителя</w:t>
      </w:r>
      <w:r w:rsidR="002C3B17" w:rsidRPr="00F908EF">
        <w:rPr>
          <w:rFonts w:ascii="Times New Roman" w:hAnsi="Times New Roman"/>
          <w:bCs/>
          <w:szCs w:val="24"/>
          <w:u w:val="single"/>
          <w:lang w:val="bg-BG"/>
        </w:rPr>
        <w:t xml:space="preserve"> /Лизингодателя/</w:t>
      </w:r>
      <w:r w:rsidRPr="00F908EF">
        <w:rPr>
          <w:rFonts w:ascii="Times New Roman" w:hAnsi="Times New Roman"/>
          <w:bCs/>
          <w:szCs w:val="24"/>
          <w:u w:val="single"/>
          <w:lang w:val="bg-BG"/>
        </w:rPr>
        <w:t xml:space="preserve"> погасителен план</w:t>
      </w:r>
      <w:r w:rsidRPr="00F908EF">
        <w:rPr>
          <w:rFonts w:ascii="Times New Roman" w:hAnsi="Times New Roman"/>
          <w:bCs/>
          <w:szCs w:val="24"/>
          <w:lang w:val="bg-BG"/>
        </w:rPr>
        <w:t>.</w:t>
      </w:r>
      <w:r w:rsidR="00063227" w:rsidRPr="00F908EF">
        <w:rPr>
          <w:rFonts w:ascii="Times New Roman" w:hAnsi="Times New Roman"/>
          <w:bCs/>
          <w:szCs w:val="24"/>
          <w:lang w:val="bg-BG"/>
        </w:rPr>
        <w:t xml:space="preserve"> </w:t>
      </w:r>
    </w:p>
    <w:p w:rsidR="00E51445" w:rsidRPr="00F908EF" w:rsidRDefault="00E51445" w:rsidP="00E51445">
      <w:pPr>
        <w:ind w:left="900"/>
        <w:jc w:val="both"/>
        <w:rPr>
          <w:rFonts w:ascii="Times New Roman" w:hAnsi="Times New Roman"/>
          <w:b/>
          <w:bCs/>
          <w:szCs w:val="24"/>
          <w:lang w:val="bg-BG"/>
        </w:rPr>
      </w:pPr>
    </w:p>
    <w:p w:rsidR="00A861C6" w:rsidRPr="00F908EF" w:rsidRDefault="00063227" w:rsidP="00C64B88">
      <w:pPr>
        <w:ind w:firstLine="567"/>
        <w:jc w:val="both"/>
        <w:rPr>
          <w:rFonts w:ascii="Times New Roman" w:hAnsi="Times New Roman"/>
          <w:bCs/>
          <w:szCs w:val="24"/>
          <w:lang w:val="bg-BG"/>
        </w:rPr>
      </w:pPr>
      <w:r w:rsidRPr="00F908EF">
        <w:rPr>
          <w:rFonts w:ascii="Times New Roman" w:hAnsi="Times New Roman"/>
          <w:b/>
          <w:bCs/>
          <w:szCs w:val="24"/>
          <w:lang w:val="bg-BG"/>
        </w:rPr>
        <w:t>ВАЖНО:</w:t>
      </w:r>
      <w:r w:rsidRPr="00F908EF">
        <w:rPr>
          <w:rFonts w:ascii="Times New Roman" w:hAnsi="Times New Roman"/>
          <w:bCs/>
          <w:szCs w:val="24"/>
          <w:lang w:val="bg-BG"/>
        </w:rPr>
        <w:t xml:space="preserve"> </w:t>
      </w:r>
      <w:r w:rsidR="00A861C6" w:rsidRPr="00F908EF">
        <w:rPr>
          <w:rFonts w:ascii="Times New Roman" w:hAnsi="Times New Roman"/>
          <w:bCs/>
          <w:szCs w:val="24"/>
          <w:lang w:val="bg-BG"/>
        </w:rPr>
        <w:t xml:space="preserve">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 </w:t>
      </w:r>
      <w:r w:rsidRPr="00F908EF">
        <w:rPr>
          <w:rFonts w:ascii="Times New Roman" w:hAnsi="Times New Roman"/>
          <w:bCs/>
          <w:szCs w:val="24"/>
          <w:lang w:val="bg-BG"/>
        </w:rPr>
        <w:t xml:space="preserve">Лизинговите вноски, представляват </w:t>
      </w:r>
      <w:r w:rsidR="00072051">
        <w:rPr>
          <w:rFonts w:ascii="Times New Roman" w:hAnsi="Times New Roman"/>
          <w:bCs/>
          <w:szCs w:val="24"/>
          <w:lang w:val="bg-BG"/>
        </w:rPr>
        <w:t>100</w:t>
      </w:r>
      <w:r w:rsidRPr="00F908EF">
        <w:rPr>
          <w:rFonts w:ascii="Times New Roman" w:hAnsi="Times New Roman"/>
          <w:bCs/>
          <w:szCs w:val="24"/>
          <w:lang w:val="bg-BG"/>
        </w:rPr>
        <w:t xml:space="preserve"> % от цената на доставката на автобусите плюс лизинговото оскъпяване за посочения период. </w:t>
      </w:r>
      <w:r w:rsidR="00A861C6" w:rsidRPr="00F908EF">
        <w:rPr>
          <w:rFonts w:ascii="Times New Roman" w:hAnsi="Times New Roman"/>
          <w:bCs/>
          <w:szCs w:val="24"/>
          <w:lang w:val="bg-BG"/>
        </w:rPr>
        <w:t xml:space="preserve">В предложеното лизингово оскъпяване </w:t>
      </w:r>
      <w:r w:rsidR="00013B3D" w:rsidRPr="00F908EF">
        <w:rPr>
          <w:rFonts w:ascii="Times New Roman" w:hAnsi="Times New Roman"/>
          <w:bCs/>
          <w:szCs w:val="24"/>
          <w:lang w:val="bg-BG"/>
        </w:rPr>
        <w:t xml:space="preserve"> </w:t>
      </w:r>
      <w:r w:rsidR="00A861C6" w:rsidRPr="00F908EF">
        <w:rPr>
          <w:rFonts w:ascii="Times New Roman" w:hAnsi="Times New Roman"/>
          <w:bCs/>
          <w:szCs w:val="24"/>
          <w:lang w:val="bg-BG"/>
        </w:rPr>
        <w:t xml:space="preserve">участникът следва да включи: </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такса за управление на лизинга или еквивалентна такава;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Застраховка „Гражданска отговорност“ за първата година;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Застраховка „Пълно автокаско“ за първата година;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Застраховка „Злополука” на пътниците в средствата за обществен превоз;</w:t>
      </w:r>
    </w:p>
    <w:p w:rsidR="00A861C6" w:rsidRPr="00F908EF" w:rsidRDefault="00A861C6" w:rsidP="00C64B88">
      <w:pPr>
        <w:ind w:left="567"/>
        <w:jc w:val="both"/>
        <w:rPr>
          <w:rFonts w:ascii="Times New Roman" w:hAnsi="Times New Roman"/>
          <w:bCs/>
          <w:szCs w:val="24"/>
          <w:lang w:val="bg-BG"/>
        </w:rPr>
      </w:pPr>
      <w:r w:rsidRPr="00F908EF">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данък МПС до края на текущата година;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продуктова /еко/ такса (ако се изисква от законодателството);</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договорна лихва за срока на лизинга;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такса за вписване в ЦРОЗ (ако е приложимо);</w:t>
      </w:r>
    </w:p>
    <w:p w:rsidR="006D72FC"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други, ако има такива.</w:t>
      </w:r>
    </w:p>
    <w:p w:rsidR="006D72FC" w:rsidRPr="00F908EF" w:rsidRDefault="006D72FC" w:rsidP="005253D5">
      <w:pPr>
        <w:jc w:val="both"/>
        <w:rPr>
          <w:rFonts w:ascii="Times New Roman" w:hAnsi="Times New Roman"/>
          <w:bCs/>
          <w:szCs w:val="24"/>
          <w:lang w:val="bg-BG"/>
        </w:rPr>
      </w:pPr>
    </w:p>
    <w:p w:rsidR="00B87EC0" w:rsidRPr="00F908EF" w:rsidRDefault="00B87EC0" w:rsidP="00AF2597">
      <w:pPr>
        <w:ind w:firstLine="540"/>
        <w:jc w:val="both"/>
        <w:rPr>
          <w:rFonts w:ascii="Times New Roman" w:hAnsi="Times New Roman"/>
          <w:bCs/>
          <w:szCs w:val="24"/>
          <w:lang w:val="bg-BG"/>
        </w:rPr>
      </w:pPr>
      <w:r w:rsidRPr="00F908EF">
        <w:rPr>
          <w:rFonts w:ascii="Times New Roman" w:hAnsi="Times New Roman"/>
          <w:bCs/>
          <w:szCs w:val="24"/>
          <w:lang w:val="bg-BG"/>
        </w:rPr>
        <w:t xml:space="preserve">Изпълнителят е длъжен да уведомява писмено Възложителя за всички последяващи  промени в банковата сметка, в срок до </w:t>
      </w:r>
      <w:r w:rsidR="00CB2EE0" w:rsidRPr="00F908EF">
        <w:rPr>
          <w:rFonts w:ascii="Times New Roman" w:hAnsi="Times New Roman"/>
          <w:bCs/>
          <w:szCs w:val="24"/>
          <w:lang w:val="bg-BG"/>
        </w:rPr>
        <w:t>3</w:t>
      </w:r>
      <w:r w:rsidRPr="00F908EF">
        <w:rPr>
          <w:rFonts w:ascii="Times New Roman" w:hAnsi="Times New Roman"/>
          <w:bCs/>
          <w:szCs w:val="24"/>
          <w:lang w:val="bg-BG"/>
        </w:rPr>
        <w:t xml:space="preserve"> дни, считано от датата на промяната. В случай, че Изпълнителят не уведоми Възложителя в този срок, ще се счита, че плащанията са надлежно извършени.</w:t>
      </w:r>
    </w:p>
    <w:p w:rsidR="00B87EC0" w:rsidRPr="00F908EF" w:rsidRDefault="00B87EC0" w:rsidP="00AF2597">
      <w:pPr>
        <w:ind w:firstLine="540"/>
        <w:jc w:val="both"/>
        <w:rPr>
          <w:rFonts w:ascii="Times New Roman" w:hAnsi="Times New Roman"/>
          <w:bCs/>
          <w:szCs w:val="24"/>
          <w:lang w:val="bg-BG"/>
        </w:rPr>
      </w:pPr>
    </w:p>
    <w:p w:rsidR="0090374E" w:rsidRPr="00F908EF" w:rsidRDefault="0090374E" w:rsidP="0090374E">
      <w:pPr>
        <w:ind w:firstLine="540"/>
        <w:jc w:val="center"/>
        <w:rPr>
          <w:rFonts w:ascii="Times New Roman" w:hAnsi="Times New Roman"/>
          <w:b/>
          <w:bCs/>
          <w:szCs w:val="24"/>
          <w:lang w:val="bg-BG"/>
        </w:rPr>
      </w:pPr>
      <w:r w:rsidRPr="00F908EF">
        <w:rPr>
          <w:rFonts w:ascii="Times New Roman" w:hAnsi="Times New Roman"/>
          <w:b/>
          <w:bCs/>
          <w:szCs w:val="24"/>
          <w:lang w:val="bg-BG"/>
        </w:rPr>
        <w:t>6. ОБОСОБЕНИ ПОЗИЦИИ</w:t>
      </w:r>
    </w:p>
    <w:p w:rsidR="00AA26BE" w:rsidRPr="00F908EF" w:rsidRDefault="00AA26BE" w:rsidP="0090374E">
      <w:pPr>
        <w:ind w:firstLine="540"/>
        <w:jc w:val="center"/>
        <w:rPr>
          <w:rFonts w:ascii="Times New Roman" w:hAnsi="Times New Roman"/>
          <w:b/>
          <w:bCs/>
          <w:szCs w:val="24"/>
          <w:lang w:val="bg-BG"/>
        </w:rPr>
      </w:pPr>
    </w:p>
    <w:p w:rsidR="0090374E" w:rsidRPr="00F908EF" w:rsidRDefault="0090374E" w:rsidP="00DF0639">
      <w:pPr>
        <w:widowControl w:val="0"/>
        <w:ind w:right="200" w:firstLine="540"/>
        <w:jc w:val="both"/>
        <w:rPr>
          <w:rFonts w:ascii="Times New Roman" w:eastAsia="Courier New" w:hAnsi="Times New Roman"/>
          <w:b/>
          <w:bCs/>
          <w:szCs w:val="24"/>
          <w:u w:val="single"/>
          <w:lang w:val="bg-BG" w:eastAsia="bg-BG" w:bidi="my-MM"/>
        </w:rPr>
      </w:pPr>
      <w:r w:rsidRPr="00F908EF">
        <w:rPr>
          <w:rFonts w:ascii="Times New Roman" w:eastAsia="Courier New" w:hAnsi="Times New Roman"/>
          <w:szCs w:val="24"/>
          <w:lang w:val="bg-BG" w:eastAsia="bg-BG" w:bidi="my-MM"/>
        </w:rPr>
        <w:t xml:space="preserve">В предметния обхват на настоящата обществена поръчка </w:t>
      </w:r>
      <w:r w:rsidR="00DF0639" w:rsidRPr="00F908EF">
        <w:rPr>
          <w:rFonts w:ascii="Times New Roman" w:eastAsia="Courier New" w:hAnsi="Times New Roman"/>
          <w:szCs w:val="24"/>
          <w:lang w:val="bg-BG" w:eastAsia="bg-BG" w:bidi="my-MM"/>
        </w:rPr>
        <w:t>няма</w:t>
      </w:r>
      <w:r w:rsidRPr="00F908EF">
        <w:rPr>
          <w:rFonts w:ascii="Times New Roman" w:eastAsia="Courier New" w:hAnsi="Times New Roman"/>
          <w:szCs w:val="24"/>
          <w:lang w:val="bg-BG" w:eastAsia="bg-BG" w:bidi="my-MM"/>
        </w:rPr>
        <w:t xml:space="preserve"> обособени позиции</w:t>
      </w:r>
      <w:r w:rsidR="00DF0639" w:rsidRPr="00F908EF">
        <w:rPr>
          <w:rFonts w:ascii="Times New Roman" w:eastAsia="Courier New" w:hAnsi="Times New Roman"/>
          <w:szCs w:val="24"/>
          <w:lang w:val="bg-BG" w:eastAsia="bg-BG" w:bidi="my-MM"/>
        </w:rPr>
        <w:t>.</w:t>
      </w:r>
      <w:r w:rsidRPr="00F908EF">
        <w:rPr>
          <w:rFonts w:ascii="Times New Roman" w:eastAsia="Courier New" w:hAnsi="Times New Roman"/>
          <w:szCs w:val="24"/>
          <w:lang w:val="bg-BG" w:eastAsia="bg-BG" w:bidi="my-MM"/>
        </w:rPr>
        <w:t xml:space="preserve"> </w:t>
      </w:r>
    </w:p>
    <w:p w:rsidR="0090374E" w:rsidRPr="00F908EF" w:rsidRDefault="0090374E" w:rsidP="0090374E">
      <w:pPr>
        <w:widowControl w:val="0"/>
        <w:jc w:val="both"/>
        <w:rPr>
          <w:rFonts w:ascii="Times New Roman" w:eastAsia="Courier New" w:hAnsi="Times New Roman"/>
          <w:b/>
          <w:bCs/>
          <w:szCs w:val="24"/>
          <w:u w:val="single"/>
          <w:lang w:val="bg-BG" w:bidi="my-MM"/>
        </w:rPr>
      </w:pPr>
    </w:p>
    <w:p w:rsidR="0090374E" w:rsidRPr="00F908EF" w:rsidRDefault="00212D23" w:rsidP="001E1977">
      <w:pPr>
        <w:tabs>
          <w:tab w:val="left" w:pos="0"/>
        </w:tabs>
        <w:overflowPunct w:val="0"/>
        <w:autoSpaceDE w:val="0"/>
        <w:autoSpaceDN w:val="0"/>
        <w:adjustRightInd w:val="0"/>
        <w:spacing w:before="120"/>
        <w:contextualSpacing/>
        <w:jc w:val="center"/>
        <w:textAlignment w:val="baseline"/>
        <w:rPr>
          <w:rFonts w:ascii="Times New Roman" w:hAnsi="Times New Roman"/>
          <w:b/>
          <w:bCs/>
          <w:szCs w:val="24"/>
          <w:lang w:val="bg-BG" w:eastAsia="bg-BG"/>
        </w:rPr>
      </w:pPr>
      <w:r w:rsidRPr="00F908EF">
        <w:rPr>
          <w:rFonts w:ascii="Times New Roman" w:hAnsi="Times New Roman"/>
          <w:b/>
          <w:bCs/>
          <w:szCs w:val="24"/>
          <w:lang w:val="bg-BG" w:eastAsia="bg-BG"/>
        </w:rPr>
        <w:t>7</w:t>
      </w:r>
      <w:r w:rsidR="0090374E" w:rsidRPr="00F908EF">
        <w:rPr>
          <w:rFonts w:ascii="Times New Roman" w:hAnsi="Times New Roman"/>
          <w:b/>
          <w:bCs/>
          <w:szCs w:val="24"/>
          <w:lang w:val="bg-BG" w:eastAsia="bg-BG"/>
        </w:rPr>
        <w:t>.</w:t>
      </w:r>
      <w:r w:rsidR="0090374E" w:rsidRPr="00F908EF">
        <w:rPr>
          <w:rFonts w:ascii="Times New Roman" w:hAnsi="Times New Roman"/>
          <w:szCs w:val="24"/>
          <w:lang w:val="bg-BG" w:eastAsia="bg-BG"/>
        </w:rPr>
        <w:t xml:space="preserve"> </w:t>
      </w:r>
      <w:r w:rsidR="0090374E" w:rsidRPr="00F908EF">
        <w:rPr>
          <w:rFonts w:ascii="Times New Roman" w:hAnsi="Times New Roman"/>
          <w:b/>
          <w:bCs/>
          <w:szCs w:val="24"/>
          <w:lang w:val="bg-BG" w:eastAsia="bg-BG"/>
        </w:rPr>
        <w:t>ВЪЗМОЖНОСТ ЗА ПРЕДОСТАВЯНЕ НА ВАРИАНТИ В ОФЕРТИТЕ</w:t>
      </w:r>
    </w:p>
    <w:p w:rsidR="00AA26BE" w:rsidRPr="00F908EF" w:rsidRDefault="00AA26BE" w:rsidP="001E1977">
      <w:pPr>
        <w:tabs>
          <w:tab w:val="left" w:pos="0"/>
        </w:tabs>
        <w:overflowPunct w:val="0"/>
        <w:autoSpaceDE w:val="0"/>
        <w:autoSpaceDN w:val="0"/>
        <w:adjustRightInd w:val="0"/>
        <w:spacing w:before="120"/>
        <w:contextualSpacing/>
        <w:jc w:val="center"/>
        <w:textAlignment w:val="baseline"/>
        <w:rPr>
          <w:rFonts w:ascii="Times New Roman" w:hAnsi="Times New Roman"/>
          <w:b/>
          <w:bCs/>
          <w:szCs w:val="24"/>
          <w:lang w:val="bg-BG" w:eastAsia="bg-BG"/>
        </w:rPr>
      </w:pPr>
    </w:p>
    <w:p w:rsidR="0090374E" w:rsidRPr="00F908EF" w:rsidRDefault="0090374E" w:rsidP="0090374E">
      <w:pPr>
        <w:tabs>
          <w:tab w:val="left" w:pos="0"/>
        </w:tabs>
        <w:overflowPunct w:val="0"/>
        <w:autoSpaceDE w:val="0"/>
        <w:autoSpaceDN w:val="0"/>
        <w:adjustRightInd w:val="0"/>
        <w:spacing w:before="120"/>
        <w:ind w:firstLine="540"/>
        <w:contextualSpacing/>
        <w:jc w:val="both"/>
        <w:textAlignment w:val="baseline"/>
        <w:rPr>
          <w:rFonts w:ascii="Times New Roman" w:hAnsi="Times New Roman"/>
          <w:bCs/>
          <w:szCs w:val="24"/>
          <w:lang w:val="bg-BG" w:eastAsia="bg-BG"/>
        </w:rPr>
      </w:pPr>
      <w:r w:rsidRPr="00F908EF">
        <w:rPr>
          <w:rFonts w:ascii="Times New Roman" w:hAnsi="Times New Roman"/>
          <w:bCs/>
          <w:szCs w:val="24"/>
          <w:lang w:val="bg-BG" w:eastAsia="bg-BG"/>
        </w:rPr>
        <w:t>Не се предвижда възможност за предоставяне на варианти в офертите на участниците.</w:t>
      </w:r>
    </w:p>
    <w:p w:rsidR="0090374E" w:rsidRPr="00F908EF" w:rsidRDefault="0090374E" w:rsidP="0090374E">
      <w:pPr>
        <w:tabs>
          <w:tab w:val="left" w:pos="0"/>
        </w:tabs>
        <w:overflowPunct w:val="0"/>
        <w:autoSpaceDE w:val="0"/>
        <w:autoSpaceDN w:val="0"/>
        <w:adjustRightInd w:val="0"/>
        <w:spacing w:before="120"/>
        <w:ind w:firstLine="540"/>
        <w:contextualSpacing/>
        <w:jc w:val="both"/>
        <w:textAlignment w:val="baseline"/>
        <w:rPr>
          <w:rFonts w:ascii="Times New Roman" w:hAnsi="Times New Roman"/>
          <w:szCs w:val="24"/>
          <w:lang w:val="bg-BG" w:eastAsia="bg-BG"/>
        </w:rPr>
      </w:pPr>
    </w:p>
    <w:p w:rsidR="0090374E" w:rsidRPr="00F908EF" w:rsidRDefault="00212D23" w:rsidP="0090374E">
      <w:pPr>
        <w:jc w:val="center"/>
        <w:rPr>
          <w:rFonts w:ascii="Times New Roman" w:hAnsi="Times New Roman"/>
          <w:b/>
          <w:bCs/>
          <w:szCs w:val="24"/>
          <w:lang w:val="bg-BG" w:eastAsia="bg-BG"/>
        </w:rPr>
      </w:pPr>
      <w:r w:rsidRPr="00F908EF">
        <w:rPr>
          <w:rFonts w:ascii="Times New Roman" w:hAnsi="Times New Roman"/>
          <w:b/>
          <w:bCs/>
          <w:szCs w:val="24"/>
          <w:lang w:val="bg-BG" w:eastAsia="bg-BG"/>
        </w:rPr>
        <w:t>8</w:t>
      </w:r>
      <w:r w:rsidR="0090374E" w:rsidRPr="00F908EF">
        <w:rPr>
          <w:rFonts w:ascii="Times New Roman" w:hAnsi="Times New Roman"/>
          <w:b/>
          <w:bCs/>
          <w:szCs w:val="24"/>
          <w:lang w:val="bg-BG" w:eastAsia="bg-BG"/>
        </w:rPr>
        <w:t>. МОТИВИ ЗА ИЗБОР НА ПРОЦЕДУРА ПО ВЪЗЛАГАНЕ НА ПОРЪЧКАТА</w:t>
      </w:r>
    </w:p>
    <w:p w:rsidR="00AA26BE" w:rsidRPr="00F908EF" w:rsidRDefault="00AA26BE" w:rsidP="0090374E">
      <w:pPr>
        <w:jc w:val="center"/>
        <w:rPr>
          <w:rFonts w:ascii="Times New Roman" w:hAnsi="Times New Roman"/>
          <w:b/>
          <w:bCs/>
          <w:szCs w:val="24"/>
          <w:lang w:val="bg-BG" w:eastAsia="bg-BG"/>
        </w:rPr>
      </w:pPr>
    </w:p>
    <w:p w:rsidR="0090374E" w:rsidRPr="00F908EF" w:rsidRDefault="0090374E" w:rsidP="0090374E">
      <w:pPr>
        <w:ind w:right="-14" w:firstLine="567"/>
        <w:jc w:val="both"/>
        <w:rPr>
          <w:rFonts w:ascii="Times New Roman" w:hAnsi="Times New Roman"/>
          <w:szCs w:val="24"/>
          <w:lang w:val="bg-BG" w:eastAsia="bg-BG"/>
        </w:rPr>
      </w:pPr>
      <w:r w:rsidRPr="00F908EF">
        <w:rPr>
          <w:rFonts w:ascii="Times New Roman" w:hAnsi="Times New Roman"/>
          <w:szCs w:val="24"/>
          <w:lang w:val="bg-BG" w:eastAsia="bg-BG"/>
        </w:rPr>
        <w:t xml:space="preserve">Прогнозната стойност на доставката, предмет на настоящата поръчка е </w:t>
      </w:r>
      <w:r w:rsidR="00DA6B9D" w:rsidRPr="00F908EF">
        <w:rPr>
          <w:rFonts w:ascii="Times New Roman" w:hAnsi="Times New Roman"/>
          <w:b/>
          <w:szCs w:val="24"/>
          <w:lang w:val="bg-BG"/>
        </w:rPr>
        <w:t>18 520 000,00 (осемнадест милиона петстотин и двадесет хиляди)</w:t>
      </w:r>
      <w:r w:rsidR="004116A1" w:rsidRPr="00F908EF">
        <w:rPr>
          <w:rFonts w:ascii="Times New Roman" w:hAnsi="Times New Roman"/>
          <w:b/>
          <w:szCs w:val="24"/>
          <w:lang w:val="bg-BG"/>
        </w:rPr>
        <w:t xml:space="preserve"> </w:t>
      </w:r>
      <w:r w:rsidR="00137CEF" w:rsidRPr="00F908EF">
        <w:rPr>
          <w:rFonts w:ascii="Times New Roman" w:hAnsi="Times New Roman"/>
          <w:szCs w:val="24"/>
          <w:lang w:val="bg-BG"/>
        </w:rPr>
        <w:t>лв</w:t>
      </w:r>
      <w:r w:rsidR="00C762B9" w:rsidRPr="00F908EF">
        <w:rPr>
          <w:rFonts w:ascii="Times New Roman" w:hAnsi="Times New Roman"/>
          <w:szCs w:val="24"/>
          <w:lang w:val="bg-BG"/>
        </w:rPr>
        <w:t>.</w:t>
      </w:r>
      <w:r w:rsidR="00137CEF" w:rsidRPr="00F908EF">
        <w:rPr>
          <w:rFonts w:ascii="Times New Roman" w:hAnsi="Times New Roman"/>
          <w:szCs w:val="24"/>
          <w:lang w:val="bg-BG"/>
        </w:rPr>
        <w:t xml:space="preserve"> без ДДС</w:t>
      </w:r>
      <w:r w:rsidR="009311B8" w:rsidRPr="00F908EF">
        <w:rPr>
          <w:rFonts w:ascii="Times New Roman" w:hAnsi="Times New Roman"/>
          <w:szCs w:val="24"/>
          <w:lang w:val="bg-BG" w:eastAsia="bg-BG"/>
        </w:rPr>
        <w:t>.</w:t>
      </w:r>
    </w:p>
    <w:p w:rsidR="0090374E" w:rsidRPr="00F908EF" w:rsidRDefault="0090374E" w:rsidP="0090374E">
      <w:pPr>
        <w:ind w:firstLine="539"/>
        <w:jc w:val="both"/>
        <w:rPr>
          <w:rFonts w:ascii="Times New Roman" w:hAnsi="Times New Roman"/>
          <w:szCs w:val="24"/>
          <w:lang w:val="bg-BG" w:eastAsia="bg-BG"/>
        </w:rPr>
      </w:pPr>
      <w:r w:rsidRPr="00F908EF">
        <w:rPr>
          <w:rFonts w:ascii="Times New Roman" w:hAnsi="Times New Roman"/>
          <w:szCs w:val="24"/>
          <w:lang w:val="bg-BG" w:eastAsia="bg-BG"/>
        </w:rPr>
        <w:tab/>
        <w:t xml:space="preserve">Предвид това обстоятелство, и естеството на </w:t>
      </w:r>
      <w:r w:rsidR="00C762B9" w:rsidRPr="00F908EF">
        <w:rPr>
          <w:rFonts w:ascii="Times New Roman" w:hAnsi="Times New Roman"/>
          <w:szCs w:val="24"/>
          <w:lang w:val="bg-BG" w:eastAsia="bg-BG"/>
        </w:rPr>
        <w:t xml:space="preserve">предмета на поръчката </w:t>
      </w:r>
      <w:r w:rsidRPr="00F908EF">
        <w:rPr>
          <w:rFonts w:ascii="Times New Roman" w:hAnsi="Times New Roman"/>
          <w:szCs w:val="24"/>
          <w:lang w:val="bg-BG" w:eastAsia="bg-BG"/>
        </w:rPr>
        <w:t xml:space="preserve">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предварителна покана или без предварителна покана, следователно безспорно е налице възможност и условия обществената поръчка да бъде възложена по предвидения в Закона за обществените поръчки ред за открита процедура. </w:t>
      </w:r>
    </w:p>
    <w:p w:rsidR="0090374E" w:rsidRPr="00F908EF" w:rsidRDefault="0090374E" w:rsidP="0090374E">
      <w:pPr>
        <w:ind w:firstLine="539"/>
        <w:jc w:val="both"/>
        <w:rPr>
          <w:rFonts w:ascii="Times New Roman" w:hAnsi="Times New Roman"/>
          <w:szCs w:val="24"/>
          <w:lang w:val="bg-BG" w:eastAsia="bg-BG"/>
        </w:rPr>
      </w:pPr>
      <w:r w:rsidRPr="00F908EF">
        <w:rPr>
          <w:rFonts w:ascii="Times New Roman" w:hAnsi="Times New Roman"/>
          <w:szCs w:val="24"/>
          <w:lang w:val="bg-BG" w:eastAsia="bg-BG"/>
        </w:rPr>
        <w:t xml:space="preserve">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w:t>
      </w:r>
    </w:p>
    <w:p w:rsidR="0090374E" w:rsidRPr="00F908EF" w:rsidRDefault="0090374E" w:rsidP="0090374E">
      <w:pPr>
        <w:ind w:right="23" w:firstLine="720"/>
        <w:jc w:val="both"/>
        <w:rPr>
          <w:rFonts w:ascii="Times New Roman" w:hAnsi="Times New Roman"/>
          <w:szCs w:val="24"/>
          <w:lang w:val="bg-BG" w:eastAsia="bg-BG"/>
        </w:rPr>
      </w:pPr>
      <w:r w:rsidRPr="00F908EF">
        <w:rPr>
          <w:rFonts w:ascii="Times New Roman" w:hAnsi="Times New Roman"/>
          <w:szCs w:val="24"/>
          <w:lang w:val="bg-BG" w:eastAsia="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rsidR="00212D23" w:rsidRPr="00F908EF" w:rsidRDefault="00212D23" w:rsidP="0090374E">
      <w:pPr>
        <w:ind w:right="23" w:firstLine="720"/>
        <w:jc w:val="both"/>
        <w:rPr>
          <w:rFonts w:ascii="Times New Roman" w:hAnsi="Times New Roman"/>
          <w:szCs w:val="24"/>
          <w:lang w:val="bg-BG"/>
        </w:rPr>
      </w:pPr>
    </w:p>
    <w:p w:rsidR="007D47D3" w:rsidRPr="00F908EF" w:rsidRDefault="007D47D3" w:rsidP="0090374E">
      <w:pPr>
        <w:ind w:right="23" w:firstLine="720"/>
        <w:jc w:val="both"/>
        <w:rPr>
          <w:rFonts w:ascii="Times New Roman" w:hAnsi="Times New Roman"/>
          <w:szCs w:val="24"/>
          <w:lang w:val="bg-BG"/>
        </w:rPr>
      </w:pPr>
    </w:p>
    <w:p w:rsidR="00966DAD" w:rsidRPr="00F908EF" w:rsidRDefault="00C91EE8" w:rsidP="00B931DB">
      <w:pPr>
        <w:ind w:firstLine="720"/>
        <w:jc w:val="both"/>
        <w:rPr>
          <w:rFonts w:ascii="Times New Roman" w:hAnsi="Times New Roman"/>
          <w:b/>
          <w:caps/>
          <w:szCs w:val="24"/>
          <w:u w:val="single"/>
          <w:lang w:val="bg-BG"/>
        </w:rPr>
      </w:pPr>
      <w:r w:rsidRPr="00F908EF">
        <w:rPr>
          <w:rFonts w:ascii="Times New Roman" w:hAnsi="Times New Roman"/>
          <w:b/>
          <w:caps/>
          <w:szCs w:val="24"/>
          <w:lang w:val="bg-BG"/>
        </w:rPr>
        <w:lastRenderedPageBreak/>
        <w:t>І</w:t>
      </w:r>
      <w:r w:rsidR="00E63AE4" w:rsidRPr="00F908EF">
        <w:rPr>
          <w:rFonts w:ascii="Times New Roman" w:hAnsi="Times New Roman"/>
          <w:b/>
          <w:caps/>
          <w:szCs w:val="24"/>
          <w:lang w:val="bg-BG"/>
        </w:rPr>
        <w:t>І</w:t>
      </w:r>
      <w:r w:rsidR="002B1DA1" w:rsidRPr="00F908EF">
        <w:rPr>
          <w:rFonts w:ascii="Times New Roman" w:hAnsi="Times New Roman"/>
          <w:b/>
          <w:caps/>
          <w:szCs w:val="24"/>
          <w:lang w:val="bg-BG"/>
        </w:rPr>
        <w:t>.</w:t>
      </w:r>
      <w:r w:rsidR="00AB65CE" w:rsidRPr="00F908EF">
        <w:rPr>
          <w:rFonts w:ascii="Times New Roman" w:hAnsi="Times New Roman"/>
          <w:b/>
          <w:caps/>
          <w:szCs w:val="24"/>
          <w:lang w:val="bg-BG"/>
        </w:rPr>
        <w:t xml:space="preserve"> </w:t>
      </w:r>
      <w:r w:rsidR="00DC2638" w:rsidRPr="00F908EF">
        <w:rPr>
          <w:rFonts w:ascii="Times New Roman" w:hAnsi="Times New Roman"/>
          <w:b/>
          <w:caps/>
          <w:szCs w:val="24"/>
          <w:lang w:val="bg-BG"/>
        </w:rPr>
        <w:t>КРИТЕРИ</w:t>
      </w:r>
      <w:r w:rsidR="00412CCD" w:rsidRPr="00F908EF">
        <w:rPr>
          <w:rFonts w:ascii="Times New Roman" w:hAnsi="Times New Roman"/>
          <w:b/>
          <w:caps/>
          <w:szCs w:val="24"/>
          <w:lang w:val="bg-BG"/>
        </w:rPr>
        <w:t>й за възлагане</w:t>
      </w:r>
      <w:r w:rsidR="00DC2638" w:rsidRPr="00F908EF">
        <w:rPr>
          <w:rFonts w:ascii="Times New Roman" w:hAnsi="Times New Roman"/>
          <w:b/>
          <w:caps/>
          <w:szCs w:val="24"/>
          <w:lang w:val="bg-BG"/>
        </w:rPr>
        <w:t xml:space="preserve">. </w:t>
      </w:r>
      <w:r w:rsidR="00BA603E" w:rsidRPr="00F908EF">
        <w:rPr>
          <w:rFonts w:ascii="Times New Roman" w:hAnsi="Times New Roman"/>
          <w:b/>
          <w:szCs w:val="24"/>
          <w:lang w:val="bg-BG"/>
        </w:rPr>
        <w:t xml:space="preserve">РАЗГЛЕЖДАНЕ И </w:t>
      </w:r>
      <w:r w:rsidR="00E97EB4" w:rsidRPr="00F908EF">
        <w:rPr>
          <w:rFonts w:ascii="Times New Roman" w:hAnsi="Times New Roman"/>
          <w:b/>
          <w:caps/>
          <w:szCs w:val="24"/>
          <w:lang w:val="bg-BG"/>
        </w:rPr>
        <w:t>ОЦЕН</w:t>
      </w:r>
      <w:r w:rsidR="00BA603E" w:rsidRPr="00F908EF">
        <w:rPr>
          <w:rFonts w:ascii="Times New Roman" w:hAnsi="Times New Roman"/>
          <w:b/>
          <w:caps/>
          <w:szCs w:val="24"/>
          <w:lang w:val="bg-BG"/>
        </w:rPr>
        <w:t xml:space="preserve">яване на </w:t>
      </w:r>
      <w:r w:rsidR="000816D7" w:rsidRPr="00F908EF">
        <w:rPr>
          <w:rFonts w:ascii="Times New Roman" w:hAnsi="Times New Roman"/>
          <w:b/>
          <w:caps/>
          <w:szCs w:val="24"/>
          <w:lang w:val="bg-BG"/>
        </w:rPr>
        <w:t xml:space="preserve">ПОСТЪПИЛИТЕ </w:t>
      </w:r>
      <w:r w:rsidR="00E97EB4" w:rsidRPr="00F908EF">
        <w:rPr>
          <w:rFonts w:ascii="Times New Roman" w:hAnsi="Times New Roman"/>
          <w:b/>
          <w:caps/>
          <w:szCs w:val="24"/>
          <w:lang w:val="bg-BG"/>
        </w:rPr>
        <w:t>ОФЕРТИТЕ</w:t>
      </w:r>
      <w:r w:rsidR="00955BB3" w:rsidRPr="00F908EF">
        <w:rPr>
          <w:rFonts w:ascii="Times New Roman" w:hAnsi="Times New Roman"/>
          <w:b/>
          <w:caps/>
          <w:szCs w:val="24"/>
          <w:lang w:val="bg-BG"/>
        </w:rPr>
        <w:t xml:space="preserve"> </w:t>
      </w:r>
    </w:p>
    <w:p w:rsidR="00FE5BFA" w:rsidRPr="00F908EF" w:rsidRDefault="00FE5BFA" w:rsidP="00FE5BFA">
      <w:pPr>
        <w:spacing w:line="276" w:lineRule="auto"/>
        <w:ind w:right="-2"/>
        <w:jc w:val="both"/>
        <w:rPr>
          <w:rFonts w:ascii="Times New Roman" w:hAnsi="Times New Roman"/>
          <w:b/>
          <w:szCs w:val="24"/>
          <w:lang w:val="bg-BG"/>
        </w:rPr>
      </w:pPr>
    </w:p>
    <w:p w:rsidR="00FE5BFA" w:rsidRPr="00FE5BFA" w:rsidRDefault="00FE5BFA" w:rsidP="00FE5BFA">
      <w:pPr>
        <w:spacing w:line="276" w:lineRule="auto"/>
        <w:ind w:right="-2"/>
        <w:jc w:val="both"/>
        <w:rPr>
          <w:rFonts w:ascii="Times New Roman" w:hAnsi="Times New Roman"/>
          <w:b/>
          <w:szCs w:val="24"/>
          <w:lang w:val="bg-BG"/>
        </w:rPr>
      </w:pPr>
      <w:r w:rsidRPr="00F908EF">
        <w:rPr>
          <w:rFonts w:ascii="Times New Roman" w:hAnsi="Times New Roman"/>
          <w:b/>
          <w:szCs w:val="24"/>
          <w:lang w:val="bg-BG"/>
        </w:rPr>
        <w:t>Икономически най-изгодната оферта се определя въз основа на</w:t>
      </w:r>
      <w:r w:rsidRPr="00FE5BFA">
        <w:rPr>
          <w:rFonts w:ascii="Times New Roman" w:hAnsi="Times New Roman"/>
          <w:b/>
          <w:szCs w:val="24"/>
          <w:lang w:val="bg-BG"/>
        </w:rPr>
        <w:t xml:space="preserve"> следния критерии за възлагане:</w:t>
      </w:r>
    </w:p>
    <w:p w:rsidR="00FE5BFA" w:rsidRPr="00FE5BFA" w:rsidRDefault="00FE5BFA" w:rsidP="00314582">
      <w:pPr>
        <w:numPr>
          <w:ilvl w:val="0"/>
          <w:numId w:val="69"/>
        </w:num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Общата (комплексна) оценка за всяка оферта се определя, като първоначално се изчисляват присъдените точки по отделните показатели и се умножават по коефициента на относителната им тежест. След това всяка оферта получава комплексна оценка, изразена в точки по следната формула:</w:t>
      </w:r>
      <w:r>
        <w:rPr>
          <w:rFonts w:ascii="Times New Roman" w:hAnsi="Times New Roman"/>
          <w:szCs w:val="24"/>
          <w:lang w:val="bg-BG"/>
        </w:rPr>
        <w:t xml:space="preserve"> </w:t>
      </w:r>
      <w:r w:rsidRPr="00FE5BFA">
        <w:rPr>
          <w:rFonts w:ascii="Times New Roman" w:hAnsi="Times New Roman"/>
          <w:b/>
          <w:bCs/>
          <w:szCs w:val="24"/>
          <w:lang w:val="bg-BG"/>
        </w:rPr>
        <w:t>KO=EP+S+A+L+Т</w:t>
      </w:r>
      <w:r w:rsidRPr="00FE5BFA">
        <w:rPr>
          <w:rFonts w:ascii="Times New Roman" w:hAnsi="Times New Roman"/>
          <w:b/>
          <w:bCs/>
          <w:szCs w:val="24"/>
          <w:lang w:val="en-US"/>
        </w:rPr>
        <w:t>n</w:t>
      </w:r>
      <w:r w:rsidRPr="00FE5BFA">
        <w:rPr>
          <w:rFonts w:ascii="Times New Roman" w:hAnsi="Times New Roman"/>
          <w:b/>
          <w:bCs/>
          <w:szCs w:val="24"/>
          <w:lang w:val="bg-BG"/>
        </w:rPr>
        <w:t>+P+C/Re+Ц+Л</w:t>
      </w:r>
    </w:p>
    <w:p w:rsidR="00FE5BFA" w:rsidRDefault="00FE5BFA" w:rsidP="00FE5BFA">
      <w:pPr>
        <w:spacing w:line="276" w:lineRule="auto"/>
        <w:ind w:right="-2"/>
        <w:jc w:val="both"/>
        <w:rPr>
          <w:rFonts w:ascii="Times New Roman" w:hAnsi="Times New Roman"/>
          <w:b/>
          <w:bCs/>
          <w:szCs w:val="24"/>
          <w:u w:val="single"/>
          <w:lang w:val="bg-BG"/>
        </w:rPr>
      </w:pPr>
    </w:p>
    <w:p w:rsidR="00FE5BFA" w:rsidRPr="00FE5BFA" w:rsidRDefault="00FE5BFA" w:rsidP="00FE5BFA">
      <w:pPr>
        <w:spacing w:line="276" w:lineRule="auto"/>
        <w:ind w:right="-2"/>
        <w:jc w:val="both"/>
        <w:rPr>
          <w:rFonts w:ascii="Times New Roman" w:hAnsi="Times New Roman"/>
          <w:b/>
          <w:bCs/>
          <w:szCs w:val="24"/>
          <w:u w:val="single"/>
          <w:lang w:val="bg-BG"/>
        </w:rPr>
      </w:pPr>
      <w:r w:rsidRPr="00FE5BFA">
        <w:rPr>
          <w:rFonts w:ascii="Times New Roman" w:hAnsi="Times New Roman"/>
          <w:b/>
          <w:bCs/>
          <w:szCs w:val="24"/>
          <w:u w:val="single"/>
          <w:lang w:val="bg-BG"/>
        </w:rPr>
        <w:t>I. ОБЩИ КРИТЕРИИ - МАКСИМАЛНА ТЕЖЕСТ – 45 % (45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b/>
          <w:bCs/>
          <w:szCs w:val="24"/>
          <w:lang w:val="bg-BG"/>
        </w:rPr>
        <w:t>1. ЕНЕРГИЙНИ И ЕМИСИОННИ РАЗХОДИ ЗА ЦЕЛИЯ ЕКСПЛОАТАЦИОНЕН ЖИВОТ НА ПРЕДЛАГАНИТЕ АВТОБУСИ - ТЕЖЕСТ 15 % (15 т.)</w:t>
      </w:r>
      <w:r w:rsidRPr="00FE5BFA">
        <w:rPr>
          <w:rFonts w:ascii="Times New Roman" w:hAnsi="Times New Roman"/>
          <w:szCs w:val="24"/>
          <w:lang w:val="bg-BG"/>
        </w:rPr>
        <w:t>, в т. ч.:</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1.1. </w:t>
      </w:r>
      <w:r w:rsidRPr="00FE5BFA">
        <w:rPr>
          <w:rFonts w:ascii="Times New Roman" w:hAnsi="Times New Roman"/>
          <w:szCs w:val="24"/>
          <w:u w:val="single"/>
          <w:lang w:val="bg-BG"/>
        </w:rPr>
        <w:t>Енергийни разходи (ЕР)</w:t>
      </w:r>
      <w:r w:rsidRPr="00FE5BFA">
        <w:rPr>
          <w:rFonts w:ascii="Times New Roman" w:hAnsi="Times New Roman"/>
          <w:szCs w:val="24"/>
          <w:lang w:val="bg-BG"/>
        </w:rPr>
        <w:t xml:space="preserve">, в евро -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до 15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по формулата:  </w:t>
      </w:r>
      <w:r w:rsidRPr="00FE5BFA">
        <w:rPr>
          <w:rFonts w:ascii="Times New Roman" w:hAnsi="Times New Roman"/>
          <w:szCs w:val="24"/>
          <w:u w:val="single"/>
          <w:lang w:val="bg-BG"/>
        </w:rPr>
        <w:t xml:space="preserve">  ЕР </w:t>
      </w:r>
      <w:r w:rsidRPr="00FE5BFA">
        <w:rPr>
          <w:rFonts w:ascii="Times New Roman" w:hAnsi="Times New Roman"/>
          <w:szCs w:val="24"/>
          <w:u w:val="single"/>
          <w:lang w:val="en-US"/>
        </w:rPr>
        <w:t>min</w:t>
      </w:r>
      <w:r w:rsidRPr="00FE5BFA">
        <w:rPr>
          <w:rFonts w:ascii="Times New Roman" w:hAnsi="Times New Roman"/>
          <w:szCs w:val="24"/>
          <w:u w:val="single"/>
          <w:lang w:val="bg-BG"/>
        </w:rPr>
        <w:t xml:space="preserve">    </w:t>
      </w:r>
      <w:r w:rsidRPr="00FE5BFA">
        <w:rPr>
          <w:rFonts w:ascii="Times New Roman" w:hAnsi="Times New Roman"/>
          <w:szCs w:val="24"/>
          <w:lang w:val="bg-BG"/>
        </w:rPr>
        <w:t xml:space="preserve"> </w:t>
      </w:r>
      <w:r w:rsidRPr="00FE5BFA">
        <w:rPr>
          <w:rFonts w:ascii="Times New Roman" w:hAnsi="Times New Roman"/>
          <w:szCs w:val="24"/>
          <w:lang w:val="en-US"/>
        </w:rPr>
        <w:t>x</w:t>
      </w:r>
      <w:r w:rsidRPr="00FE5BFA">
        <w:rPr>
          <w:rFonts w:ascii="Times New Roman" w:hAnsi="Times New Roman"/>
          <w:szCs w:val="24"/>
          <w:lang w:val="bg-BG"/>
        </w:rPr>
        <w:t xml:space="preserve">  15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ЕР </w:t>
      </w:r>
      <w:r w:rsidRPr="00FE5BFA">
        <w:rPr>
          <w:rFonts w:ascii="Times New Roman" w:hAnsi="Times New Roman"/>
          <w:szCs w:val="24"/>
          <w:lang w:val="en-US"/>
        </w:rPr>
        <w:t>n</w:t>
      </w:r>
      <w:r w:rsidRPr="00FE5BFA">
        <w:rPr>
          <w:rFonts w:ascii="Times New Roman" w:hAnsi="Times New Roman"/>
          <w:szCs w:val="24"/>
          <w:lang w:val="bg-BG"/>
        </w:rPr>
        <w:t xml:space="preserve">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където   ЕР min - най-нисък разход от всички оферти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ЕР n - разход от конкретната оферта</w:t>
      </w:r>
    </w:p>
    <w:p w:rsidR="00FE5BFA" w:rsidRDefault="00FE5BFA" w:rsidP="00FE5BFA">
      <w:pPr>
        <w:spacing w:line="276" w:lineRule="auto"/>
        <w:ind w:right="-2"/>
        <w:jc w:val="both"/>
        <w:rPr>
          <w:rFonts w:ascii="Times New Roman" w:hAnsi="Times New Roman"/>
          <w:b/>
          <w:bCs/>
          <w:szCs w:val="24"/>
          <w:lang w:val="bg-BG"/>
        </w:rPr>
      </w:pP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 xml:space="preserve">2. ГАРАНЦИОННИ УСЛОВИЯ НА ПРЕДЛАГАНИТЕ АВТОБУСИ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b/>
          <w:bCs/>
          <w:szCs w:val="24"/>
          <w:lang w:val="bg-BG"/>
        </w:rPr>
        <w:t>- ТЕЖЕСТ 5 % (5 т.)</w:t>
      </w:r>
      <w:r w:rsidRPr="00FE5BFA">
        <w:rPr>
          <w:rFonts w:ascii="Times New Roman" w:hAnsi="Times New Roman"/>
          <w:szCs w:val="24"/>
          <w:lang w:val="bg-BG"/>
        </w:rPr>
        <w:t>, в т. ч.:</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2.1. </w:t>
      </w:r>
      <w:r w:rsidRPr="00FE5BFA">
        <w:rPr>
          <w:rFonts w:ascii="Times New Roman" w:hAnsi="Times New Roman"/>
          <w:szCs w:val="24"/>
          <w:u w:val="single"/>
          <w:lang w:val="bg-BG"/>
        </w:rPr>
        <w:t>Гаранционен срок за автобуса и силовите агрегати (S) -</w:t>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до  2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i/>
          <w:iCs/>
          <w:szCs w:val="24"/>
          <w:lang w:val="bg-BG"/>
        </w:rPr>
        <w:t xml:space="preserve">      (съгласно техническите изисквания минимум 24 </w:t>
      </w:r>
      <w:r w:rsidRPr="00FE5BFA">
        <w:rPr>
          <w:rFonts w:ascii="Times New Roman" w:hAnsi="Times New Roman"/>
          <w:i/>
          <w:szCs w:val="24"/>
          <w:lang w:val="bg-BG"/>
        </w:rPr>
        <w:t xml:space="preserve">и максимум 48 </w:t>
      </w:r>
      <w:r w:rsidRPr="00FE5BFA">
        <w:rPr>
          <w:rFonts w:ascii="Times New Roman" w:hAnsi="Times New Roman"/>
          <w:i/>
          <w:iCs/>
          <w:szCs w:val="24"/>
          <w:lang w:val="bg-BG"/>
        </w:rPr>
        <w:t>месеца)</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t xml:space="preserve"> </w:t>
      </w:r>
      <w:r w:rsidRPr="00FE5BFA">
        <w:rPr>
          <w:rFonts w:ascii="Times New Roman" w:hAnsi="Times New Roman"/>
          <w:szCs w:val="24"/>
          <w:u w:val="single"/>
          <w:lang w:val="bg-BG"/>
        </w:rPr>
        <w:t xml:space="preserve">  S n   </w:t>
      </w:r>
      <w:r w:rsidRPr="00FE5BFA">
        <w:rPr>
          <w:rFonts w:ascii="Times New Roman" w:hAnsi="Times New Roman"/>
          <w:szCs w:val="24"/>
          <w:lang w:val="bg-BG"/>
        </w:rPr>
        <w:t xml:space="preserve">   x  2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S max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S n</w:t>
      </w:r>
      <w:r w:rsidRPr="00FE5BFA">
        <w:rPr>
          <w:rFonts w:ascii="Times New Roman" w:hAnsi="Times New Roman"/>
          <w:i/>
          <w:iCs/>
          <w:szCs w:val="24"/>
          <w:lang w:val="bg-BG"/>
        </w:rPr>
        <w:t xml:space="preserve"> - гаранционен срок в месеци от конкретното предложение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S max</w:t>
      </w:r>
      <w:r w:rsidRPr="00FE5BFA">
        <w:rPr>
          <w:rFonts w:ascii="Times New Roman" w:hAnsi="Times New Roman"/>
          <w:i/>
          <w:iCs/>
          <w:szCs w:val="24"/>
          <w:lang w:val="bg-BG"/>
        </w:rPr>
        <w:t xml:space="preserve"> - най-дългия гаранционен срок в месеци от всички предложения</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2.2. </w:t>
      </w:r>
      <w:r w:rsidRPr="00FE5BFA">
        <w:rPr>
          <w:rFonts w:ascii="Times New Roman" w:hAnsi="Times New Roman"/>
          <w:szCs w:val="24"/>
          <w:u w:val="single"/>
          <w:lang w:val="bg-BG"/>
        </w:rPr>
        <w:t>Гаранционен срок за тяговата акумулаторна батерия (А)</w:t>
      </w:r>
      <w:r w:rsidRPr="00FE5BFA">
        <w:rPr>
          <w:rFonts w:ascii="Times New Roman" w:hAnsi="Times New Roman"/>
          <w:szCs w:val="24"/>
          <w:lang w:val="bg-BG"/>
        </w:rPr>
        <w:tab/>
        <w:t xml:space="preserve"> -    </w:t>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до  2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i/>
          <w:iCs/>
          <w:szCs w:val="24"/>
          <w:lang w:val="bg-BG"/>
        </w:rPr>
        <w:t xml:space="preserve">      (съгласно техническите изисквания минимум 60 </w:t>
      </w:r>
      <w:r w:rsidRPr="00FE5BFA">
        <w:rPr>
          <w:rFonts w:ascii="Times New Roman" w:hAnsi="Times New Roman"/>
          <w:i/>
          <w:szCs w:val="24"/>
          <w:lang w:val="bg-BG"/>
        </w:rPr>
        <w:t xml:space="preserve">и максимум 96 </w:t>
      </w:r>
      <w:r w:rsidRPr="00FE5BFA">
        <w:rPr>
          <w:rFonts w:ascii="Times New Roman" w:hAnsi="Times New Roman"/>
          <w:i/>
          <w:iCs/>
          <w:szCs w:val="24"/>
          <w:lang w:val="bg-BG"/>
        </w:rPr>
        <w:t>месеца)</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t xml:space="preserve">   </w:t>
      </w:r>
      <w:r w:rsidRPr="00FE5BFA">
        <w:rPr>
          <w:rFonts w:ascii="Times New Roman" w:hAnsi="Times New Roman"/>
          <w:szCs w:val="24"/>
          <w:u w:val="single"/>
          <w:lang w:val="bg-BG"/>
        </w:rPr>
        <w:t xml:space="preserve">   A n  </w:t>
      </w:r>
      <w:r w:rsidRPr="00FE5BFA">
        <w:rPr>
          <w:rFonts w:ascii="Times New Roman" w:hAnsi="Times New Roman"/>
          <w:szCs w:val="24"/>
          <w:lang w:val="bg-BG"/>
        </w:rPr>
        <w:t xml:space="preserve">   x  2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A max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A n</w:t>
      </w:r>
      <w:r w:rsidRPr="00FE5BFA">
        <w:rPr>
          <w:rFonts w:ascii="Times New Roman" w:hAnsi="Times New Roman"/>
          <w:i/>
          <w:iCs/>
          <w:szCs w:val="24"/>
          <w:lang w:val="bg-BG"/>
        </w:rPr>
        <w:t xml:space="preserve"> - гаранционен срок в месеци от конкретното предложение</w:t>
      </w:r>
      <w:r w:rsidRPr="00FE5BFA">
        <w:rPr>
          <w:rFonts w:ascii="Times New Roman" w:hAnsi="Times New Roman"/>
          <w:szCs w:val="24"/>
          <w:lang w:val="bg-BG"/>
        </w:rPr>
        <w:t xml:space="preserve">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A max</w:t>
      </w:r>
      <w:r w:rsidRPr="00FE5BFA">
        <w:rPr>
          <w:rFonts w:ascii="Times New Roman" w:hAnsi="Times New Roman"/>
          <w:i/>
          <w:iCs/>
          <w:szCs w:val="24"/>
          <w:lang w:val="bg-BG"/>
        </w:rPr>
        <w:t xml:space="preserve"> - най-дългия гаранционен срок в месеци от всички предложения</w:t>
      </w:r>
      <w:r w:rsidRPr="00FE5BFA">
        <w:rPr>
          <w:rFonts w:ascii="Times New Roman" w:hAnsi="Times New Roman"/>
          <w:szCs w:val="24"/>
          <w:lang w:val="bg-BG"/>
        </w:rPr>
        <w:t xml:space="preserve"> </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2.3. </w:t>
      </w:r>
      <w:r w:rsidRPr="00FE5BFA">
        <w:rPr>
          <w:rFonts w:ascii="Times New Roman" w:hAnsi="Times New Roman"/>
          <w:szCs w:val="24"/>
          <w:u w:val="single"/>
          <w:lang w:val="bg-BG"/>
        </w:rPr>
        <w:t>Гаранционен срок за антикорозионно покритие и хидроизолация (L)</w:t>
      </w:r>
      <w:r w:rsidRPr="00FE5BFA">
        <w:rPr>
          <w:rFonts w:ascii="Times New Roman" w:hAnsi="Times New Roman"/>
          <w:szCs w:val="24"/>
          <w:lang w:val="bg-BG"/>
        </w:rPr>
        <w:t xml:space="preserve"> - </w:t>
      </w:r>
      <w:r w:rsidRPr="00FE5BFA">
        <w:rPr>
          <w:rFonts w:ascii="Times New Roman" w:hAnsi="Times New Roman"/>
          <w:szCs w:val="24"/>
          <w:lang w:val="bg-BG"/>
        </w:rPr>
        <w:tab/>
        <w:t>до  1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i/>
          <w:iCs/>
          <w:szCs w:val="24"/>
          <w:lang w:val="bg-BG"/>
        </w:rPr>
        <w:t xml:space="preserve">      (съгласно техническите изисквания минимум 120 </w:t>
      </w:r>
      <w:r w:rsidRPr="00FE5BFA">
        <w:rPr>
          <w:rFonts w:ascii="Times New Roman" w:hAnsi="Times New Roman"/>
          <w:i/>
          <w:szCs w:val="24"/>
          <w:lang w:val="bg-BG"/>
        </w:rPr>
        <w:t xml:space="preserve">и максимум 156 </w:t>
      </w:r>
      <w:r w:rsidRPr="00FE5BFA">
        <w:rPr>
          <w:rFonts w:ascii="Times New Roman" w:hAnsi="Times New Roman"/>
          <w:i/>
          <w:iCs/>
          <w:szCs w:val="24"/>
          <w:lang w:val="bg-BG"/>
        </w:rPr>
        <w:t>месеца)</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r>
      <w:r w:rsidRPr="00FE5BFA">
        <w:rPr>
          <w:rFonts w:ascii="Times New Roman" w:hAnsi="Times New Roman"/>
          <w:szCs w:val="24"/>
          <w:u w:val="single"/>
          <w:lang w:val="bg-BG"/>
        </w:rPr>
        <w:t xml:space="preserve">   L n   </w:t>
      </w:r>
      <w:r w:rsidRPr="00FE5BFA">
        <w:rPr>
          <w:rFonts w:ascii="Times New Roman" w:hAnsi="Times New Roman"/>
          <w:szCs w:val="24"/>
          <w:lang w:val="bg-BG"/>
        </w:rPr>
        <w:t xml:space="preserve">   x  1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L max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L n</w:t>
      </w:r>
      <w:r w:rsidRPr="00FE5BFA">
        <w:rPr>
          <w:rFonts w:ascii="Times New Roman" w:hAnsi="Times New Roman"/>
          <w:i/>
          <w:iCs/>
          <w:szCs w:val="24"/>
          <w:lang w:val="bg-BG"/>
        </w:rPr>
        <w:t xml:space="preserve"> - гаранционен срок в месеци от конкретното предложение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L max</w:t>
      </w:r>
      <w:r w:rsidRPr="00FE5BFA">
        <w:rPr>
          <w:rFonts w:ascii="Times New Roman" w:hAnsi="Times New Roman"/>
          <w:i/>
          <w:iCs/>
          <w:szCs w:val="24"/>
          <w:lang w:val="bg-BG"/>
        </w:rPr>
        <w:t xml:space="preserve"> - най-дългия гаранционен срок в месеци от всички предложения </w:t>
      </w:r>
    </w:p>
    <w:p w:rsidR="00FE5BFA" w:rsidRDefault="00FE5BFA" w:rsidP="00FE5BFA">
      <w:pPr>
        <w:spacing w:line="276" w:lineRule="auto"/>
        <w:ind w:right="-2"/>
        <w:jc w:val="both"/>
        <w:rPr>
          <w:rFonts w:ascii="Times New Roman" w:hAnsi="Times New Roman"/>
          <w:b/>
          <w:bCs/>
          <w:szCs w:val="24"/>
          <w:lang w:val="bg-BG"/>
        </w:rPr>
      </w:pP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3. ТЕХНИЧЕСКА ХАРАКТЕРИСТИКА НА ПРЕДЛАГАНИТЕ АВТОБУСИ</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b/>
          <w:bCs/>
          <w:szCs w:val="24"/>
          <w:lang w:val="bg-BG"/>
        </w:rPr>
        <w:t xml:space="preserve"> - ТЕЖЕСТ  25 % (25 т.)</w:t>
      </w:r>
      <w:r w:rsidRPr="00FE5BFA">
        <w:rPr>
          <w:rFonts w:ascii="Times New Roman" w:hAnsi="Times New Roman"/>
          <w:szCs w:val="24"/>
          <w:lang w:val="bg-BG"/>
        </w:rPr>
        <w:t>, в т. ч.:</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3.1. </w:t>
      </w:r>
      <w:r w:rsidRPr="00FE5BFA">
        <w:rPr>
          <w:rFonts w:ascii="Times New Roman" w:hAnsi="Times New Roman"/>
          <w:szCs w:val="24"/>
          <w:u w:val="single"/>
          <w:lang w:val="bg-BG"/>
        </w:rPr>
        <w:t>Специфичен въртящ момент (</w:t>
      </w:r>
      <w:r w:rsidRPr="00FE5BFA">
        <w:rPr>
          <w:rFonts w:ascii="Times New Roman" w:hAnsi="Times New Roman"/>
          <w:szCs w:val="24"/>
          <w:u w:val="single"/>
          <w:lang w:val="en-US"/>
        </w:rPr>
        <w:t>T</w:t>
      </w:r>
      <w:r w:rsidRPr="00FE5BFA">
        <w:rPr>
          <w:rFonts w:ascii="Times New Roman" w:hAnsi="Times New Roman"/>
          <w:szCs w:val="24"/>
          <w:u w:val="single"/>
          <w:lang w:val="bg-BG"/>
        </w:rPr>
        <w:t xml:space="preserve"> </w:t>
      </w:r>
      <w:r w:rsidRPr="00FE5BFA">
        <w:rPr>
          <w:rFonts w:ascii="Times New Roman" w:hAnsi="Times New Roman"/>
          <w:szCs w:val="24"/>
          <w:u w:val="single"/>
          <w:lang w:val="en-US"/>
        </w:rPr>
        <w:t>n</w:t>
      </w:r>
      <w:r w:rsidRPr="00FE5BFA">
        <w:rPr>
          <w:rFonts w:ascii="Times New Roman" w:hAnsi="Times New Roman"/>
          <w:szCs w:val="24"/>
          <w:u w:val="single"/>
          <w:lang w:val="bg-BG"/>
        </w:rPr>
        <w:t xml:space="preserve">) в </w:t>
      </w:r>
      <w:r w:rsidRPr="00FE5BFA">
        <w:rPr>
          <w:rFonts w:ascii="Times New Roman" w:hAnsi="Times New Roman"/>
          <w:szCs w:val="24"/>
          <w:u w:val="single"/>
          <w:lang w:val="en-US"/>
        </w:rPr>
        <w:t>Nm</w:t>
      </w:r>
      <w:r w:rsidRPr="00FE5BFA">
        <w:rPr>
          <w:rFonts w:ascii="Times New Roman" w:hAnsi="Times New Roman"/>
          <w:szCs w:val="24"/>
          <w:u w:val="single"/>
          <w:lang w:val="bg-BG"/>
        </w:rPr>
        <w:t>/</w:t>
      </w:r>
      <w:r w:rsidRPr="00FE5BFA">
        <w:rPr>
          <w:rFonts w:ascii="Times New Roman" w:hAnsi="Times New Roman"/>
          <w:szCs w:val="24"/>
          <w:u w:val="single"/>
          <w:lang w:val="en-US"/>
        </w:rPr>
        <w:t>t</w:t>
      </w:r>
      <w:r w:rsidRPr="00FE5BFA">
        <w:rPr>
          <w:rFonts w:ascii="Times New Roman" w:hAnsi="Times New Roman"/>
          <w:szCs w:val="24"/>
          <w:lang w:val="bg-BG"/>
        </w:rPr>
        <w:tab/>
        <w:t xml:space="preserve">     -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до 7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r>
      <w:r w:rsidRPr="00FE5BFA">
        <w:rPr>
          <w:rFonts w:ascii="Times New Roman" w:hAnsi="Times New Roman"/>
          <w:szCs w:val="24"/>
          <w:u w:val="single"/>
          <w:lang w:val="bg-BG"/>
        </w:rPr>
        <w:t xml:space="preserve">  </w:t>
      </w:r>
      <w:r w:rsidRPr="00FE5BFA">
        <w:rPr>
          <w:rFonts w:ascii="Times New Roman" w:hAnsi="Times New Roman"/>
          <w:szCs w:val="24"/>
          <w:u w:val="single"/>
          <w:lang w:val="en-US"/>
        </w:rPr>
        <w:t>Tn</w:t>
      </w:r>
      <w:r w:rsidRPr="00FE5BFA">
        <w:rPr>
          <w:rFonts w:ascii="Times New Roman" w:hAnsi="Times New Roman"/>
          <w:szCs w:val="24"/>
          <w:u w:val="single"/>
          <w:lang w:val="bg-BG"/>
        </w:rPr>
        <w:t xml:space="preserve">     </w:t>
      </w:r>
      <w:r w:rsidRPr="00FE5BFA">
        <w:rPr>
          <w:rFonts w:ascii="Times New Roman" w:hAnsi="Times New Roman"/>
          <w:szCs w:val="24"/>
          <w:lang w:val="en-US"/>
        </w:rPr>
        <w:t>x</w:t>
      </w:r>
      <w:r w:rsidRPr="00FE5BFA">
        <w:rPr>
          <w:rFonts w:ascii="Times New Roman" w:hAnsi="Times New Roman"/>
          <w:szCs w:val="24"/>
          <w:lang w:val="bg-BG"/>
        </w:rPr>
        <w:t xml:space="preserve"> 7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w:t>
      </w:r>
      <w:r w:rsidRPr="00FE5BFA">
        <w:rPr>
          <w:rFonts w:ascii="Times New Roman" w:hAnsi="Times New Roman"/>
          <w:szCs w:val="24"/>
          <w:lang w:val="en-US"/>
        </w:rPr>
        <w:t>T</w:t>
      </w:r>
      <w:r w:rsidRPr="00FE5BFA">
        <w:rPr>
          <w:rFonts w:ascii="Times New Roman" w:hAnsi="Times New Roman"/>
          <w:szCs w:val="24"/>
          <w:lang w:val="bg-BG"/>
        </w:rPr>
        <w:t xml:space="preserve"> </w:t>
      </w:r>
      <w:r w:rsidRPr="00FE5BFA">
        <w:rPr>
          <w:rFonts w:ascii="Times New Roman" w:hAnsi="Times New Roman"/>
          <w:szCs w:val="24"/>
          <w:lang w:val="en-US"/>
        </w:rPr>
        <w:t>n</w:t>
      </w:r>
      <w:r w:rsidRPr="00FE5BFA">
        <w:rPr>
          <w:rFonts w:ascii="Times New Roman" w:hAnsi="Times New Roman"/>
          <w:szCs w:val="24"/>
          <w:lang w:val="bg-BG"/>
        </w:rPr>
        <w:t xml:space="preserve"> </w:t>
      </w:r>
      <w:r w:rsidRPr="00FE5BFA">
        <w:rPr>
          <w:rFonts w:ascii="Times New Roman" w:hAnsi="Times New Roman"/>
          <w:szCs w:val="24"/>
          <w:lang w:val="en-US"/>
        </w:rPr>
        <w:t>max</w:t>
      </w:r>
      <w:r w:rsidRPr="00FE5BFA">
        <w:rPr>
          <w:rFonts w:ascii="Times New Roman" w:hAnsi="Times New Roman"/>
          <w:szCs w:val="24"/>
          <w:lang w:val="bg-BG"/>
        </w:rPr>
        <w:t xml:space="preserve">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където специфичният въртящ момент представлява съотношението между максималния въртящ момент в </w:t>
      </w:r>
      <w:r w:rsidRPr="00FE5BFA">
        <w:rPr>
          <w:rFonts w:ascii="Times New Roman" w:hAnsi="Times New Roman"/>
          <w:szCs w:val="24"/>
          <w:lang w:val="en-US"/>
        </w:rPr>
        <w:t>Nm</w:t>
      </w:r>
      <w:r w:rsidRPr="00FE5BFA">
        <w:rPr>
          <w:rFonts w:ascii="Times New Roman" w:hAnsi="Times New Roman"/>
          <w:szCs w:val="24"/>
          <w:lang w:val="bg-BG"/>
        </w:rPr>
        <w:t xml:space="preserve"> и т</w:t>
      </w:r>
      <w:r w:rsidRPr="00FE5BFA">
        <w:rPr>
          <w:rFonts w:ascii="Times New Roman" w:hAnsi="Times New Roman"/>
          <w:bCs/>
          <w:szCs w:val="24"/>
          <w:lang w:val="bg-BG"/>
        </w:rPr>
        <w:t>ехнически допустима максимална маса</w:t>
      </w:r>
      <w:r w:rsidRPr="00FE5BFA">
        <w:rPr>
          <w:rFonts w:ascii="Times New Roman" w:hAnsi="Times New Roman"/>
          <w:szCs w:val="24"/>
          <w:lang w:val="bg-BG"/>
        </w:rPr>
        <w:t xml:space="preserve"> на автобуса в </w:t>
      </w:r>
      <w:r w:rsidRPr="00FE5BFA">
        <w:rPr>
          <w:rFonts w:ascii="Times New Roman" w:hAnsi="Times New Roman"/>
          <w:szCs w:val="24"/>
          <w:lang w:val="en-US"/>
        </w:rPr>
        <w:t>t</w:t>
      </w:r>
      <w:r w:rsidRPr="00FE5BFA">
        <w:rPr>
          <w:rFonts w:ascii="Times New Roman" w:hAnsi="Times New Roman"/>
          <w:szCs w:val="24"/>
          <w:lang w:val="bg-BG"/>
        </w:rPr>
        <w:t>, посочени в Предложението за изпълнение на съответния участник</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където </w:t>
      </w:r>
      <w:r w:rsidRPr="00FE5BFA">
        <w:rPr>
          <w:rFonts w:ascii="Times New Roman" w:hAnsi="Times New Roman"/>
          <w:szCs w:val="24"/>
          <w:lang w:val="en-US"/>
        </w:rPr>
        <w:t>T</w:t>
      </w:r>
      <w:r w:rsidRPr="00FE5BFA">
        <w:rPr>
          <w:rFonts w:ascii="Times New Roman" w:hAnsi="Times New Roman"/>
          <w:szCs w:val="24"/>
          <w:lang w:val="bg-BG"/>
        </w:rPr>
        <w:t xml:space="preserve"> </w:t>
      </w:r>
      <w:r w:rsidRPr="00FE5BFA">
        <w:rPr>
          <w:rFonts w:ascii="Times New Roman" w:hAnsi="Times New Roman"/>
          <w:szCs w:val="24"/>
          <w:lang w:val="en-US"/>
        </w:rPr>
        <w:t>n</w:t>
      </w:r>
      <w:r w:rsidRPr="00FE5BFA">
        <w:rPr>
          <w:rFonts w:ascii="Times New Roman" w:hAnsi="Times New Roman"/>
          <w:szCs w:val="24"/>
          <w:lang w:val="bg-BG"/>
        </w:rPr>
        <w:t xml:space="preserve"> - специфичния въртящ момент от конкретната оферта</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en-US"/>
        </w:rPr>
        <w:t>T</w:t>
      </w:r>
      <w:r w:rsidRPr="00FE5BFA">
        <w:rPr>
          <w:rFonts w:ascii="Times New Roman" w:hAnsi="Times New Roman"/>
          <w:szCs w:val="24"/>
          <w:lang w:val="bg-BG"/>
        </w:rPr>
        <w:t xml:space="preserve"> </w:t>
      </w:r>
      <w:r w:rsidRPr="00FE5BFA">
        <w:rPr>
          <w:rFonts w:ascii="Times New Roman" w:hAnsi="Times New Roman"/>
          <w:szCs w:val="24"/>
          <w:lang w:val="en-US"/>
        </w:rPr>
        <w:t>n</w:t>
      </w:r>
      <w:r w:rsidRPr="00FE5BFA">
        <w:rPr>
          <w:rFonts w:ascii="Times New Roman" w:hAnsi="Times New Roman"/>
          <w:szCs w:val="24"/>
          <w:lang w:val="bg-BG"/>
        </w:rPr>
        <w:t xml:space="preserve"> </w:t>
      </w:r>
      <w:r w:rsidRPr="00FE5BFA">
        <w:rPr>
          <w:rFonts w:ascii="Times New Roman" w:hAnsi="Times New Roman"/>
          <w:szCs w:val="24"/>
          <w:lang w:val="en-US"/>
        </w:rPr>
        <w:t>max</w:t>
      </w:r>
      <w:r w:rsidRPr="00FE5BFA">
        <w:rPr>
          <w:rFonts w:ascii="Times New Roman" w:hAnsi="Times New Roman"/>
          <w:szCs w:val="24"/>
          <w:lang w:val="bg-BG"/>
        </w:rPr>
        <w:t xml:space="preserve"> - най-големият специфичен въртящ момент от всички оферти</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3.2. </w:t>
      </w:r>
      <w:r w:rsidRPr="00FE5BFA">
        <w:rPr>
          <w:rFonts w:ascii="Times New Roman" w:hAnsi="Times New Roman"/>
          <w:szCs w:val="24"/>
          <w:u w:val="single"/>
          <w:lang w:val="bg-BG"/>
        </w:rPr>
        <w:t>Специфична мощност (Р) в kW/t</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w:t>
      </w:r>
      <w:r w:rsidRPr="00FE5BFA">
        <w:rPr>
          <w:rFonts w:ascii="Times New Roman" w:hAnsi="Times New Roman"/>
          <w:szCs w:val="24"/>
          <w:lang w:val="bg-BG"/>
        </w:rPr>
        <w:tab/>
      </w:r>
      <w:r w:rsidRPr="00FE5BFA">
        <w:rPr>
          <w:rFonts w:ascii="Times New Roman" w:hAnsi="Times New Roman"/>
          <w:szCs w:val="24"/>
          <w:lang w:val="bg-BG"/>
        </w:rPr>
        <w:tab/>
        <w:t>до 3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по формулата:     </w:t>
      </w:r>
      <w:r w:rsidRPr="00FE5BFA">
        <w:rPr>
          <w:rFonts w:ascii="Times New Roman" w:hAnsi="Times New Roman"/>
          <w:szCs w:val="24"/>
          <w:u w:val="single"/>
          <w:lang w:val="bg-BG"/>
        </w:rPr>
        <w:t xml:space="preserve">   Р </w:t>
      </w:r>
      <w:r w:rsidRPr="00FE5BFA">
        <w:rPr>
          <w:rFonts w:ascii="Times New Roman" w:hAnsi="Times New Roman"/>
          <w:szCs w:val="24"/>
          <w:u w:val="single"/>
          <w:lang w:val="en-US"/>
        </w:rPr>
        <w:t>n</w:t>
      </w:r>
      <w:r w:rsidRPr="00FE5BFA">
        <w:rPr>
          <w:rFonts w:ascii="Times New Roman" w:hAnsi="Times New Roman"/>
          <w:szCs w:val="24"/>
          <w:u w:val="single"/>
          <w:lang w:val="bg-BG"/>
        </w:rPr>
        <w:t xml:space="preserve">  </w:t>
      </w:r>
      <w:r w:rsidRPr="00FE5BFA">
        <w:rPr>
          <w:rFonts w:ascii="Times New Roman" w:hAnsi="Times New Roman"/>
          <w:szCs w:val="24"/>
          <w:lang w:val="bg-BG"/>
        </w:rPr>
        <w:t xml:space="preserve">     </w:t>
      </w:r>
      <w:r w:rsidRPr="00FE5BFA">
        <w:rPr>
          <w:rFonts w:ascii="Times New Roman" w:hAnsi="Times New Roman"/>
          <w:szCs w:val="24"/>
          <w:lang w:val="en-US"/>
        </w:rPr>
        <w:t>x</w:t>
      </w:r>
      <w:r w:rsidRPr="00FE5BFA">
        <w:rPr>
          <w:rFonts w:ascii="Times New Roman" w:hAnsi="Times New Roman"/>
          <w:szCs w:val="24"/>
          <w:lang w:val="bg-BG"/>
        </w:rPr>
        <w:t xml:space="preserve"> 3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Р max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където специфичната мощност представлява съотношението между максималната мощност в kW и т</w:t>
      </w:r>
      <w:r w:rsidRPr="00FE5BFA">
        <w:rPr>
          <w:rFonts w:ascii="Times New Roman" w:hAnsi="Times New Roman"/>
          <w:bCs/>
          <w:szCs w:val="24"/>
          <w:lang w:val="bg-BG"/>
        </w:rPr>
        <w:t>ехнически допустима максимална маса</w:t>
      </w:r>
      <w:r w:rsidRPr="00FE5BFA">
        <w:rPr>
          <w:rFonts w:ascii="Times New Roman" w:hAnsi="Times New Roman"/>
          <w:szCs w:val="24"/>
          <w:lang w:val="bg-BG"/>
        </w:rPr>
        <w:t xml:space="preserve"> на автобуса в </w:t>
      </w:r>
      <w:r w:rsidRPr="00FE5BFA">
        <w:rPr>
          <w:rFonts w:ascii="Times New Roman" w:hAnsi="Times New Roman"/>
          <w:szCs w:val="24"/>
          <w:lang w:val="en-US"/>
        </w:rPr>
        <w:t>t</w:t>
      </w:r>
      <w:r w:rsidRPr="00FE5BFA">
        <w:rPr>
          <w:rFonts w:ascii="Times New Roman" w:hAnsi="Times New Roman"/>
          <w:szCs w:val="24"/>
          <w:lang w:val="bg-BG"/>
        </w:rPr>
        <w:t>, посочени в Предложението за изпълнение на съответния участник</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Р n - специфична мощност от конкретната оферта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Р  max - най-голямата специфична мощност от всички оферти </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3.3</w:t>
      </w:r>
      <w:r w:rsidR="00816F47">
        <w:rPr>
          <w:rFonts w:ascii="Times New Roman" w:hAnsi="Times New Roman"/>
          <w:szCs w:val="24"/>
          <w:lang w:val="bg-BG"/>
        </w:rPr>
        <w:t>.</w:t>
      </w:r>
      <w:r w:rsidRPr="00FE5BFA">
        <w:rPr>
          <w:rFonts w:ascii="Times New Roman" w:hAnsi="Times New Roman"/>
          <w:szCs w:val="24"/>
          <w:lang w:val="bg-BG"/>
        </w:rPr>
        <w:t xml:space="preserve"> </w:t>
      </w:r>
      <w:r w:rsidRPr="00FE5BFA">
        <w:rPr>
          <w:rFonts w:ascii="Times New Roman" w:hAnsi="Times New Roman"/>
          <w:szCs w:val="24"/>
          <w:u w:val="single"/>
          <w:lang w:val="bg-BG"/>
        </w:rPr>
        <w:t>Специфичен пробег (</w:t>
      </w:r>
      <w:r w:rsidRPr="00FE5BFA">
        <w:rPr>
          <w:rFonts w:ascii="Times New Roman" w:hAnsi="Times New Roman"/>
          <w:szCs w:val="24"/>
          <w:u w:val="single"/>
          <w:lang w:val="en-US"/>
        </w:rPr>
        <w:t>C</w:t>
      </w:r>
      <w:r w:rsidRPr="00FE5BFA">
        <w:rPr>
          <w:rFonts w:ascii="Times New Roman" w:hAnsi="Times New Roman"/>
          <w:szCs w:val="24"/>
          <w:u w:val="single"/>
          <w:lang w:val="bg-BG"/>
        </w:rPr>
        <w:t xml:space="preserve">/Re) в </w:t>
      </w:r>
      <w:r w:rsidRPr="00FE5BFA">
        <w:rPr>
          <w:rFonts w:ascii="Times New Roman" w:hAnsi="Times New Roman"/>
          <w:szCs w:val="24"/>
          <w:u w:val="single"/>
          <w:lang w:val="en-US"/>
        </w:rPr>
        <w:t>km</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w:t>
      </w:r>
      <w:r w:rsidRPr="00FE5BFA">
        <w:rPr>
          <w:rFonts w:ascii="Times New Roman" w:hAnsi="Times New Roman"/>
          <w:szCs w:val="24"/>
          <w:lang w:val="bg-BG"/>
        </w:rPr>
        <w:tab/>
      </w:r>
      <w:r w:rsidRPr="00FE5BFA">
        <w:rPr>
          <w:rFonts w:ascii="Times New Roman" w:hAnsi="Times New Roman"/>
          <w:szCs w:val="24"/>
          <w:lang w:val="bg-BG"/>
        </w:rPr>
        <w:tab/>
        <w:t>до 15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t xml:space="preserve">   </w:t>
      </w:r>
      <w:r w:rsidRPr="00FE5BFA">
        <w:rPr>
          <w:rFonts w:ascii="Times New Roman" w:hAnsi="Times New Roman"/>
          <w:szCs w:val="24"/>
          <w:u w:val="single"/>
          <w:lang w:val="bg-BG"/>
        </w:rPr>
        <w:t xml:space="preserve">    </w:t>
      </w:r>
      <w:r w:rsidRPr="00FE5BFA">
        <w:rPr>
          <w:rFonts w:ascii="Times New Roman" w:hAnsi="Times New Roman"/>
          <w:szCs w:val="24"/>
          <w:u w:val="single"/>
          <w:lang w:val="en-US"/>
        </w:rPr>
        <w:t>C</w:t>
      </w:r>
      <w:r w:rsidRPr="00FE5BFA">
        <w:rPr>
          <w:rFonts w:ascii="Times New Roman" w:hAnsi="Times New Roman"/>
          <w:szCs w:val="24"/>
          <w:u w:val="single"/>
          <w:lang w:val="bg-BG"/>
        </w:rPr>
        <w:t>/</w:t>
      </w:r>
      <w:r w:rsidRPr="00FE5BFA">
        <w:rPr>
          <w:rFonts w:ascii="Times New Roman" w:hAnsi="Times New Roman"/>
          <w:szCs w:val="24"/>
          <w:u w:val="single"/>
          <w:lang w:val="en-US"/>
        </w:rPr>
        <w:t>Re</w:t>
      </w:r>
      <w:r w:rsidRPr="00FE5BFA">
        <w:rPr>
          <w:rFonts w:ascii="Times New Roman" w:hAnsi="Times New Roman"/>
          <w:szCs w:val="24"/>
          <w:u w:val="single"/>
          <w:lang w:val="bg-BG"/>
        </w:rPr>
        <w:t xml:space="preserve">. </w:t>
      </w:r>
      <w:r w:rsidRPr="00FE5BFA">
        <w:rPr>
          <w:rFonts w:ascii="Times New Roman" w:hAnsi="Times New Roman"/>
          <w:szCs w:val="24"/>
          <w:u w:val="single"/>
          <w:lang w:val="en-US"/>
        </w:rPr>
        <w:t>n</w:t>
      </w:r>
      <w:r w:rsidRPr="00FE5BFA">
        <w:rPr>
          <w:rFonts w:ascii="Times New Roman" w:hAnsi="Times New Roman"/>
          <w:szCs w:val="24"/>
          <w:u w:val="single"/>
          <w:lang w:val="bg-BG"/>
        </w:rPr>
        <w:t xml:space="preserve">  </w:t>
      </w:r>
      <w:r w:rsidRPr="00FE5BFA">
        <w:rPr>
          <w:rFonts w:ascii="Times New Roman" w:hAnsi="Times New Roman"/>
          <w:szCs w:val="24"/>
          <w:lang w:val="bg-BG"/>
        </w:rPr>
        <w:t xml:space="preserve">  </w:t>
      </w:r>
      <w:r w:rsidRPr="00FE5BFA">
        <w:rPr>
          <w:rFonts w:ascii="Times New Roman" w:hAnsi="Times New Roman"/>
          <w:szCs w:val="24"/>
          <w:lang w:val="en-US"/>
        </w:rPr>
        <w:t>x</w:t>
      </w:r>
      <w:r w:rsidRPr="00FE5BFA">
        <w:rPr>
          <w:rFonts w:ascii="Times New Roman" w:hAnsi="Times New Roman"/>
          <w:szCs w:val="24"/>
          <w:lang w:val="bg-BG"/>
        </w:rPr>
        <w:t xml:space="preserve"> 15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en-US"/>
        </w:rPr>
        <w:t>C</w:t>
      </w:r>
      <w:r w:rsidRPr="00FE5BFA">
        <w:rPr>
          <w:rFonts w:ascii="Times New Roman" w:hAnsi="Times New Roman"/>
          <w:szCs w:val="24"/>
          <w:lang w:val="bg-BG"/>
        </w:rPr>
        <w:t>/</w:t>
      </w:r>
      <w:r w:rsidRPr="00FE5BFA">
        <w:rPr>
          <w:rFonts w:ascii="Times New Roman" w:hAnsi="Times New Roman"/>
          <w:szCs w:val="24"/>
          <w:lang w:val="en-US"/>
        </w:rPr>
        <w:t>Re</w:t>
      </w:r>
      <w:r w:rsidRPr="00FE5BFA">
        <w:rPr>
          <w:rFonts w:ascii="Times New Roman" w:hAnsi="Times New Roman"/>
          <w:szCs w:val="24"/>
          <w:lang w:val="bg-BG"/>
        </w:rPr>
        <w:t xml:space="preserve">. </w:t>
      </w:r>
      <w:r w:rsidRPr="00FE5BFA">
        <w:rPr>
          <w:rFonts w:ascii="Times New Roman" w:hAnsi="Times New Roman"/>
          <w:szCs w:val="24"/>
          <w:lang w:val="en-US"/>
        </w:rPr>
        <w:t>max</w:t>
      </w:r>
      <w:r w:rsidRPr="00FE5BFA">
        <w:rPr>
          <w:rFonts w:ascii="Times New Roman" w:hAnsi="Times New Roman"/>
          <w:szCs w:val="24"/>
          <w:lang w:val="bg-BG"/>
        </w:rPr>
        <w:t xml:space="preserve">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където специфичният пробег представлява съотношение между капацитета на тяговата акумулаторна батерия в kW</w:t>
      </w:r>
      <w:r w:rsidRPr="00FE5BFA">
        <w:rPr>
          <w:rFonts w:ascii="Times New Roman" w:hAnsi="Times New Roman"/>
          <w:szCs w:val="24"/>
          <w:lang w:val="en-US"/>
        </w:rPr>
        <w:t>h</w:t>
      </w:r>
      <w:r w:rsidRPr="00FE5BFA">
        <w:rPr>
          <w:rFonts w:ascii="Times New Roman" w:hAnsi="Times New Roman"/>
          <w:szCs w:val="24"/>
          <w:lang w:val="bg-BG"/>
        </w:rPr>
        <w:t xml:space="preserve"> (посочва се стойността съгласно Правило на ИКЕ на ООН ЕСЕ – </w:t>
      </w:r>
      <w:r w:rsidRPr="00FE5BFA">
        <w:rPr>
          <w:rFonts w:ascii="Times New Roman" w:hAnsi="Times New Roman"/>
          <w:szCs w:val="24"/>
          <w:lang w:val="en-US"/>
        </w:rPr>
        <w:t>R</w:t>
      </w:r>
      <w:r w:rsidRPr="00FE5BFA">
        <w:rPr>
          <w:rFonts w:ascii="Times New Roman" w:hAnsi="Times New Roman"/>
          <w:szCs w:val="24"/>
          <w:lang w:val="bg-BG"/>
        </w:rPr>
        <w:t xml:space="preserve">100 т. 8.2) и разхода на енергия </w:t>
      </w:r>
      <w:r w:rsidRPr="00FE5BFA">
        <w:rPr>
          <w:rFonts w:ascii="Times New Roman" w:hAnsi="Times New Roman"/>
          <w:szCs w:val="24"/>
          <w:lang w:val="en-US"/>
        </w:rPr>
        <w:t>kWh</w:t>
      </w:r>
      <w:r w:rsidRPr="00FE5BFA">
        <w:rPr>
          <w:rFonts w:ascii="Times New Roman" w:hAnsi="Times New Roman"/>
          <w:szCs w:val="24"/>
          <w:lang w:val="bg-BG"/>
        </w:rPr>
        <w:t>/</w:t>
      </w:r>
      <w:r w:rsidRPr="00FE5BFA">
        <w:rPr>
          <w:rFonts w:ascii="Times New Roman" w:hAnsi="Times New Roman"/>
          <w:szCs w:val="24"/>
          <w:lang w:val="en-US"/>
        </w:rPr>
        <w:t>km</w:t>
      </w:r>
      <w:r w:rsidRPr="00FE5BFA">
        <w:rPr>
          <w:rFonts w:ascii="Times New Roman" w:hAnsi="Times New Roman"/>
          <w:szCs w:val="24"/>
          <w:lang w:val="bg-BG"/>
        </w:rPr>
        <w:t xml:space="preserve"> (съгласно </w:t>
      </w:r>
      <w:r w:rsidRPr="00FE5BFA">
        <w:rPr>
          <w:rFonts w:ascii="Times New Roman" w:hAnsi="Times New Roman"/>
          <w:szCs w:val="24"/>
          <w:lang w:val="en-US"/>
        </w:rPr>
        <w:t>SORT</w:t>
      </w:r>
      <w:r w:rsidRPr="00FE5BFA">
        <w:rPr>
          <w:rFonts w:ascii="Times New Roman" w:hAnsi="Times New Roman"/>
          <w:szCs w:val="24"/>
          <w:lang w:val="bg-BG"/>
        </w:rPr>
        <w:t>2), посочени в Предложението за изпълнение на съответния участник</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en-US"/>
        </w:rPr>
        <w:t>C</w:t>
      </w:r>
      <w:r w:rsidRPr="00FE5BFA">
        <w:rPr>
          <w:rFonts w:ascii="Times New Roman" w:hAnsi="Times New Roman"/>
          <w:szCs w:val="24"/>
          <w:lang w:val="bg-BG"/>
        </w:rPr>
        <w:t>/</w:t>
      </w:r>
      <w:r w:rsidRPr="00FE5BFA">
        <w:rPr>
          <w:rFonts w:ascii="Times New Roman" w:hAnsi="Times New Roman"/>
          <w:szCs w:val="24"/>
          <w:lang w:val="en-US"/>
        </w:rPr>
        <w:t>Re</w:t>
      </w:r>
      <w:r w:rsidRPr="00FE5BFA">
        <w:rPr>
          <w:rFonts w:ascii="Times New Roman" w:hAnsi="Times New Roman"/>
          <w:szCs w:val="24"/>
          <w:lang w:val="bg-BG"/>
        </w:rPr>
        <w:t xml:space="preserve">. </w:t>
      </w:r>
      <w:r w:rsidRPr="00FE5BFA">
        <w:rPr>
          <w:rFonts w:ascii="Times New Roman" w:hAnsi="Times New Roman"/>
          <w:szCs w:val="24"/>
          <w:lang w:val="en-US"/>
        </w:rPr>
        <w:t>n</w:t>
      </w:r>
      <w:r w:rsidRPr="00FE5BFA">
        <w:rPr>
          <w:rFonts w:ascii="Times New Roman" w:hAnsi="Times New Roman"/>
          <w:szCs w:val="24"/>
          <w:lang w:val="bg-BG"/>
        </w:rPr>
        <w:t xml:space="preserve"> – специфичният пробег от конкретната оферта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en-US"/>
        </w:rPr>
        <w:t>C</w:t>
      </w:r>
      <w:r w:rsidRPr="00FE5BFA">
        <w:rPr>
          <w:rFonts w:ascii="Times New Roman" w:hAnsi="Times New Roman"/>
          <w:szCs w:val="24"/>
          <w:lang w:val="bg-BG"/>
        </w:rPr>
        <w:t>/</w:t>
      </w:r>
      <w:r w:rsidRPr="00FE5BFA">
        <w:rPr>
          <w:rFonts w:ascii="Times New Roman" w:hAnsi="Times New Roman"/>
          <w:szCs w:val="24"/>
          <w:lang w:val="en-US"/>
        </w:rPr>
        <w:t>Re</w:t>
      </w:r>
      <w:r w:rsidRPr="00FE5BFA">
        <w:rPr>
          <w:rFonts w:ascii="Times New Roman" w:hAnsi="Times New Roman"/>
          <w:szCs w:val="24"/>
          <w:lang w:val="bg-BG"/>
        </w:rPr>
        <w:t xml:space="preserve">. </w:t>
      </w:r>
      <w:r w:rsidRPr="00FE5BFA">
        <w:rPr>
          <w:rFonts w:ascii="Times New Roman" w:hAnsi="Times New Roman"/>
          <w:szCs w:val="24"/>
          <w:lang w:val="en-US"/>
        </w:rPr>
        <w:t>max</w:t>
      </w:r>
      <w:r w:rsidRPr="00FE5BFA">
        <w:rPr>
          <w:rFonts w:ascii="Times New Roman" w:hAnsi="Times New Roman"/>
          <w:szCs w:val="24"/>
          <w:lang w:val="bg-BG"/>
        </w:rPr>
        <w:t xml:space="preserve"> - най-големият специфичен пробег от всички оферти</w:t>
      </w:r>
    </w:p>
    <w:p w:rsidR="00FE5BFA" w:rsidRDefault="00FE5BFA" w:rsidP="00FE5BFA">
      <w:pPr>
        <w:spacing w:line="276" w:lineRule="auto"/>
        <w:ind w:right="-2"/>
        <w:jc w:val="both"/>
        <w:rPr>
          <w:rFonts w:ascii="Times New Roman" w:hAnsi="Times New Roman"/>
          <w:b/>
          <w:bCs/>
          <w:szCs w:val="24"/>
          <w:u w:val="single"/>
          <w:lang w:val="bg-BG"/>
        </w:rPr>
      </w:pPr>
    </w:p>
    <w:p w:rsidR="00FE5BFA" w:rsidRPr="00FE5BFA" w:rsidRDefault="00FE5BFA" w:rsidP="00FE5BFA">
      <w:pPr>
        <w:spacing w:line="276" w:lineRule="auto"/>
        <w:ind w:right="-2"/>
        <w:jc w:val="both"/>
        <w:rPr>
          <w:rFonts w:ascii="Times New Roman" w:hAnsi="Times New Roman"/>
          <w:b/>
          <w:bCs/>
          <w:szCs w:val="24"/>
          <w:u w:val="single"/>
          <w:lang w:val="bg-BG"/>
        </w:rPr>
      </w:pPr>
      <w:r w:rsidRPr="00FE5BFA">
        <w:rPr>
          <w:rFonts w:ascii="Times New Roman" w:hAnsi="Times New Roman"/>
          <w:b/>
          <w:bCs/>
          <w:szCs w:val="24"/>
          <w:u w:val="single"/>
          <w:lang w:val="bg-BG"/>
        </w:rPr>
        <w:t>II. ФИНАНСОВИ КРИТЕРИИ - МАКСИМАЛНА ТЕЖЕСТ -  55 % (55 т.)</w:t>
      </w:r>
    </w:p>
    <w:p w:rsidR="005B1281" w:rsidRPr="005B1281" w:rsidRDefault="005B1281" w:rsidP="005B1281">
      <w:pPr>
        <w:spacing w:line="276" w:lineRule="auto"/>
        <w:ind w:right="-2"/>
        <w:jc w:val="both"/>
        <w:rPr>
          <w:rFonts w:ascii="Times New Roman" w:hAnsi="Times New Roman"/>
          <w:bCs/>
          <w:szCs w:val="24"/>
          <w:lang w:val="bg-BG"/>
        </w:rPr>
      </w:pPr>
      <w:r w:rsidRPr="005B1281">
        <w:rPr>
          <w:rFonts w:ascii="Times New Roman" w:hAnsi="Times New Roman"/>
          <w:b/>
          <w:bCs/>
          <w:szCs w:val="24"/>
          <w:lang w:val="bg-BG"/>
        </w:rPr>
        <w:t xml:space="preserve">Цена за изпълнение на поръчката - </w:t>
      </w:r>
      <w:r w:rsidRPr="005B1281">
        <w:rPr>
          <w:rFonts w:ascii="Times New Roman" w:hAnsi="Times New Roman"/>
          <w:bCs/>
          <w:szCs w:val="24"/>
          <w:lang w:val="bg-BG"/>
        </w:rPr>
        <w:t xml:space="preserve">това е цената, която включва всички разходи на Възложителя, свързани с получаването на предмета на поръчката, а именно: </w:t>
      </w:r>
    </w:p>
    <w:p w:rsidR="005B1281" w:rsidRPr="005B1281" w:rsidRDefault="005B1281" w:rsidP="00314582">
      <w:pPr>
        <w:numPr>
          <w:ilvl w:val="0"/>
          <w:numId w:val="71"/>
        </w:numPr>
        <w:spacing w:line="276" w:lineRule="auto"/>
        <w:ind w:right="-2"/>
        <w:jc w:val="both"/>
        <w:rPr>
          <w:rFonts w:ascii="Times New Roman" w:hAnsi="Times New Roman"/>
          <w:bCs/>
          <w:szCs w:val="24"/>
          <w:lang w:val="bg-BG"/>
        </w:rPr>
      </w:pPr>
      <w:r w:rsidRPr="005B1281">
        <w:rPr>
          <w:rFonts w:ascii="Times New Roman" w:hAnsi="Times New Roman"/>
          <w:bCs/>
          <w:szCs w:val="24"/>
          <w:lang w:val="bg-BG"/>
        </w:rPr>
        <w:t xml:space="preserve">Доставка на автобуси и допълнително оборудване към тях съгласно изискванията на Възложителя, заложени в Техническата спецификация (Приложение № 1 към настоящата документация, франко „Столичен автотранспорт“ ЕАД, Автобусно поделение Дружба, находящо се в гр. </w:t>
      </w:r>
      <w:r w:rsidRPr="005B1281">
        <w:rPr>
          <w:rFonts w:ascii="Times New Roman" w:hAnsi="Times New Roman"/>
          <w:bCs/>
          <w:szCs w:val="24"/>
          <w:lang w:val="en-US"/>
        </w:rPr>
        <w:t>София, гара Искър, ул. „Капитан Любен Кондаков” №</w:t>
      </w:r>
      <w:r w:rsidRPr="005B1281">
        <w:rPr>
          <w:rFonts w:ascii="Times New Roman" w:hAnsi="Times New Roman"/>
          <w:bCs/>
          <w:szCs w:val="24"/>
          <w:lang w:val="bg-BG"/>
        </w:rPr>
        <w:t> </w:t>
      </w:r>
      <w:r w:rsidRPr="005B1281">
        <w:rPr>
          <w:rFonts w:ascii="Times New Roman" w:hAnsi="Times New Roman"/>
          <w:bCs/>
          <w:szCs w:val="24"/>
          <w:lang w:val="en-US"/>
        </w:rPr>
        <w:t>7</w:t>
      </w:r>
      <w:r w:rsidRPr="005B1281">
        <w:rPr>
          <w:rFonts w:ascii="Times New Roman" w:hAnsi="Times New Roman"/>
          <w:bCs/>
          <w:szCs w:val="24"/>
          <w:lang w:val="bg-BG"/>
        </w:rPr>
        <w:t>.</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ab/>
      </w: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1.  ОБЩА СТОЙНОСТ (Ц)</w:t>
      </w:r>
      <w:r w:rsidRPr="00FE5BFA">
        <w:rPr>
          <w:rFonts w:ascii="Times New Roman" w:hAnsi="Times New Roman"/>
          <w:b/>
          <w:bCs/>
          <w:szCs w:val="24"/>
          <w:lang w:val="bg-BG"/>
        </w:rPr>
        <w:tab/>
      </w:r>
      <w:r w:rsidRPr="00FE5BFA">
        <w:rPr>
          <w:rFonts w:ascii="Times New Roman" w:hAnsi="Times New Roman"/>
          <w:b/>
          <w:bCs/>
          <w:szCs w:val="24"/>
          <w:lang w:val="bg-BG"/>
        </w:rPr>
        <w:tab/>
      </w:r>
      <w:r w:rsidRPr="00FE5BFA">
        <w:rPr>
          <w:rFonts w:ascii="Times New Roman" w:hAnsi="Times New Roman"/>
          <w:b/>
          <w:bCs/>
          <w:szCs w:val="24"/>
          <w:lang w:val="bg-BG"/>
        </w:rPr>
        <w:tab/>
        <w:t xml:space="preserve">     - </w:t>
      </w:r>
      <w:r w:rsidRPr="00FE5BFA">
        <w:rPr>
          <w:rFonts w:ascii="Times New Roman" w:hAnsi="Times New Roman"/>
          <w:b/>
          <w:bCs/>
          <w:szCs w:val="24"/>
          <w:lang w:val="bg-BG"/>
        </w:rPr>
        <w:tab/>
      </w:r>
      <w:r w:rsidRPr="00FE5BFA">
        <w:rPr>
          <w:rFonts w:ascii="Times New Roman" w:hAnsi="Times New Roman"/>
          <w:b/>
          <w:bCs/>
          <w:szCs w:val="24"/>
          <w:lang w:val="bg-BG"/>
        </w:rPr>
        <w:tab/>
      </w:r>
      <w:r w:rsidRPr="00FE5BFA">
        <w:rPr>
          <w:rFonts w:ascii="Times New Roman" w:hAnsi="Times New Roman"/>
          <w:b/>
          <w:bCs/>
          <w:szCs w:val="24"/>
          <w:lang w:val="bg-BG"/>
        </w:rPr>
        <w:tab/>
        <w:t xml:space="preserve">           </w:t>
      </w:r>
      <w:r w:rsidRPr="00FE5BFA">
        <w:rPr>
          <w:rFonts w:ascii="Times New Roman" w:hAnsi="Times New Roman"/>
          <w:b/>
          <w:bCs/>
          <w:szCs w:val="24"/>
          <w:lang w:val="bg-BG"/>
        </w:rPr>
        <w:tab/>
        <w:t>до 45 т.</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Посочва се Цена за изпълнение на доставката без включено лизингово оскъпяване, до посочената франкировка. </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Цена за изпълнение на доставката, без включено лизингово оскъпяване - това е цената, която включва всички разходи на Възложителя, свързани с получаването на предмета на </w:t>
      </w:r>
      <w:r w:rsidRPr="00FE5BFA">
        <w:rPr>
          <w:rFonts w:ascii="Times New Roman" w:hAnsi="Times New Roman"/>
          <w:bCs/>
          <w:szCs w:val="24"/>
          <w:lang w:val="bg-BG"/>
        </w:rPr>
        <w:lastRenderedPageBreak/>
        <w:t>поръчката, а именно: доставка на 20 броя автобуси и допълнително оборудване към тях, до „Столичен автотранспорт“ ЕАД, Автобусно поделение Дружба, находящо се в гр. София, гара Искър, ул. „Капитан Любен Кондаков” № 7;</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Най-ниската предложена обща стойност получава максималния брой точки, а останалите оценки се намаляват пропорционално,</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по формулата:     (Ц</w:t>
      </w:r>
      <w:r w:rsidRPr="00FE5BFA">
        <w:rPr>
          <w:rFonts w:ascii="Times New Roman" w:hAnsi="Times New Roman"/>
          <w:bCs/>
          <w:szCs w:val="24"/>
          <w:vertAlign w:val="subscript"/>
          <w:lang w:val="bg-BG"/>
        </w:rPr>
        <w:t>min</w:t>
      </w:r>
      <w:r w:rsidRPr="00FE5BFA">
        <w:rPr>
          <w:rFonts w:ascii="Times New Roman" w:hAnsi="Times New Roman"/>
          <w:bCs/>
          <w:szCs w:val="24"/>
          <w:lang w:val="bg-BG"/>
        </w:rPr>
        <w:t xml:space="preserve"> / Ц n) х 45= т.</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където: Ц min е най-ниската предложена обща стойност от всички оферти в лева, без ДДС;</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Цn е общата стойност, предложена в оценяваната оферта в лева, без ДДС.</w:t>
      </w: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 xml:space="preserve">2. ЛИЗИНГОВО ОСКЪПЯВАНЕ (Л)                             -                              </w:t>
      </w:r>
      <w:r w:rsidRPr="00FE5BFA">
        <w:rPr>
          <w:rFonts w:ascii="Times New Roman" w:hAnsi="Times New Roman"/>
          <w:b/>
          <w:bCs/>
          <w:szCs w:val="24"/>
          <w:lang w:val="bg-BG"/>
        </w:rPr>
        <w:tab/>
        <w:t>до  10 т.</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Максималният брой точки получава офертата с предлагана най-ниско оскъпяване – 10 точки. Точките на останалите участници се определят в съотношение към най-ниското оскъпяване </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по формулата: (Л</w:t>
      </w:r>
      <w:r w:rsidRPr="00FE5BFA">
        <w:rPr>
          <w:rFonts w:ascii="Times New Roman" w:hAnsi="Times New Roman"/>
          <w:bCs/>
          <w:szCs w:val="24"/>
          <w:vertAlign w:val="subscript"/>
          <w:lang w:val="bg-BG"/>
        </w:rPr>
        <w:t>min</w:t>
      </w:r>
      <w:r w:rsidRPr="00FE5BFA">
        <w:rPr>
          <w:rFonts w:ascii="Times New Roman" w:hAnsi="Times New Roman"/>
          <w:bCs/>
          <w:szCs w:val="24"/>
          <w:lang w:val="bg-BG"/>
        </w:rPr>
        <w:t>/Лn) х 10= т. ,</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 където: Л</w:t>
      </w:r>
      <w:r w:rsidRPr="00FE5BFA">
        <w:rPr>
          <w:rFonts w:ascii="Times New Roman" w:hAnsi="Times New Roman"/>
          <w:bCs/>
          <w:szCs w:val="24"/>
          <w:vertAlign w:val="subscript"/>
          <w:lang w:val="bg-BG"/>
        </w:rPr>
        <w:t>min</w:t>
      </w:r>
      <w:r w:rsidRPr="00FE5BFA">
        <w:rPr>
          <w:rFonts w:ascii="Times New Roman" w:hAnsi="Times New Roman"/>
          <w:bCs/>
          <w:szCs w:val="24"/>
          <w:lang w:val="bg-BG"/>
        </w:rPr>
        <w:t xml:space="preserve"> е най-ниското лизингово оскъпяване от всички оферти в лева, без ДДС;</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Лn е лизинговото оскъпяване предложено в оценяваната оферта в лева, без ДДС;</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
          <w:bCs/>
          <w:szCs w:val="24"/>
          <w:u w:val="single"/>
          <w:lang w:val="bg-BG"/>
        </w:rPr>
        <w:t>ВАЖНО:</w:t>
      </w:r>
      <w:r w:rsidRPr="00FE5BFA">
        <w:rPr>
          <w:rFonts w:ascii="Times New Roman" w:hAnsi="Times New Roman"/>
          <w:bCs/>
          <w:szCs w:val="24"/>
          <w:lang w:val="bg-BG"/>
        </w:rPr>
        <w:t xml:space="preserve"> В предложеното лизингово оскъпяване следва да са включени: </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такса за управление на лизинга или еквивалентна такава;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Застраховка „Гражданска отговорност“ за първата година;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Застраховка „Пълно автокаско“ за първата година;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Застраховка „Злополука” на пътниците в средствата за обществен превоз</w:t>
      </w:r>
      <w:r w:rsidR="004A39DB">
        <w:rPr>
          <w:rFonts w:ascii="Times New Roman" w:hAnsi="Times New Roman"/>
          <w:bCs/>
          <w:szCs w:val="24"/>
          <w:lang w:val="en-US"/>
        </w:rPr>
        <w:t xml:space="preserve"> </w:t>
      </w:r>
      <w:r w:rsidR="004A39DB">
        <w:rPr>
          <w:rFonts w:ascii="Times New Roman" w:hAnsi="Times New Roman"/>
          <w:bCs/>
          <w:szCs w:val="24"/>
          <w:lang w:val="bg-BG"/>
        </w:rPr>
        <w:t>за първата година</w:t>
      </w:r>
      <w:r w:rsidRPr="00FE5BFA">
        <w:rPr>
          <w:rFonts w:ascii="Times New Roman" w:hAnsi="Times New Roman"/>
          <w:bCs/>
          <w:szCs w:val="24"/>
          <w:lang w:val="bg-BG"/>
        </w:rPr>
        <w:t>;</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данък МПС до края на текущата година;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продуктова /еко/ такса (ако се изисква от законодателството);</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договорна лихва за срока на лизинга;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такса за вписване в ЦРОЗ (ако е приложимо);</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други, ако има такива.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приложения погасителен план.</w:t>
      </w:r>
    </w:p>
    <w:p w:rsidR="00816F47" w:rsidRPr="00001EF0"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Договорната лихва да бъде изчислена при годишен лихвен процент, основан на тримесечен </w:t>
      </w:r>
      <w:r w:rsidRPr="00FE5BFA">
        <w:rPr>
          <w:rFonts w:ascii="Times New Roman" w:hAnsi="Times New Roman"/>
          <w:bCs/>
          <w:szCs w:val="24"/>
          <w:lang w:val="en-US"/>
        </w:rPr>
        <w:t>EURI</w:t>
      </w:r>
      <w:r w:rsidRPr="00FE5BFA">
        <w:rPr>
          <w:rFonts w:ascii="Times New Roman" w:hAnsi="Times New Roman"/>
          <w:bCs/>
          <w:szCs w:val="24"/>
          <w:lang w:val="bg-BG"/>
        </w:rPr>
        <w:t xml:space="preserve">BOR плюс надбавка. Надбавката остава постоянна величина за целия срок на договора. За целите </w:t>
      </w:r>
      <w:r w:rsidRPr="00001EF0">
        <w:rPr>
          <w:rFonts w:ascii="Times New Roman" w:hAnsi="Times New Roman"/>
          <w:bCs/>
          <w:szCs w:val="24"/>
          <w:lang w:val="bg-BG"/>
        </w:rPr>
        <w:t xml:space="preserve">на настоящата обществена поръчка изчисленията да се направят при размер на тримесечния </w:t>
      </w:r>
      <w:r w:rsidRPr="00001EF0">
        <w:rPr>
          <w:rFonts w:ascii="Times New Roman" w:hAnsi="Times New Roman"/>
          <w:bCs/>
          <w:szCs w:val="24"/>
          <w:lang w:val="en-US"/>
        </w:rPr>
        <w:t>EURI</w:t>
      </w:r>
      <w:r w:rsidRPr="00001EF0">
        <w:rPr>
          <w:rFonts w:ascii="Times New Roman" w:hAnsi="Times New Roman"/>
          <w:bCs/>
          <w:szCs w:val="24"/>
          <w:lang w:val="bg-BG"/>
        </w:rPr>
        <w:t>BOR към датата на публикуване на обявлението.</w:t>
      </w:r>
    </w:p>
    <w:p w:rsidR="003F26AD" w:rsidRPr="00001EF0" w:rsidRDefault="00237019" w:rsidP="003F26AD">
      <w:pPr>
        <w:spacing w:line="276" w:lineRule="auto"/>
        <w:ind w:right="-2"/>
        <w:jc w:val="both"/>
        <w:rPr>
          <w:rFonts w:ascii="Times New Roman" w:hAnsi="Times New Roman"/>
          <w:b/>
          <w:bCs/>
          <w:szCs w:val="24"/>
          <w:u w:val="single"/>
          <w:lang w:val="bg-BG"/>
        </w:rPr>
      </w:pPr>
      <w:r w:rsidRPr="00237019">
        <w:rPr>
          <w:rFonts w:ascii="Times New Roman" w:hAnsi="Times New Roman"/>
          <w:b/>
          <w:bCs/>
          <w:szCs w:val="24"/>
          <w:u w:val="single"/>
          <w:lang w:val="bg-BG"/>
        </w:rPr>
        <w:t>Данък добавена стойност (ДДС) ще бъде начислен върху цялата данъчна основа на доставката при фактическото предоставяне на стоките на основание чл. 6, ал. 2, т. 3 и чл. 25, ал. 3, т. 1 ЗДДС, като данъкът ще се заплаща от Лизингополучателя на части заедно с плащането на лизинговите вноски до изтичане на срока на договора за финансов лизинг.</w:t>
      </w: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МАКСИМАЛЕН ОБЩ БРОЙ ТОЧКИ, КОЙТО УЧАСТНИКА МОЖЕ ДА ПОЛУЧИ ПО ОБЩИ И ФИНАНСОВИ КРИТЕРИИ Е 100 т.</w:t>
      </w:r>
    </w:p>
    <w:p w:rsidR="001B6F6A" w:rsidRPr="000310EA" w:rsidRDefault="001B6F6A" w:rsidP="005253D5">
      <w:pPr>
        <w:spacing w:line="276" w:lineRule="auto"/>
        <w:ind w:right="-2"/>
        <w:jc w:val="both"/>
        <w:rPr>
          <w:rFonts w:ascii="Times New Roman" w:hAnsi="Times New Roman"/>
          <w:szCs w:val="24"/>
          <w:lang w:val="bg-BG"/>
        </w:rPr>
      </w:pPr>
      <w:r w:rsidRPr="001E4178">
        <w:rPr>
          <w:rFonts w:ascii="Times New Roman" w:hAnsi="Times New Roman"/>
          <w:szCs w:val="24"/>
          <w:lang w:val="bg-BG"/>
        </w:rPr>
        <w:tab/>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назначава със заповед комисия за извършване на подбор на участниците и разглеждане и оценка на офертите по реда на чл. 103, ал. 1 от ЗОП като определя поименния състав и лицето, определено за председател.</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Комисията се състои от нечетен брой членове.</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lastRenderedPageBreak/>
        <w:t>Комисията се назначава от Възложителя след изтичане на срока за получаване на офертите.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bookmarkStart w:id="1" w:name="OLE_LINK201"/>
      <w:bookmarkStart w:id="2" w:name="OLE_LINK202"/>
      <w:r w:rsidRPr="001E4178">
        <w:rPr>
          <w:rFonts w:ascii="Times New Roman" w:hAnsi="Times New Roman"/>
          <w:szCs w:val="24"/>
          <w:lang w:val="bg-BG"/>
        </w:rPr>
        <w:t>Възложителят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1"/>
    <w:bookmarkEnd w:id="2"/>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определя и мястото на съхранение на документите, свързани с обществената поръчка, до приключване работата на комисията.</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бъдат лица, които декларират, че за тях не е налице конфликт на интереси с участниците.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8A0F94" w:rsidRPr="001E4178" w:rsidRDefault="008A0F94" w:rsidP="008A0F94">
      <w:pPr>
        <w:numPr>
          <w:ilvl w:val="0"/>
          <w:numId w:val="3"/>
        </w:numPr>
        <w:tabs>
          <w:tab w:val="left" w:pos="-4962"/>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Обществената поръчка се възлага въз основа на  икономически най-изгодна оферта. Икономически най-изгодната оферта се определя въз основа н</w:t>
      </w:r>
      <w:r w:rsidR="009244BB">
        <w:rPr>
          <w:rFonts w:ascii="Times New Roman" w:hAnsi="Times New Roman"/>
          <w:szCs w:val="24"/>
          <w:lang w:val="bg-BG"/>
        </w:rPr>
        <w:t>а следния критерии за възлагане</w:t>
      </w:r>
      <w:r w:rsidRPr="001E4178">
        <w:rPr>
          <w:rFonts w:ascii="Times New Roman" w:hAnsi="Times New Roman"/>
          <w:szCs w:val="24"/>
          <w:lang w:val="bg-BG"/>
        </w:rPr>
        <w:t>:</w:t>
      </w:r>
    </w:p>
    <w:p w:rsidR="008A0F94" w:rsidRPr="001E4178" w:rsidRDefault="008A0F94" w:rsidP="00314582">
      <w:pPr>
        <w:numPr>
          <w:ilvl w:val="0"/>
          <w:numId w:val="51"/>
        </w:numPr>
        <w:tabs>
          <w:tab w:val="left" w:pos="-142"/>
          <w:tab w:val="left" w:pos="0"/>
          <w:tab w:val="left" w:pos="709"/>
          <w:tab w:val="left" w:pos="851"/>
        </w:tabs>
        <w:jc w:val="both"/>
        <w:rPr>
          <w:rFonts w:ascii="Times New Roman" w:hAnsi="Times New Roman"/>
          <w:szCs w:val="24"/>
          <w:lang w:val="bg-BG"/>
        </w:rPr>
      </w:pPr>
      <w:r w:rsidRPr="001E4178">
        <w:rPr>
          <w:rFonts w:ascii="Times New Roman" w:hAnsi="Times New Roman"/>
          <w:szCs w:val="24"/>
          <w:lang w:val="bg-BG"/>
        </w:rPr>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3" w:name="OLE_LINK230"/>
      <w:bookmarkStart w:id="4" w:name="OLE_LINK231"/>
      <w:bookmarkStart w:id="5" w:name="OLE_LINK232"/>
      <w:bookmarkStart w:id="6" w:name="OLE_LINK233"/>
      <w:r w:rsidRPr="001E4178">
        <w:rPr>
          <w:rFonts w:ascii="Times New Roman" w:hAnsi="Times New Roman"/>
          <w:szCs w:val="24"/>
          <w:lang w:val="bg-BG"/>
        </w:rPr>
        <w:t xml:space="preserve">чл. 55, ал. 1, т. 1, т. 4 и т. 5 </w:t>
      </w:r>
      <w:bookmarkEnd w:id="3"/>
      <w:bookmarkEnd w:id="4"/>
      <w:bookmarkEnd w:id="5"/>
      <w:bookmarkEnd w:id="6"/>
      <w:r w:rsidRPr="001E4178">
        <w:rPr>
          <w:rFonts w:ascii="Times New Roman" w:hAnsi="Times New Roman"/>
          <w:szCs w:val="24"/>
          <w:lang w:val="bg-BG"/>
        </w:rPr>
        <w:t>от ЗОП и които отговарят на критериите за подбор, определени от възложителя.</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7" w:name="OLE_LINK219"/>
      <w:bookmarkStart w:id="8" w:name="OLE_LINK220"/>
      <w:r w:rsidRPr="001E4178">
        <w:rPr>
          <w:rFonts w:ascii="Times New Roman" w:hAnsi="Times New Roman"/>
          <w:szCs w:val="24"/>
          <w:lang w:val="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bookmarkEnd w:id="7"/>
      <w:bookmarkEnd w:id="8"/>
      <w:r w:rsidRPr="001E4178">
        <w:rPr>
          <w:rFonts w:ascii="Times New Roman" w:hAnsi="Times New Roman"/>
          <w:szCs w:val="24"/>
          <w:lang w:val="bg-BG"/>
        </w:rPr>
        <w:t>.</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9" w:name="OLE_LINK253"/>
      <w:bookmarkStart w:id="10" w:name="OLE_LINK254"/>
      <w:bookmarkStart w:id="11" w:name="OLE_LINK255"/>
      <w:r w:rsidRPr="001E4178">
        <w:rPr>
          <w:rFonts w:ascii="Times New Roman" w:hAnsi="Times New Roman"/>
          <w:szCs w:val="24"/>
          <w:lang w:val="bg-BG"/>
        </w:rPr>
        <w:t xml:space="preserve">Съгласно чл. 54, ал. 2 от ППЗОП, </w:t>
      </w:r>
      <w:bookmarkStart w:id="12" w:name="OLE_LINK225"/>
      <w:bookmarkStart w:id="13" w:name="OLE_LINK226"/>
      <w:r w:rsidRPr="001E4178">
        <w:rPr>
          <w:rFonts w:ascii="Times New Roman" w:hAnsi="Times New Roman"/>
          <w:szCs w:val="24"/>
          <w:lang w:val="bg-BG"/>
        </w:rPr>
        <w:t>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bookmarkEnd w:id="9"/>
      <w:bookmarkEnd w:id="10"/>
      <w:bookmarkEnd w:id="11"/>
      <w:bookmarkEnd w:id="12"/>
      <w:bookmarkEnd w:id="13"/>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3 от ППЗОП, комисията отваря по реда на тяхното постъпване запечатаните непрозрачни опаковки и оповестява тяхното съдържание и проверява за наличието на отделни запечатани пликове с надпис "Предлагани ценови параметри".</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6 от ППЗОП, след извършването на действията по чл. 54, ал. 3-5 от ППЗОП приключва публичната част от заседанието на комисията.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продължава своята работа в закрито заседание.</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14" w:name="OLE_LINK234"/>
      <w:bookmarkStart w:id="15" w:name="OLE_LINK235"/>
      <w:bookmarkStart w:id="16" w:name="OLE_LINK236"/>
      <w:r w:rsidRPr="001E4178">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17" w:name="OLE_LINK328"/>
      <w:bookmarkStart w:id="18" w:name="OLE_LINK329"/>
      <w:bookmarkStart w:id="19" w:name="OLE_LINK330"/>
      <w:r w:rsidRPr="001E4178">
        <w:rPr>
          <w:rFonts w:ascii="Times New Roman" w:hAnsi="Times New Roman"/>
          <w:szCs w:val="24"/>
          <w:lang w:val="bg-BG"/>
        </w:rPr>
        <w:t>тях</w:t>
      </w:r>
      <w:bookmarkEnd w:id="17"/>
      <w:bookmarkEnd w:id="18"/>
      <w:bookmarkEnd w:id="19"/>
      <w:r w:rsidRPr="001E4178">
        <w:rPr>
          <w:rFonts w:ascii="Times New Roman" w:hAnsi="Times New Roman"/>
          <w:szCs w:val="24"/>
          <w:lang w:val="bg-BG"/>
        </w:rPr>
        <w:t>, поставени от възложителя, и съставя протокол.</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lastRenderedPageBreak/>
        <w:t xml:space="preserve">Съгласно чл. 54, ал. 9, 1-во изр. от ППЗОП в срок до 5 работни дни от получаването на протокола участниците, по отношение на които е констатирано несъответствие или липса на информация, могат да </w:t>
      </w:r>
      <w:bookmarkStart w:id="20" w:name="OLE_LINK241"/>
      <w:bookmarkStart w:id="21" w:name="OLE_LINK242"/>
      <w:bookmarkStart w:id="22" w:name="OLE_LINK243"/>
      <w:r w:rsidRPr="001E4178">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0"/>
      <w:bookmarkEnd w:id="21"/>
      <w:bookmarkEnd w:id="22"/>
      <w:r w:rsidRPr="001E4178">
        <w:rPr>
          <w:rFonts w:ascii="Times New Roman" w:hAnsi="Times New Roman"/>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14"/>
    <w:bookmarkEnd w:id="15"/>
    <w:bookmarkEnd w:id="16"/>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разглежда допуснатите оферти и проверява за тяхното съответствие с предварително обявените условия.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bookmarkStart w:id="23" w:name="to_paragraph_id29453786"/>
      <w:bookmarkEnd w:id="23"/>
      <w:r w:rsidRPr="001E4178">
        <w:rPr>
          <w:rFonts w:ascii="Times New Roman" w:hAnsi="Times New Roman"/>
          <w:szCs w:val="24"/>
          <w:lang w:val="bg-BG"/>
        </w:rPr>
        <w:t>Комисията предлага за отстраняване от процедурата участник:</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е представил оферта, която не отговаря на предварително обявените условия на поръчката;</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участници, които са свързани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72, ал. 1 от ЗОП, при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оценява получената обосновка съгласно разпоредбите на чл. 72, ал. 3 – 5 от ЗОП.</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Съгласно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w:t>
      </w:r>
      <w:r w:rsidRPr="001E4178">
        <w:rPr>
          <w:rFonts w:ascii="Times New Roman" w:hAnsi="Times New Roman"/>
          <w:szCs w:val="24"/>
          <w:lang w:val="bg-BG"/>
        </w:rPr>
        <w:lastRenderedPageBreak/>
        <w:t>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4" w:name="OLE_LINK259"/>
      <w:bookmarkStart w:id="25" w:name="OLE_LINK260"/>
      <w:bookmarkStart w:id="26" w:name="OLE_LINK261"/>
      <w:r w:rsidRPr="001E4178">
        <w:rPr>
          <w:rFonts w:ascii="Times New Roman" w:hAnsi="Times New Roman"/>
          <w:szCs w:val="24"/>
          <w:lang w:val="bg-BG"/>
        </w:rPr>
        <w:t>за определяне на изпълнител между класираните на първо място оферти</w:t>
      </w:r>
      <w:bookmarkEnd w:id="24"/>
      <w:bookmarkEnd w:id="25"/>
      <w:bookmarkEnd w:id="26"/>
      <w:r w:rsidRPr="001E4178">
        <w:rPr>
          <w:rFonts w:ascii="Times New Roman" w:hAnsi="Times New Roman"/>
          <w:szCs w:val="24"/>
          <w:lang w:val="bg-BG"/>
        </w:rPr>
        <w:t>.</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съставя протокол за извършване на подбора на участниците, разглеждането, оценката и класирането на офертите, който съдържа: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35.1. състав на комисията, включително промените, настъпили в хода на работа на комисията;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35.2. 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35.3. кратко описание на работния процес;</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35.4.  участниците</w:t>
      </w:r>
      <w:r w:rsidRPr="001E4178" w:rsidDel="00FC48D2">
        <w:rPr>
          <w:rFonts w:ascii="Times New Roman" w:hAnsi="Times New Roman"/>
          <w:szCs w:val="24"/>
          <w:lang w:val="bg-BG"/>
        </w:rPr>
        <w:t xml:space="preserve"> </w:t>
      </w:r>
      <w:r w:rsidRPr="001E4178">
        <w:rPr>
          <w:rFonts w:ascii="Times New Roman" w:hAnsi="Times New Roman"/>
          <w:szCs w:val="24"/>
          <w:lang w:val="bg-BG"/>
        </w:rPr>
        <w:t>в процедурата;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35.5. действията, свързани с отваряне, разглеждане и оценяване на всяка от офертите;</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 xml:space="preserve">35.6. класиране на </w:t>
      </w:r>
      <w:bookmarkStart w:id="27" w:name="OLE_LINK272"/>
      <w:bookmarkStart w:id="28" w:name="OLE_LINK273"/>
      <w:bookmarkStart w:id="29" w:name="OLE_LINK274"/>
      <w:r w:rsidRPr="001E4178">
        <w:rPr>
          <w:rFonts w:ascii="Times New Roman" w:hAnsi="Times New Roman"/>
          <w:szCs w:val="24"/>
          <w:lang w:val="bg-BG"/>
        </w:rPr>
        <w:t>участниците</w:t>
      </w:r>
      <w:bookmarkEnd w:id="27"/>
      <w:bookmarkEnd w:id="28"/>
      <w:bookmarkEnd w:id="29"/>
      <w:r w:rsidRPr="001E4178">
        <w:rPr>
          <w:rFonts w:ascii="Times New Roman" w:hAnsi="Times New Roman"/>
          <w:szCs w:val="24"/>
          <w:lang w:val="bg-BG"/>
        </w:rPr>
        <w:t>;</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35.7.  предложение за отстраняване на участници;</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35.8. мотивите за допускане или отстраняване на всеки участник;</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35.9. предложение за сключване на договор с класирания на първо място участник или за прекратяване на процедурата със съответното правно основание;</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35.10. дата на съставяне на протокола.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Протоколът на комисията се подписва от всички членове.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Резултатите от работата на комисията се отразяват в доклад, който съдържа:</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състав на комисията, включително промените, настъпили в хода на работа на комисията;</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кратко описание на работния процес;</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кандидатите и участниците в процедурата;</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действията, свързани с отваряне, разглеждане и оценяване на всяка от офертите, заявленията за участие и проведените преговори, когато е приложимо;</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класиране на участниците, когато е приложимо;</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предложение за отстраняване на кандидати или участници, когато е приложимо;</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мотивите за допускане или отстраняване на всеки кандидат или участник;</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описание на представените мостри и/или снимки, когато е приложимо.</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Към доклада комисията прилага всички документи, изготвени в хода на работата на комисията. Доклада се подписва от всички членове на комисията и се предава на възложителя заедно с цялата документация, включително представените мостри и/или снимки. В 10-дневен срок от получаването на доклада възложителят го утвърждава или го връща на комисията с писмени указания, когато:</w:t>
      </w:r>
      <w:bookmarkStart w:id="30" w:name="OLE_LINK186"/>
      <w:bookmarkStart w:id="31" w:name="OLE_LINK187"/>
    </w:p>
    <w:p w:rsidR="008A0F94" w:rsidRPr="001E4178" w:rsidRDefault="008A0F94" w:rsidP="00314582">
      <w:pPr>
        <w:numPr>
          <w:ilvl w:val="0"/>
          <w:numId w:val="54"/>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0"/>
      <w:bookmarkEnd w:id="31"/>
      <w:r w:rsidRPr="001E4178">
        <w:rPr>
          <w:rFonts w:ascii="Times New Roman" w:hAnsi="Times New Roman"/>
          <w:szCs w:val="24"/>
          <w:lang w:val="bg-BG"/>
        </w:rPr>
        <w:t>, и/или</w:t>
      </w:r>
    </w:p>
    <w:p w:rsidR="008A0F94" w:rsidRPr="001E4178" w:rsidRDefault="008A0F94" w:rsidP="00314582">
      <w:pPr>
        <w:numPr>
          <w:ilvl w:val="0"/>
          <w:numId w:val="54"/>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 xml:space="preserve">констатира нарушение в работата на комисията, което </w:t>
      </w:r>
      <w:bookmarkStart w:id="32" w:name="OLE_LINK188"/>
      <w:bookmarkStart w:id="33" w:name="OLE_LINK189"/>
      <w:bookmarkStart w:id="34" w:name="OLE_LINK190"/>
      <w:r w:rsidRPr="001E4178">
        <w:rPr>
          <w:rFonts w:ascii="Times New Roman" w:hAnsi="Times New Roman"/>
          <w:szCs w:val="24"/>
          <w:lang w:val="bg-BG"/>
        </w:rPr>
        <w:t>може да бъде отстранено, без това да налага прекратяване на процедурата.</w:t>
      </w:r>
      <w:bookmarkEnd w:id="32"/>
      <w:bookmarkEnd w:id="33"/>
      <w:bookmarkEnd w:id="34"/>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8A0F94" w:rsidRPr="001E4178" w:rsidRDefault="008A0F94" w:rsidP="00314582">
      <w:pPr>
        <w:numPr>
          <w:ilvl w:val="0"/>
          <w:numId w:val="55"/>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 за приключване на процедурата;</w:t>
      </w:r>
    </w:p>
    <w:p w:rsidR="008A0F94" w:rsidRPr="001E4178" w:rsidRDefault="008A0F94" w:rsidP="00314582">
      <w:pPr>
        <w:numPr>
          <w:ilvl w:val="0"/>
          <w:numId w:val="55"/>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lastRenderedPageBreak/>
        <w:t>нарушението, което трябва да се отстрани в случаите когато то може да бъде отстранено, без това да налага прекратяване на процедурата.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представя на възложителя нов доклад, който съдържа резултатите от преразглеждането на действията й.</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приключва своята работа с утвърждаването на доклада от Възложителя.</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е длъжен да изпрати решението си на участниците в тридневен срок от издаването му.</w:t>
      </w:r>
    </w:p>
    <w:p w:rsidR="006900C0" w:rsidRPr="001E4178" w:rsidRDefault="006900C0" w:rsidP="001C39B7">
      <w:pPr>
        <w:tabs>
          <w:tab w:val="left" w:pos="0"/>
          <w:tab w:val="left" w:pos="1134"/>
        </w:tabs>
        <w:ind w:left="1070"/>
        <w:jc w:val="both"/>
        <w:rPr>
          <w:rFonts w:ascii="Times New Roman" w:hAnsi="Times New Roman"/>
          <w:szCs w:val="24"/>
          <w:lang w:val="bg-BG"/>
        </w:rPr>
      </w:pPr>
    </w:p>
    <w:p w:rsidR="002B1DA1" w:rsidRPr="001E4178" w:rsidRDefault="00C91EE8" w:rsidP="00857BC7">
      <w:pPr>
        <w:jc w:val="center"/>
        <w:rPr>
          <w:rFonts w:ascii="Times New Roman" w:hAnsi="Times New Roman"/>
          <w:b/>
          <w:caps/>
          <w:szCs w:val="24"/>
          <w:lang w:val="bg-BG"/>
        </w:rPr>
      </w:pPr>
      <w:r w:rsidRPr="001E4178">
        <w:rPr>
          <w:rFonts w:ascii="Times New Roman" w:hAnsi="Times New Roman"/>
          <w:b/>
          <w:caps/>
          <w:szCs w:val="24"/>
          <w:lang w:val="bg-BG"/>
        </w:rPr>
        <w:t>І</w:t>
      </w:r>
      <w:r w:rsidR="008B7D6C" w:rsidRPr="001E4178">
        <w:rPr>
          <w:rFonts w:ascii="Times New Roman" w:hAnsi="Times New Roman"/>
          <w:b/>
          <w:caps/>
          <w:szCs w:val="24"/>
          <w:lang w:val="bg-BG"/>
        </w:rPr>
        <w:t>ІІ</w:t>
      </w:r>
      <w:r w:rsidR="00EE3590"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857BC7" w:rsidRPr="001E4178">
        <w:rPr>
          <w:rFonts w:ascii="Times New Roman" w:hAnsi="Times New Roman"/>
          <w:b/>
          <w:caps/>
          <w:szCs w:val="24"/>
          <w:lang w:val="bg-BG"/>
        </w:rPr>
        <w:t xml:space="preserve">ОБЩИ ИЗИСКВАНИЯ. </w:t>
      </w:r>
      <w:r w:rsidR="000C12C6" w:rsidRPr="001E4178">
        <w:rPr>
          <w:rFonts w:ascii="Times New Roman" w:hAnsi="Times New Roman"/>
          <w:b/>
          <w:caps/>
          <w:szCs w:val="24"/>
          <w:lang w:val="bg-BG"/>
        </w:rPr>
        <w:t>УСЛОВИЯ ЗА УЧАСТИЕ, ДОКУМЕНТАЦИЯ</w:t>
      </w:r>
      <w:r w:rsidR="00AB65CE" w:rsidRPr="001E4178">
        <w:rPr>
          <w:rFonts w:ascii="Times New Roman" w:hAnsi="Times New Roman"/>
          <w:b/>
          <w:caps/>
          <w:szCs w:val="24"/>
          <w:lang w:val="bg-BG"/>
        </w:rPr>
        <w:t xml:space="preserve"> </w:t>
      </w:r>
      <w:r w:rsidR="000816D7" w:rsidRPr="001E4178">
        <w:rPr>
          <w:rFonts w:ascii="Times New Roman" w:hAnsi="Times New Roman"/>
          <w:b/>
          <w:caps/>
          <w:szCs w:val="24"/>
          <w:lang w:val="bg-BG"/>
        </w:rPr>
        <w:t>И ДРУГИ изисквания</w:t>
      </w:r>
    </w:p>
    <w:p w:rsidR="00857BC7" w:rsidRPr="001E4178" w:rsidRDefault="00857BC7" w:rsidP="00857BC7">
      <w:pPr>
        <w:ind w:left="710"/>
        <w:jc w:val="center"/>
        <w:rPr>
          <w:rFonts w:ascii="Times New Roman" w:hAnsi="Times New Roman"/>
          <w:b/>
          <w:caps/>
          <w:szCs w:val="24"/>
          <w:lang w:val="bg-BG"/>
        </w:rPr>
      </w:pPr>
    </w:p>
    <w:p w:rsidR="00651DF3" w:rsidRPr="001E4178" w:rsidRDefault="00EF52C5" w:rsidP="00947B3A">
      <w:pPr>
        <w:numPr>
          <w:ilvl w:val="2"/>
          <w:numId w:val="4"/>
        </w:numPr>
        <w:tabs>
          <w:tab w:val="clear" w:pos="2912"/>
          <w:tab w:val="num" w:pos="993"/>
        </w:tabs>
        <w:ind w:left="2805" w:hanging="2057"/>
        <w:jc w:val="both"/>
        <w:rPr>
          <w:rFonts w:ascii="Times New Roman" w:hAnsi="Times New Roman"/>
          <w:b/>
          <w:szCs w:val="24"/>
          <w:lang w:val="bg-BG"/>
        </w:rPr>
      </w:pPr>
      <w:r w:rsidRPr="001E4178">
        <w:rPr>
          <w:rFonts w:ascii="Times New Roman" w:hAnsi="Times New Roman"/>
          <w:b/>
          <w:szCs w:val="24"/>
          <w:lang w:val="bg-BG"/>
        </w:rPr>
        <w:t>УСЛОВИЯ ЗА УЧАСТИЕ</w:t>
      </w:r>
    </w:p>
    <w:p w:rsidR="00651DF3" w:rsidRPr="001E4178" w:rsidRDefault="00651DF3" w:rsidP="00947B3A">
      <w:pPr>
        <w:pStyle w:val="Header"/>
        <w:numPr>
          <w:ilvl w:val="1"/>
          <w:numId w:val="6"/>
        </w:numPr>
        <w:tabs>
          <w:tab w:val="clear" w:pos="1863"/>
          <w:tab w:val="clear" w:pos="4153"/>
          <w:tab w:val="clear" w:pos="8306"/>
          <w:tab w:val="num" w:pos="1134"/>
        </w:tabs>
        <w:ind w:left="0" w:firstLine="748"/>
        <w:jc w:val="both"/>
        <w:rPr>
          <w:rFonts w:ascii="Times New Roman" w:hAnsi="Times New Roman"/>
          <w:szCs w:val="24"/>
          <w:lang w:val="bg-BG"/>
        </w:rPr>
      </w:pPr>
      <w:r w:rsidRPr="001E4178">
        <w:rPr>
          <w:rFonts w:ascii="Times New Roman" w:hAnsi="Times New Roman"/>
          <w:szCs w:val="24"/>
          <w:lang w:val="bg-BG"/>
        </w:rPr>
        <w:t>В процедурата за възлагане на обществената поръчка</w:t>
      </w:r>
      <w:r w:rsidR="00846C2C" w:rsidRPr="001E4178">
        <w:rPr>
          <w:rFonts w:ascii="Times New Roman" w:hAnsi="Times New Roman"/>
          <w:szCs w:val="24"/>
          <w:lang w:val="bg-BG"/>
        </w:rPr>
        <w:t xml:space="preserve"> </w:t>
      </w:r>
      <w:r w:rsidRPr="001E4178">
        <w:rPr>
          <w:rFonts w:ascii="Times New Roman" w:hAnsi="Times New Roman"/>
          <w:szCs w:val="24"/>
          <w:lang w:val="bg-BG"/>
        </w:rPr>
        <w:t>може да участва всеки участник, който отговаря на предварително обявените условия.</w:t>
      </w:r>
    </w:p>
    <w:p w:rsidR="00540E89" w:rsidRPr="000310EA" w:rsidRDefault="00651DF3" w:rsidP="00947B3A">
      <w:pPr>
        <w:pStyle w:val="Header"/>
        <w:numPr>
          <w:ilvl w:val="1"/>
          <w:numId w:val="6"/>
        </w:numPr>
        <w:tabs>
          <w:tab w:val="clear" w:pos="1863"/>
          <w:tab w:val="clear" w:pos="4153"/>
          <w:tab w:val="clear" w:pos="8306"/>
          <w:tab w:val="num" w:pos="1134"/>
        </w:tabs>
        <w:ind w:left="0" w:firstLine="748"/>
        <w:jc w:val="both"/>
        <w:rPr>
          <w:rFonts w:ascii="Times New Roman" w:hAnsi="Times New Roman"/>
          <w:szCs w:val="24"/>
          <w:lang w:val="bg-BG"/>
        </w:rPr>
      </w:pPr>
      <w:r w:rsidRPr="001E4178">
        <w:rPr>
          <w:rFonts w:ascii="Times New Roman" w:hAnsi="Times New Roman"/>
          <w:szCs w:val="24"/>
          <w:lang w:val="bg-BG"/>
        </w:rPr>
        <w:t xml:space="preserve">Участник в процедурата за </w:t>
      </w:r>
      <w:r w:rsidR="00846C2C" w:rsidRPr="001E4178">
        <w:rPr>
          <w:rFonts w:ascii="Times New Roman" w:hAnsi="Times New Roman"/>
          <w:szCs w:val="24"/>
          <w:lang w:val="bg-BG"/>
        </w:rPr>
        <w:t>възлагане на</w:t>
      </w:r>
      <w:r w:rsidR="00776A39" w:rsidRPr="001E4178">
        <w:rPr>
          <w:rFonts w:ascii="Times New Roman" w:hAnsi="Times New Roman"/>
          <w:szCs w:val="24"/>
          <w:lang w:val="bg-BG"/>
        </w:rPr>
        <w:t xml:space="preserve"> </w:t>
      </w:r>
      <w:r w:rsidRPr="001E4178">
        <w:rPr>
          <w:rFonts w:ascii="Times New Roman" w:hAnsi="Times New Roman"/>
          <w:szCs w:val="24"/>
          <w:lang w:val="bg-BG"/>
        </w:rPr>
        <w:t xml:space="preserve">обществената поръчка може да бъде всяко българско или чуждестранно </w:t>
      </w:r>
      <w:r w:rsidR="00AE48B5" w:rsidRPr="001E4178">
        <w:rPr>
          <w:rFonts w:ascii="Times New Roman" w:hAnsi="Times New Roman"/>
          <w:szCs w:val="24"/>
          <w:lang w:val="bg-BG"/>
        </w:rPr>
        <w:t xml:space="preserve">физическо или </w:t>
      </w:r>
      <w:r w:rsidRPr="001E4178">
        <w:rPr>
          <w:rFonts w:ascii="Times New Roman" w:hAnsi="Times New Roman"/>
          <w:szCs w:val="24"/>
          <w:lang w:val="bg-BG"/>
        </w:rPr>
        <w:t>юридическо лице</w:t>
      </w:r>
      <w:r w:rsidR="002E22C7" w:rsidRPr="000310EA">
        <w:rPr>
          <w:rFonts w:ascii="Times New Roman" w:hAnsi="Times New Roman"/>
          <w:szCs w:val="24"/>
          <w:lang w:val="bg-BG"/>
        </w:rPr>
        <w:t xml:space="preserve"> или техни обединения, както и всяко друго образувание</w:t>
      </w:r>
      <w:r w:rsidR="00540E89" w:rsidRPr="001E4178">
        <w:rPr>
          <w:rFonts w:ascii="Times New Roman" w:hAnsi="Times New Roman"/>
          <w:szCs w:val="24"/>
          <w:lang w:val="bg-BG"/>
        </w:rPr>
        <w:t>,</w:t>
      </w:r>
      <w:r w:rsidR="00540E89" w:rsidRPr="000310EA">
        <w:rPr>
          <w:rFonts w:ascii="Times New Roman" w:hAnsi="Times New Roman"/>
          <w:szCs w:val="24"/>
          <w:lang w:val="bg-BG"/>
        </w:rPr>
        <w:t xml:space="preserve"> което има право да изпълнява услуг</w:t>
      </w:r>
      <w:r w:rsidR="00540E89" w:rsidRPr="001E4178">
        <w:rPr>
          <w:rFonts w:ascii="Times New Roman" w:hAnsi="Times New Roman"/>
          <w:szCs w:val="24"/>
          <w:lang w:val="bg-BG"/>
        </w:rPr>
        <w:t>ата</w:t>
      </w:r>
      <w:r w:rsidR="00540E89" w:rsidRPr="000310EA">
        <w:rPr>
          <w:rFonts w:ascii="Times New Roman" w:hAnsi="Times New Roman"/>
          <w:szCs w:val="24"/>
          <w:lang w:val="bg-BG"/>
        </w:rPr>
        <w:t xml:space="preserve"> съгласно законодателството на държавата, в която то е установено.</w:t>
      </w:r>
    </w:p>
    <w:p w:rsidR="00145922" w:rsidRPr="001E4178" w:rsidRDefault="00145922" w:rsidP="00947B3A">
      <w:pPr>
        <w:numPr>
          <w:ilvl w:val="1"/>
          <w:numId w:val="6"/>
        </w:numPr>
        <w:tabs>
          <w:tab w:val="clear" w:pos="1863"/>
          <w:tab w:val="num" w:pos="1134"/>
        </w:tabs>
        <w:ind w:left="0" w:firstLine="748"/>
        <w:jc w:val="both"/>
        <w:rPr>
          <w:rFonts w:ascii="Times New Roman" w:hAnsi="Times New Roman"/>
          <w:szCs w:val="24"/>
          <w:lang w:val="bg-BG"/>
        </w:rPr>
      </w:pPr>
      <w:bookmarkStart w:id="35" w:name="OLE_LINK23"/>
      <w:bookmarkStart w:id="36" w:name="OLE_LINK27"/>
      <w:r w:rsidRPr="001E4178">
        <w:rPr>
          <w:rFonts w:ascii="Times New Roman" w:hAnsi="Times New Roman"/>
          <w:szCs w:val="24"/>
          <w:lang w:val="bg-BG"/>
        </w:rPr>
        <w:t>В процедурата за възлагане на обществената поръчка не мо</w:t>
      </w:r>
      <w:r w:rsidR="00AF4F17" w:rsidRPr="001E4178">
        <w:rPr>
          <w:rFonts w:ascii="Times New Roman" w:hAnsi="Times New Roman"/>
          <w:szCs w:val="24"/>
          <w:lang w:val="bg-BG"/>
        </w:rPr>
        <w:t>гат</w:t>
      </w:r>
      <w:r w:rsidRPr="001E4178">
        <w:rPr>
          <w:rFonts w:ascii="Times New Roman" w:hAnsi="Times New Roman"/>
          <w:szCs w:val="24"/>
          <w:lang w:val="bg-BG"/>
        </w:rPr>
        <w:t xml:space="preserve"> да участва</w:t>
      </w:r>
      <w:r w:rsidR="00AF4F17" w:rsidRPr="001E4178">
        <w:rPr>
          <w:rFonts w:ascii="Times New Roman" w:hAnsi="Times New Roman"/>
          <w:szCs w:val="24"/>
          <w:lang w:val="bg-BG"/>
        </w:rPr>
        <w:t>т</w:t>
      </w:r>
      <w:r w:rsidRPr="001E4178">
        <w:rPr>
          <w:rFonts w:ascii="Times New Roman" w:hAnsi="Times New Roman"/>
          <w:szCs w:val="24"/>
          <w:lang w:val="bg-BG"/>
        </w:rPr>
        <w:t xml:space="preserve"> </w:t>
      </w:r>
      <w:r w:rsidR="009E2E0A" w:rsidRPr="001E4178">
        <w:rPr>
          <w:rFonts w:ascii="Times New Roman" w:hAnsi="Times New Roman"/>
          <w:szCs w:val="24"/>
          <w:lang w:val="bg-BG"/>
        </w:rPr>
        <w:t>пряко или косвено дружествата</w:t>
      </w:r>
      <w:r w:rsidRPr="001E4178">
        <w:rPr>
          <w:rFonts w:ascii="Times New Roman" w:hAnsi="Times New Roman"/>
          <w:szCs w:val="24"/>
          <w:lang w:val="bg-BG"/>
        </w:rPr>
        <w:t>, регистриран</w:t>
      </w:r>
      <w:r w:rsidR="00AF4F17" w:rsidRPr="001E4178">
        <w:rPr>
          <w:rFonts w:ascii="Times New Roman" w:hAnsi="Times New Roman"/>
          <w:szCs w:val="24"/>
          <w:lang w:val="bg-BG"/>
        </w:rPr>
        <w:t>и</w:t>
      </w:r>
      <w:r w:rsidR="00BB4F74" w:rsidRPr="001E4178">
        <w:rPr>
          <w:rFonts w:ascii="Times New Roman" w:hAnsi="Times New Roman"/>
          <w:szCs w:val="24"/>
          <w:lang w:val="bg-BG"/>
        </w:rPr>
        <w:t xml:space="preserve"> </w:t>
      </w:r>
      <w:r w:rsidRPr="001E4178">
        <w:rPr>
          <w:rFonts w:ascii="Times New Roman" w:hAnsi="Times New Roman"/>
          <w:szCs w:val="24"/>
          <w:lang w:val="bg-BG"/>
        </w:rPr>
        <w:t>в юрисдикци</w:t>
      </w:r>
      <w:r w:rsidR="009E2E0A" w:rsidRPr="001E4178">
        <w:rPr>
          <w:rFonts w:ascii="Times New Roman" w:hAnsi="Times New Roman"/>
          <w:szCs w:val="24"/>
          <w:lang w:val="bg-BG"/>
        </w:rPr>
        <w:t>и</w:t>
      </w:r>
      <w:r w:rsidRPr="001E4178">
        <w:rPr>
          <w:rFonts w:ascii="Times New Roman" w:hAnsi="Times New Roman"/>
          <w:szCs w:val="24"/>
          <w:lang w:val="bg-BG"/>
        </w:rPr>
        <w:t xml:space="preserve"> с преференциален данъчен режим </w:t>
      </w:r>
      <w:r w:rsidR="009E2E0A" w:rsidRPr="001E4178">
        <w:rPr>
          <w:rFonts w:ascii="Times New Roman" w:hAnsi="Times New Roman"/>
          <w:szCs w:val="24"/>
          <w:lang w:val="bg-BG"/>
        </w:rPr>
        <w:t xml:space="preserve">и свързаните с тях лица, </w:t>
      </w:r>
      <w:r w:rsidR="00AF4F17" w:rsidRPr="001E4178">
        <w:rPr>
          <w:rFonts w:ascii="Times New Roman" w:hAnsi="Times New Roman"/>
          <w:szCs w:val="24"/>
          <w:lang w:val="bg-BG"/>
        </w:rPr>
        <w:t xml:space="preserve">съгласно </w:t>
      </w:r>
      <w:r w:rsidR="00AF4F17" w:rsidRPr="001E4178">
        <w:rPr>
          <w:rFonts w:ascii="Times New Roman" w:eastAsia="SimSun" w:hAnsi="Times New Roman"/>
          <w:szCs w:val="24"/>
          <w:lang w:val="bg-BG"/>
        </w:rPr>
        <w:t>чл.</w:t>
      </w:r>
      <w:r w:rsidR="005831BB"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3, т.</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8 и чл.</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bookmarkEnd w:id="35"/>
    <w:bookmarkEnd w:id="36"/>
    <w:p w:rsidR="008E00BC" w:rsidRPr="001E4178" w:rsidRDefault="008E00BC" w:rsidP="00947B3A">
      <w:pPr>
        <w:numPr>
          <w:ilvl w:val="1"/>
          <w:numId w:val="6"/>
        </w:numPr>
        <w:tabs>
          <w:tab w:val="clear" w:pos="1863"/>
          <w:tab w:val="num" w:pos="1134"/>
        </w:tabs>
        <w:ind w:left="0" w:firstLine="748"/>
        <w:jc w:val="both"/>
        <w:rPr>
          <w:rFonts w:ascii="Times New Roman" w:hAnsi="Times New Roman"/>
          <w:szCs w:val="24"/>
          <w:lang w:val="bg-BG"/>
        </w:rPr>
      </w:pPr>
      <w:r w:rsidRPr="000310EA">
        <w:rPr>
          <w:rFonts w:ascii="Times New Roman" w:hAnsi="Times New Roman"/>
          <w:szCs w:val="24"/>
          <w:lang w:val="bg-BG"/>
        </w:rPr>
        <w:t>Възложител</w:t>
      </w:r>
      <w:r w:rsidR="00CC64E7" w:rsidRPr="001E4178">
        <w:rPr>
          <w:rFonts w:ascii="Times New Roman" w:hAnsi="Times New Roman"/>
          <w:szCs w:val="24"/>
          <w:lang w:val="bg-BG"/>
        </w:rPr>
        <w:t xml:space="preserve">ят </w:t>
      </w:r>
      <w:r w:rsidRPr="000310EA">
        <w:rPr>
          <w:rFonts w:ascii="Times New Roman" w:hAnsi="Times New Roman"/>
          <w:szCs w:val="24"/>
          <w:lang w:val="bg-BG"/>
        </w:rPr>
        <w:t>няма условие за създаване на юридическо лице, когато участникът, определен за изпълнител, е обединение на физически и/или юридически лица</w:t>
      </w:r>
      <w:r w:rsidRPr="001E4178">
        <w:rPr>
          <w:rFonts w:ascii="Times New Roman" w:hAnsi="Times New Roman"/>
          <w:szCs w:val="24"/>
          <w:lang w:val="bg-BG"/>
        </w:rPr>
        <w:t>.</w:t>
      </w:r>
    </w:p>
    <w:p w:rsidR="006900C0" w:rsidRPr="001E4178" w:rsidRDefault="006900C0" w:rsidP="00947B3A">
      <w:pPr>
        <w:pStyle w:val="Header"/>
        <w:numPr>
          <w:ilvl w:val="1"/>
          <w:numId w:val="6"/>
        </w:numPr>
        <w:tabs>
          <w:tab w:val="clear" w:pos="1863"/>
          <w:tab w:val="clear" w:pos="4153"/>
          <w:tab w:val="clear" w:pos="8306"/>
          <w:tab w:val="num" w:pos="1309"/>
        </w:tabs>
        <w:ind w:left="0" w:firstLine="748"/>
        <w:jc w:val="both"/>
        <w:rPr>
          <w:rFonts w:ascii="Times New Roman" w:hAnsi="Times New Roman"/>
          <w:szCs w:val="24"/>
          <w:lang w:val="bg-BG"/>
        </w:rPr>
      </w:pPr>
      <w:r w:rsidRPr="001E4178">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w:t>
      </w:r>
      <w:r w:rsidR="00EC02D0" w:rsidRPr="000310EA">
        <w:rPr>
          <w:rFonts w:ascii="Times New Roman" w:hAnsi="Times New Roman"/>
          <w:szCs w:val="24"/>
          <w:lang w:val="bg-BG"/>
        </w:rPr>
        <w:t xml:space="preserve"> </w:t>
      </w:r>
      <w:r w:rsidRPr="001E4178">
        <w:rPr>
          <w:rFonts w:ascii="Times New Roman" w:hAnsi="Times New Roman"/>
          <w:szCs w:val="24"/>
          <w:lang w:val="bg-BG"/>
        </w:rPr>
        <w:t>54, ал.</w:t>
      </w:r>
      <w:r w:rsidR="00EC02D0" w:rsidRPr="000310EA">
        <w:rPr>
          <w:rFonts w:ascii="Times New Roman" w:hAnsi="Times New Roman"/>
          <w:szCs w:val="24"/>
          <w:lang w:val="bg-BG"/>
        </w:rPr>
        <w:t xml:space="preserve"> </w:t>
      </w:r>
      <w:r w:rsidRPr="001E4178">
        <w:rPr>
          <w:rFonts w:ascii="Times New Roman" w:hAnsi="Times New Roman"/>
          <w:szCs w:val="24"/>
          <w:lang w:val="bg-BG"/>
        </w:rPr>
        <w:t>1, т.</w:t>
      </w:r>
      <w:r w:rsidR="00EC02D0" w:rsidRPr="000310EA">
        <w:rPr>
          <w:rFonts w:ascii="Times New Roman" w:hAnsi="Times New Roman"/>
          <w:szCs w:val="24"/>
          <w:lang w:val="bg-BG"/>
        </w:rPr>
        <w:t xml:space="preserve"> </w:t>
      </w:r>
      <w:r w:rsidRPr="001E4178">
        <w:rPr>
          <w:rFonts w:ascii="Times New Roman" w:hAnsi="Times New Roman"/>
          <w:szCs w:val="24"/>
          <w:lang w:val="bg-BG"/>
        </w:rPr>
        <w:t>1-7</w:t>
      </w:r>
      <w:r w:rsidR="001849BB" w:rsidRPr="001E4178">
        <w:rPr>
          <w:rFonts w:ascii="Times New Roman" w:hAnsi="Times New Roman"/>
          <w:szCs w:val="24"/>
          <w:lang w:val="bg-BG"/>
        </w:rPr>
        <w:t xml:space="preserve">, </w:t>
      </w:r>
      <w:r w:rsidR="002C74B9" w:rsidRPr="001E4178">
        <w:rPr>
          <w:rFonts w:ascii="Times New Roman" w:hAnsi="Times New Roman"/>
          <w:szCs w:val="24"/>
          <w:lang w:val="bg-BG"/>
        </w:rPr>
        <w:t>чл.</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55, ал.</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1, т.</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1, т.</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4 и т.</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 xml:space="preserve">5 </w:t>
      </w:r>
      <w:r w:rsidR="001849BB" w:rsidRPr="001E4178">
        <w:rPr>
          <w:rFonts w:ascii="Times New Roman" w:hAnsi="Times New Roman"/>
          <w:szCs w:val="24"/>
          <w:lang w:val="bg-BG"/>
        </w:rPr>
        <w:t>и чл.</w:t>
      </w:r>
      <w:r w:rsidR="00EC02D0" w:rsidRPr="000310EA">
        <w:rPr>
          <w:rFonts w:ascii="Times New Roman" w:hAnsi="Times New Roman"/>
          <w:szCs w:val="24"/>
          <w:lang w:val="bg-BG"/>
        </w:rPr>
        <w:t xml:space="preserve"> </w:t>
      </w:r>
      <w:r w:rsidR="001849BB" w:rsidRPr="001E4178">
        <w:rPr>
          <w:rFonts w:ascii="Times New Roman" w:hAnsi="Times New Roman"/>
          <w:szCs w:val="24"/>
          <w:lang w:val="bg-BG"/>
        </w:rPr>
        <w:t>101, ал.</w:t>
      </w:r>
      <w:r w:rsidR="00EC02D0" w:rsidRPr="000310EA">
        <w:rPr>
          <w:rFonts w:ascii="Times New Roman" w:hAnsi="Times New Roman"/>
          <w:szCs w:val="24"/>
          <w:lang w:val="bg-BG"/>
        </w:rPr>
        <w:t xml:space="preserve"> </w:t>
      </w:r>
      <w:r w:rsidR="001849BB" w:rsidRPr="001E4178">
        <w:rPr>
          <w:rFonts w:ascii="Times New Roman" w:hAnsi="Times New Roman"/>
          <w:szCs w:val="24"/>
          <w:lang w:val="bg-BG"/>
        </w:rPr>
        <w:t xml:space="preserve">11 </w:t>
      </w:r>
      <w:r w:rsidRPr="001E4178">
        <w:rPr>
          <w:rFonts w:ascii="Times New Roman" w:hAnsi="Times New Roman"/>
          <w:szCs w:val="24"/>
          <w:lang w:val="bg-BG"/>
        </w:rPr>
        <w:t>от ЗОП в 3-дневен срок от настъпването им.</w:t>
      </w:r>
    </w:p>
    <w:p w:rsidR="006900C0" w:rsidRPr="001E4178" w:rsidRDefault="006900C0" w:rsidP="00B931DB">
      <w:pPr>
        <w:pStyle w:val="Header"/>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ДОКУМЕНТ</w:t>
      </w:r>
      <w:r w:rsidR="00826F11" w:rsidRPr="001E4178">
        <w:rPr>
          <w:rFonts w:ascii="Times New Roman" w:hAnsi="Times New Roman"/>
          <w:b/>
          <w:szCs w:val="24"/>
          <w:lang w:val="bg-BG"/>
        </w:rPr>
        <w:t>АЦИЯ ЗА УЧАСТИЕ.</w:t>
      </w:r>
      <w:r w:rsidR="006127CC" w:rsidRPr="001E4178">
        <w:rPr>
          <w:rFonts w:ascii="Times New Roman" w:hAnsi="Times New Roman"/>
          <w:b/>
          <w:szCs w:val="24"/>
          <w:lang w:val="bg-BG"/>
        </w:rPr>
        <w:t xml:space="preserve"> </w:t>
      </w:r>
      <w:r w:rsidR="00A517B7" w:rsidRPr="001E4178">
        <w:rPr>
          <w:rFonts w:ascii="Times New Roman" w:hAnsi="Times New Roman"/>
          <w:b/>
          <w:szCs w:val="24"/>
          <w:lang w:val="bg-BG"/>
        </w:rPr>
        <w:t>РАЗЯСНЕНИЯ ПО УСЛОВИЯТА НА ПРОЦЕДУРАТА. ПРОМЕНИ.</w:t>
      </w:r>
    </w:p>
    <w:p w:rsidR="004333E0" w:rsidRPr="001E4178" w:rsidRDefault="00F40640"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Възложител</w:t>
      </w:r>
      <w:r w:rsidRPr="001E4178">
        <w:rPr>
          <w:rFonts w:ascii="Times New Roman" w:hAnsi="Times New Roman"/>
          <w:szCs w:val="24"/>
          <w:lang w:val="bg-BG"/>
        </w:rPr>
        <w:t>ят</w:t>
      </w:r>
      <w:r w:rsidRPr="000310EA">
        <w:rPr>
          <w:rFonts w:ascii="Times New Roman" w:hAnsi="Times New Roman"/>
          <w:szCs w:val="24"/>
          <w:lang w:val="bg-BG"/>
        </w:rPr>
        <w:t xml:space="preserve"> предоставя неограничен, пълен, безплатен и пряк достъп чрез </w:t>
      </w:r>
      <w:r w:rsidRPr="001E4178">
        <w:rPr>
          <w:rFonts w:ascii="Times New Roman" w:hAnsi="Times New Roman"/>
          <w:szCs w:val="24"/>
          <w:lang w:val="bg-BG"/>
        </w:rPr>
        <w:t xml:space="preserve">публикуване в профила на купувача </w:t>
      </w:r>
      <w:r w:rsidRPr="000310EA">
        <w:rPr>
          <w:rFonts w:ascii="Times New Roman" w:hAnsi="Times New Roman"/>
          <w:szCs w:val="24"/>
          <w:lang w:val="bg-BG"/>
        </w:rPr>
        <w:t>до документацията за обществената поръчка от датата на</w:t>
      </w:r>
      <w:r w:rsidRPr="001E4178">
        <w:rPr>
          <w:rFonts w:ascii="Times New Roman" w:hAnsi="Times New Roman"/>
          <w:szCs w:val="24"/>
          <w:lang w:val="bg-BG"/>
        </w:rPr>
        <w:t xml:space="preserve"> </w:t>
      </w:r>
      <w:r w:rsidR="00A63DB6" w:rsidRPr="001E4178">
        <w:rPr>
          <w:rFonts w:ascii="Times New Roman" w:hAnsi="Times New Roman"/>
          <w:szCs w:val="24"/>
          <w:lang w:val="bg-BG"/>
        </w:rPr>
        <w:t>публикуване на обявлението</w:t>
      </w:r>
      <w:r w:rsidRPr="001E4178">
        <w:rPr>
          <w:rFonts w:ascii="Times New Roman" w:hAnsi="Times New Roman"/>
          <w:szCs w:val="24"/>
          <w:lang w:val="bg-BG"/>
        </w:rPr>
        <w:t xml:space="preserve"> </w:t>
      </w:r>
      <w:r w:rsidR="00843330" w:rsidRPr="000310EA">
        <w:rPr>
          <w:rFonts w:ascii="Times New Roman" w:hAnsi="Times New Roman"/>
          <w:szCs w:val="24"/>
          <w:lang w:val="bg-BG"/>
        </w:rPr>
        <w:t>в Регистъра на обществените поръчки</w:t>
      </w:r>
      <w:r w:rsidR="004333E0" w:rsidRPr="001E4178">
        <w:rPr>
          <w:rFonts w:ascii="Times New Roman" w:hAnsi="Times New Roman"/>
          <w:szCs w:val="24"/>
          <w:lang w:val="bg-BG"/>
        </w:rPr>
        <w:t>.</w:t>
      </w:r>
    </w:p>
    <w:p w:rsidR="000918E5" w:rsidRPr="001E4178" w:rsidRDefault="00843330"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Лицата могат да поискат писмено от възложителя разяснения по решението, обявлението</w:t>
      </w:r>
      <w:r w:rsidRPr="001E4178">
        <w:rPr>
          <w:rFonts w:ascii="Times New Roman" w:hAnsi="Times New Roman"/>
          <w:szCs w:val="24"/>
          <w:lang w:val="bg-BG"/>
        </w:rPr>
        <w:t xml:space="preserve"> и </w:t>
      </w:r>
      <w:r w:rsidRPr="000310EA">
        <w:rPr>
          <w:rFonts w:ascii="Times New Roman" w:hAnsi="Times New Roman"/>
          <w:szCs w:val="24"/>
          <w:lang w:val="bg-BG"/>
        </w:rPr>
        <w:t>документация</w:t>
      </w:r>
      <w:r w:rsidR="0045258C" w:rsidRPr="000310EA">
        <w:rPr>
          <w:rFonts w:ascii="Times New Roman" w:hAnsi="Times New Roman"/>
          <w:szCs w:val="24"/>
          <w:lang w:val="bg-BG"/>
        </w:rPr>
        <w:t>та за обществената поръчка до</w:t>
      </w:r>
      <w:r w:rsidR="00E20B3A" w:rsidRPr="001E4178">
        <w:rPr>
          <w:rFonts w:ascii="Times New Roman" w:hAnsi="Times New Roman"/>
          <w:szCs w:val="24"/>
          <w:lang w:val="bg-BG"/>
        </w:rPr>
        <w:t>10</w:t>
      </w:r>
      <w:r w:rsidRPr="000310EA">
        <w:rPr>
          <w:rFonts w:ascii="Times New Roman" w:hAnsi="Times New Roman"/>
          <w:szCs w:val="24"/>
          <w:lang w:val="bg-BG"/>
        </w:rPr>
        <w:t xml:space="preserve"> дни преди изтичане на срока за получаване на офертите</w:t>
      </w:r>
      <w:r w:rsidR="004333E0" w:rsidRPr="001E4178">
        <w:rPr>
          <w:rFonts w:ascii="Times New Roman" w:hAnsi="Times New Roman"/>
          <w:szCs w:val="24"/>
          <w:lang w:val="bg-BG"/>
        </w:rPr>
        <w:t>.</w:t>
      </w:r>
    </w:p>
    <w:p w:rsidR="004333E0" w:rsidRPr="001E4178" w:rsidRDefault="00843330"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Възложит</w:t>
      </w:r>
      <w:r w:rsidR="0045258C" w:rsidRPr="000310EA">
        <w:rPr>
          <w:rFonts w:ascii="Times New Roman" w:hAnsi="Times New Roman"/>
          <w:szCs w:val="24"/>
          <w:lang w:val="bg-BG"/>
        </w:rPr>
        <w:t xml:space="preserve">елят предоставя разясненията в </w:t>
      </w:r>
      <w:r w:rsidR="00E20B3A" w:rsidRPr="001E4178">
        <w:rPr>
          <w:rFonts w:ascii="Times New Roman" w:hAnsi="Times New Roman"/>
          <w:szCs w:val="24"/>
          <w:lang w:val="bg-BG"/>
        </w:rPr>
        <w:t>4</w:t>
      </w:r>
      <w:r w:rsidRPr="000310EA">
        <w:rPr>
          <w:rFonts w:ascii="Times New Roman" w:hAnsi="Times New Roman"/>
          <w:szCs w:val="24"/>
          <w:lang w:val="bg-BG"/>
        </w:rPr>
        <w:t>-дневен срок от получаване на искан</w:t>
      </w:r>
      <w:r w:rsidR="0045258C" w:rsidRPr="000310EA">
        <w:rPr>
          <w:rFonts w:ascii="Times New Roman" w:hAnsi="Times New Roman"/>
          <w:szCs w:val="24"/>
          <w:lang w:val="bg-BG"/>
        </w:rPr>
        <w:t>ето</w:t>
      </w:r>
      <w:r w:rsidRPr="000310EA">
        <w:rPr>
          <w:rFonts w:ascii="Times New Roman" w:hAnsi="Times New Roman"/>
          <w:szCs w:val="24"/>
          <w:lang w:val="bg-BG"/>
        </w:rPr>
        <w:t xml:space="preserve">. </w:t>
      </w:r>
      <w:r w:rsidRPr="001E4178">
        <w:rPr>
          <w:rFonts w:ascii="Times New Roman" w:hAnsi="Times New Roman"/>
          <w:szCs w:val="24"/>
        </w:rPr>
        <w:t>В разясненията не се посочва лицето, направило запитването</w:t>
      </w:r>
      <w:r w:rsidR="004333E0" w:rsidRPr="001E4178">
        <w:rPr>
          <w:rFonts w:ascii="Times New Roman" w:hAnsi="Times New Roman"/>
          <w:szCs w:val="24"/>
          <w:lang w:val="bg-BG"/>
        </w:rPr>
        <w:t>.</w:t>
      </w:r>
    </w:p>
    <w:p w:rsidR="00F760F5" w:rsidRPr="000310EA" w:rsidRDefault="00F760F5"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 xml:space="preserve">Възложителят не предоставя разяснения, ако искането е постъпило след срока по </w:t>
      </w:r>
      <w:r w:rsidRPr="001E4178">
        <w:rPr>
          <w:rFonts w:ascii="Times New Roman" w:hAnsi="Times New Roman"/>
          <w:szCs w:val="24"/>
          <w:lang w:val="bg-BG"/>
        </w:rPr>
        <w:t>т.2.2.</w:t>
      </w:r>
    </w:p>
    <w:p w:rsidR="00F760F5" w:rsidRPr="001E4178" w:rsidRDefault="00F760F5"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Разясненията се предоставят чрез публикуване на профила на купувача</w:t>
      </w:r>
      <w:r w:rsidRPr="001E4178">
        <w:rPr>
          <w:rFonts w:ascii="Times New Roman" w:hAnsi="Times New Roman"/>
          <w:szCs w:val="24"/>
          <w:lang w:val="bg-BG"/>
        </w:rPr>
        <w:t>.</w:t>
      </w:r>
    </w:p>
    <w:p w:rsidR="00BC574B" w:rsidRPr="000310EA" w:rsidRDefault="00BC574B"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lang w:val="bg-BG"/>
        </w:rPr>
        <w:t>Възложителят</w:t>
      </w:r>
      <w:r w:rsidRPr="000310EA">
        <w:rPr>
          <w:rFonts w:ascii="Times New Roman" w:hAnsi="Times New Roman"/>
          <w:szCs w:val="24"/>
          <w:lang w:val="bg-BG"/>
        </w:rPr>
        <w:t xml:space="preserve"> може да направи </w:t>
      </w:r>
      <w:r w:rsidR="00E24C76" w:rsidRPr="001E4178">
        <w:rPr>
          <w:rFonts w:ascii="Times New Roman" w:hAnsi="Times New Roman"/>
          <w:szCs w:val="24"/>
          <w:lang w:val="bg-BG"/>
        </w:rPr>
        <w:t xml:space="preserve">еднократно </w:t>
      </w:r>
      <w:r w:rsidRPr="000310EA">
        <w:rPr>
          <w:rFonts w:ascii="Times New Roman" w:hAnsi="Times New Roman"/>
          <w:szCs w:val="24"/>
          <w:lang w:val="bg-BG"/>
        </w:rPr>
        <w:t>промени в обявлението и/или документацията на обществена</w:t>
      </w:r>
      <w:r w:rsidRPr="001E4178">
        <w:rPr>
          <w:rFonts w:ascii="Times New Roman" w:hAnsi="Times New Roman"/>
          <w:szCs w:val="24"/>
          <w:lang w:val="bg-BG"/>
        </w:rPr>
        <w:t>та</w:t>
      </w:r>
      <w:r w:rsidRPr="000310EA">
        <w:rPr>
          <w:rFonts w:ascii="Times New Roman" w:hAnsi="Times New Roman"/>
          <w:szCs w:val="24"/>
          <w:lang w:val="bg-BG"/>
        </w:rPr>
        <w:t xml:space="preserve"> поръчка по собствена инициатива или по искане на заинтересовано лице, направено в срок до </w:t>
      </w:r>
      <w:r w:rsidR="00E24C76" w:rsidRPr="001E4178">
        <w:rPr>
          <w:rFonts w:ascii="Times New Roman" w:hAnsi="Times New Roman"/>
          <w:szCs w:val="24"/>
          <w:lang w:val="bg-BG"/>
        </w:rPr>
        <w:t>10</w:t>
      </w:r>
      <w:r w:rsidR="00EB5585" w:rsidRPr="001E4178">
        <w:rPr>
          <w:rFonts w:ascii="Times New Roman" w:hAnsi="Times New Roman"/>
          <w:szCs w:val="24"/>
          <w:lang w:val="bg-BG"/>
        </w:rPr>
        <w:t xml:space="preserve"> </w:t>
      </w:r>
      <w:r w:rsidRPr="000310EA">
        <w:rPr>
          <w:rFonts w:ascii="Times New Roman" w:hAnsi="Times New Roman"/>
          <w:szCs w:val="24"/>
          <w:lang w:val="bg-BG"/>
        </w:rPr>
        <w:t>дни от публикуване на обявлението за обществена</w:t>
      </w:r>
      <w:r w:rsidR="00EB5585" w:rsidRPr="001E4178">
        <w:rPr>
          <w:rFonts w:ascii="Times New Roman" w:hAnsi="Times New Roman"/>
          <w:szCs w:val="24"/>
          <w:lang w:val="bg-BG"/>
        </w:rPr>
        <w:t>та</w:t>
      </w:r>
      <w:r w:rsidRPr="000310EA">
        <w:rPr>
          <w:rFonts w:ascii="Times New Roman" w:hAnsi="Times New Roman"/>
          <w:szCs w:val="24"/>
          <w:lang w:val="bg-BG"/>
        </w:rPr>
        <w:t xml:space="preserve"> поръчка</w:t>
      </w:r>
      <w:r w:rsidR="00E24C76" w:rsidRPr="001E4178">
        <w:rPr>
          <w:rFonts w:ascii="Times New Roman" w:hAnsi="Times New Roman"/>
          <w:szCs w:val="24"/>
          <w:lang w:val="bg-BG"/>
        </w:rPr>
        <w:t xml:space="preserve"> в РОП, с което се оповестява откриването на процедурата</w:t>
      </w:r>
      <w:r w:rsidRPr="000310EA">
        <w:rPr>
          <w:rFonts w:ascii="Times New Roman" w:hAnsi="Times New Roman"/>
          <w:szCs w:val="24"/>
          <w:lang w:val="bg-BG"/>
        </w:rPr>
        <w:t xml:space="preserve">. Обявлението за изменение или допълнителна информация и решението, с което то се </w:t>
      </w:r>
      <w:r w:rsidRPr="000310EA">
        <w:rPr>
          <w:rFonts w:ascii="Times New Roman" w:hAnsi="Times New Roman"/>
          <w:szCs w:val="24"/>
          <w:lang w:val="bg-BG"/>
        </w:rPr>
        <w:lastRenderedPageBreak/>
        <w:t xml:space="preserve">одобрява, </w:t>
      </w:r>
      <w:r w:rsidR="00E24C76" w:rsidRPr="001E4178">
        <w:rPr>
          <w:rFonts w:ascii="Times New Roman" w:hAnsi="Times New Roman"/>
          <w:szCs w:val="24"/>
          <w:lang w:val="bg-BG"/>
        </w:rPr>
        <w:t xml:space="preserve">възложителят го </w:t>
      </w:r>
      <w:r w:rsidRPr="000310EA">
        <w:rPr>
          <w:rFonts w:ascii="Times New Roman" w:hAnsi="Times New Roman"/>
          <w:szCs w:val="24"/>
          <w:lang w:val="bg-BG"/>
        </w:rPr>
        <w:t xml:space="preserve">изпраща за публикуване в срок до </w:t>
      </w:r>
      <w:r w:rsidR="00E24C76" w:rsidRPr="001E4178">
        <w:rPr>
          <w:rFonts w:ascii="Times New Roman" w:hAnsi="Times New Roman"/>
          <w:szCs w:val="24"/>
          <w:lang w:val="bg-BG"/>
        </w:rPr>
        <w:t>14</w:t>
      </w:r>
      <w:r w:rsidRPr="000310EA">
        <w:rPr>
          <w:rFonts w:ascii="Times New Roman" w:hAnsi="Times New Roman"/>
          <w:szCs w:val="24"/>
          <w:lang w:val="bg-BG"/>
        </w:rPr>
        <w:t xml:space="preserve"> дни от публикуването в РОП на обявлението </w:t>
      </w:r>
      <w:r w:rsidR="00E24C76" w:rsidRPr="001E4178">
        <w:rPr>
          <w:rFonts w:ascii="Times New Roman" w:hAnsi="Times New Roman"/>
          <w:szCs w:val="24"/>
          <w:lang w:val="bg-BG"/>
        </w:rPr>
        <w:t>с което се оповестява откриването на</w:t>
      </w:r>
      <w:r w:rsidRPr="000310EA">
        <w:rPr>
          <w:rFonts w:ascii="Times New Roman" w:hAnsi="Times New Roman"/>
          <w:szCs w:val="24"/>
          <w:lang w:val="bg-BG"/>
        </w:rPr>
        <w:t xml:space="preserve"> обществена</w:t>
      </w:r>
      <w:r w:rsidR="00E24C76" w:rsidRPr="001E4178">
        <w:rPr>
          <w:rFonts w:ascii="Times New Roman" w:hAnsi="Times New Roman"/>
          <w:szCs w:val="24"/>
          <w:lang w:val="bg-BG"/>
        </w:rPr>
        <w:t>та</w:t>
      </w:r>
      <w:r w:rsidRPr="000310EA">
        <w:rPr>
          <w:rFonts w:ascii="Times New Roman" w:hAnsi="Times New Roman"/>
          <w:szCs w:val="24"/>
          <w:lang w:val="bg-BG"/>
        </w:rPr>
        <w:t xml:space="preserve"> поръчка. </w:t>
      </w:r>
    </w:p>
    <w:p w:rsidR="007419B3" w:rsidRPr="001E4178" w:rsidRDefault="007419B3"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С публикуването на обявлението за изменение или допълнителна информация се смята, че всички заинтересовани лица са уведомени.</w:t>
      </w:r>
    </w:p>
    <w:p w:rsidR="000918E5" w:rsidRPr="001E4178" w:rsidRDefault="000918E5"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Участниците</w:t>
      </w:r>
      <w:r w:rsidRPr="001E4178">
        <w:rPr>
          <w:rFonts w:ascii="Times New Roman" w:hAnsi="Times New Roman"/>
          <w:szCs w:val="24"/>
          <w:lang w:val="bg-BG"/>
        </w:rPr>
        <w:t xml:space="preserve"> трябва да проучат всички указания и условия за участие, дадени в документацията за участие.</w:t>
      </w:r>
    </w:p>
    <w:p w:rsidR="000918E5" w:rsidRPr="001E4178" w:rsidRDefault="000918E5"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Отговорността</w:t>
      </w:r>
      <w:r w:rsidRPr="001E4178">
        <w:rPr>
          <w:rFonts w:ascii="Times New Roman" w:hAnsi="Times New Roman"/>
          <w:szCs w:val="24"/>
          <w:lang w:val="bg-BG"/>
        </w:rPr>
        <w:t xml:space="preserve"> за правилното разучаване на документацията за участие се носи единствено от участниците.</w:t>
      </w:r>
    </w:p>
    <w:p w:rsidR="000918E5" w:rsidRPr="001E4178" w:rsidRDefault="000918E5" w:rsidP="00B931DB">
      <w:pPr>
        <w:pStyle w:val="Header"/>
        <w:tabs>
          <w:tab w:val="clear" w:pos="4153"/>
          <w:tab w:val="clear" w:pos="8306"/>
        </w:tabs>
        <w:jc w:val="both"/>
        <w:rPr>
          <w:rFonts w:ascii="Times New Roman" w:hAnsi="Times New Roman"/>
          <w:szCs w:val="24"/>
          <w:lang w:val="bg-BG"/>
        </w:rPr>
      </w:pPr>
    </w:p>
    <w:p w:rsidR="001913D2" w:rsidRPr="001E4178" w:rsidRDefault="001913D2" w:rsidP="00B931DB">
      <w:pPr>
        <w:pStyle w:val="Header"/>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ОБМЕН НА ИНФОРМАЦИЯ</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lang w:val="bg-BG"/>
        </w:rPr>
      </w:pPr>
      <w:r w:rsidRPr="001E4178">
        <w:rPr>
          <w:rFonts w:ascii="Times New Roman" w:hAnsi="Times New Roman"/>
          <w:szCs w:val="24"/>
          <w:lang w:val="ru-RU"/>
        </w:rPr>
        <w:t>Подготовката</w:t>
      </w:r>
      <w:r w:rsidRPr="001E4178">
        <w:rPr>
          <w:rFonts w:ascii="Times New Roman" w:hAnsi="Times New Roman"/>
          <w:szCs w:val="24"/>
          <w:lang w:val="bg-BG"/>
        </w:rPr>
        <w:t xml:space="preserve"> и провеждането на процедурата се извършва от Възложителя. Той отговаря за приемането и съхраняването на офертите за участие. </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rPr>
      </w:pPr>
      <w:r w:rsidRPr="001E4178">
        <w:rPr>
          <w:rFonts w:ascii="Times New Roman" w:hAnsi="Times New Roman"/>
          <w:szCs w:val="24"/>
          <w:lang w:val="ru-RU"/>
        </w:rPr>
        <w:t xml:space="preserve">Обменът на информация може да се извърши </w:t>
      </w:r>
      <w:r w:rsidR="00FC5BF3" w:rsidRPr="001E4178">
        <w:rPr>
          <w:rFonts w:ascii="Times New Roman" w:hAnsi="Times New Roman"/>
          <w:szCs w:val="24"/>
          <w:lang w:val="ru-RU"/>
        </w:rPr>
        <w:t xml:space="preserve">чрез </w:t>
      </w:r>
      <w:r w:rsidRPr="001E4178">
        <w:rPr>
          <w:rFonts w:ascii="Times New Roman" w:hAnsi="Times New Roman"/>
          <w:szCs w:val="24"/>
          <w:lang w:val="ru-RU"/>
        </w:rPr>
        <w:t>пощ</w:t>
      </w:r>
      <w:r w:rsidR="00FC5BF3" w:rsidRPr="001E4178">
        <w:rPr>
          <w:rFonts w:ascii="Times New Roman" w:hAnsi="Times New Roman"/>
          <w:szCs w:val="24"/>
          <w:lang w:val="ru-RU"/>
        </w:rPr>
        <w:t>енска или друга куриерска услуга с препоръчана пратка с обратна разписка</w:t>
      </w:r>
      <w:r w:rsidRPr="001E4178">
        <w:rPr>
          <w:rFonts w:ascii="Times New Roman" w:hAnsi="Times New Roman"/>
          <w:szCs w:val="24"/>
          <w:lang w:val="ru-RU"/>
        </w:rPr>
        <w:t xml:space="preserve">, </w:t>
      </w:r>
      <w:r w:rsidR="00FC5BF3" w:rsidRPr="000310EA">
        <w:rPr>
          <w:rFonts w:ascii="Times New Roman" w:hAnsi="Times New Roman"/>
          <w:szCs w:val="24"/>
          <w:lang w:val="bg-BG"/>
        </w:rPr>
        <w:t>електронна поща</w:t>
      </w:r>
      <w:r w:rsidR="00FC5BF3" w:rsidRPr="001E4178">
        <w:rPr>
          <w:rFonts w:ascii="Times New Roman" w:hAnsi="Times New Roman"/>
          <w:szCs w:val="24"/>
          <w:lang w:val="bg-BG"/>
        </w:rPr>
        <w:t xml:space="preserve"> </w:t>
      </w:r>
      <w:r w:rsidR="00FC5BF3" w:rsidRPr="000310EA">
        <w:rPr>
          <w:rFonts w:ascii="Times New Roman" w:hAnsi="Times New Roman"/>
          <w:szCs w:val="24"/>
          <w:lang w:val="bg-BG"/>
        </w:rPr>
        <w:t>с електронен подпис</w:t>
      </w:r>
      <w:r w:rsidR="00FC5BF3" w:rsidRPr="001E4178">
        <w:rPr>
          <w:rFonts w:ascii="Times New Roman" w:hAnsi="Times New Roman"/>
          <w:szCs w:val="24"/>
          <w:lang w:val="bg-BG"/>
        </w:rPr>
        <w:t xml:space="preserve">, по </w:t>
      </w:r>
      <w:r w:rsidRPr="001E4178">
        <w:rPr>
          <w:rFonts w:ascii="Times New Roman" w:hAnsi="Times New Roman"/>
          <w:szCs w:val="24"/>
          <w:lang w:val="ru-RU"/>
        </w:rPr>
        <w:t>факс</w:t>
      </w:r>
      <w:r w:rsidR="003A2D1C" w:rsidRPr="001E4178">
        <w:rPr>
          <w:rFonts w:ascii="Times New Roman" w:hAnsi="Times New Roman"/>
          <w:szCs w:val="24"/>
          <w:lang w:val="ru-RU"/>
        </w:rPr>
        <w:t xml:space="preserve">, </w:t>
      </w:r>
      <w:r w:rsidRPr="001E4178">
        <w:rPr>
          <w:rFonts w:ascii="Times New Roman" w:hAnsi="Times New Roman"/>
          <w:szCs w:val="24"/>
          <w:lang w:val="ru-RU"/>
        </w:rPr>
        <w:t xml:space="preserve">или чрез комбинация от тези средства. </w:t>
      </w:r>
      <w:r w:rsidRPr="001E4178">
        <w:rPr>
          <w:rFonts w:ascii="Times New Roman" w:hAnsi="Times New Roman"/>
          <w:szCs w:val="24"/>
        </w:rPr>
        <w:t>Избраните средства за комуникация са общодостъпни.</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Всички действия на възложителя към участниците са в писмен вид.</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При промяна в посочени адрес или факс за коренспонденция</w:t>
      </w:r>
      <w:r w:rsidR="001A72A2" w:rsidRPr="001E4178">
        <w:rPr>
          <w:rFonts w:ascii="Times New Roman" w:hAnsi="Times New Roman"/>
          <w:szCs w:val="24"/>
          <w:lang w:val="ru-RU"/>
        </w:rPr>
        <w:t>,</w:t>
      </w:r>
      <w:r w:rsidRPr="001E4178">
        <w:rPr>
          <w:rFonts w:ascii="Times New Roman" w:hAnsi="Times New Roman"/>
          <w:szCs w:val="24"/>
          <w:lang w:val="ru-RU"/>
        </w:rPr>
        <w:t xml:space="preserve"> лицата</w:t>
      </w:r>
      <w:r w:rsidR="003A2D1C" w:rsidRPr="001E4178">
        <w:rPr>
          <w:rFonts w:ascii="Times New Roman" w:hAnsi="Times New Roman"/>
          <w:szCs w:val="24"/>
          <w:lang w:val="ru-RU"/>
        </w:rPr>
        <w:t xml:space="preserve"> </w:t>
      </w:r>
      <w:r w:rsidRPr="001E4178">
        <w:rPr>
          <w:rFonts w:ascii="Times New Roman" w:hAnsi="Times New Roman"/>
          <w:szCs w:val="24"/>
          <w:lang w:val="ru-RU"/>
        </w:rPr>
        <w:t>са длъжни надлежно да уведомят Възложителя.</w:t>
      </w:r>
    </w:p>
    <w:p w:rsidR="00C46923" w:rsidRPr="000310EA" w:rsidRDefault="00C46923" w:rsidP="00947B3A">
      <w:pPr>
        <w:pStyle w:val="Header"/>
        <w:numPr>
          <w:ilvl w:val="3"/>
          <w:numId w:val="5"/>
        </w:numPr>
        <w:tabs>
          <w:tab w:val="clear" w:pos="4153"/>
          <w:tab w:val="clear" w:pos="8306"/>
          <w:tab w:val="num" w:pos="1309"/>
        </w:tabs>
        <w:ind w:left="0" w:firstLine="720"/>
        <w:jc w:val="both"/>
        <w:rPr>
          <w:rFonts w:ascii="Times New Roman" w:hAnsi="Times New Roman"/>
          <w:szCs w:val="24"/>
          <w:lang w:val="ru-RU"/>
        </w:rPr>
      </w:pPr>
      <w:r w:rsidRPr="000310EA">
        <w:rPr>
          <w:rFonts w:ascii="Times New Roman" w:hAnsi="Times New Roman"/>
          <w:szCs w:val="24"/>
          <w:lang w:val="ru-RU"/>
        </w:rPr>
        <w:t xml:space="preserve">Когато </w:t>
      </w:r>
      <w:r w:rsidRPr="001E4178">
        <w:rPr>
          <w:rFonts w:ascii="Times New Roman" w:hAnsi="Times New Roman"/>
          <w:szCs w:val="24"/>
          <w:lang w:val="ru-RU"/>
        </w:rPr>
        <w:t>решени</w:t>
      </w:r>
      <w:r w:rsidR="00154752" w:rsidRPr="001E4178">
        <w:rPr>
          <w:rFonts w:ascii="Times New Roman" w:hAnsi="Times New Roman"/>
          <w:szCs w:val="24"/>
          <w:lang w:val="ru-RU"/>
        </w:rPr>
        <w:t xml:space="preserve">ята, които Възложителят е задължен да изпрати на участника, </w:t>
      </w:r>
      <w:r w:rsidRPr="000310EA">
        <w:rPr>
          <w:rFonts w:ascii="Times New Roman" w:hAnsi="Times New Roman"/>
          <w:szCs w:val="24"/>
          <w:lang w:val="ru-RU"/>
        </w:rPr>
        <w:t xml:space="preserve">не </w:t>
      </w:r>
      <w:r w:rsidR="00154752" w:rsidRPr="001E4178">
        <w:rPr>
          <w:rFonts w:ascii="Times New Roman" w:hAnsi="Times New Roman"/>
          <w:szCs w:val="24"/>
          <w:lang w:val="bg-BG"/>
        </w:rPr>
        <w:t xml:space="preserve">са </w:t>
      </w:r>
      <w:r w:rsidRPr="000310EA">
        <w:rPr>
          <w:rFonts w:ascii="Times New Roman" w:hAnsi="Times New Roman"/>
          <w:szCs w:val="24"/>
          <w:lang w:val="ru-RU"/>
        </w:rPr>
        <w:t>получен</w:t>
      </w:r>
      <w:r w:rsidR="00154752" w:rsidRPr="001E4178">
        <w:rPr>
          <w:rFonts w:ascii="Times New Roman" w:hAnsi="Times New Roman"/>
          <w:szCs w:val="24"/>
          <w:lang w:val="bg-BG"/>
        </w:rPr>
        <w:t>и</w:t>
      </w:r>
      <w:r w:rsidRPr="000310EA">
        <w:rPr>
          <w:rFonts w:ascii="Times New Roman" w:hAnsi="Times New Roman"/>
          <w:szCs w:val="24"/>
          <w:lang w:val="ru-RU"/>
        </w:rPr>
        <w:t xml:space="preserve"> по някой от начините, посочени в </w:t>
      </w:r>
      <w:r w:rsidR="003F500F" w:rsidRPr="001E4178">
        <w:rPr>
          <w:rFonts w:ascii="Times New Roman" w:hAnsi="Times New Roman"/>
          <w:szCs w:val="24"/>
          <w:lang w:val="bg-BG"/>
        </w:rPr>
        <w:t>т.</w:t>
      </w:r>
      <w:r w:rsidR="00495C8D" w:rsidRPr="001E4178">
        <w:rPr>
          <w:rFonts w:ascii="Times New Roman" w:hAnsi="Times New Roman"/>
          <w:szCs w:val="24"/>
          <w:lang w:val="bg-BG"/>
        </w:rPr>
        <w:t xml:space="preserve"> </w:t>
      </w:r>
      <w:r w:rsidR="003F500F" w:rsidRPr="001E4178">
        <w:rPr>
          <w:rFonts w:ascii="Times New Roman" w:hAnsi="Times New Roman"/>
          <w:szCs w:val="24"/>
          <w:lang w:val="bg-BG"/>
        </w:rPr>
        <w:t>3.</w:t>
      </w:r>
      <w:r w:rsidRPr="000310EA">
        <w:rPr>
          <w:rFonts w:ascii="Times New Roman" w:hAnsi="Times New Roman"/>
          <w:szCs w:val="24"/>
          <w:lang w:val="ru-RU"/>
        </w:rPr>
        <w:t xml:space="preserve">2, възложителят публикува съобщение до </w:t>
      </w:r>
      <w:r w:rsidR="003F500F" w:rsidRPr="001E4178">
        <w:rPr>
          <w:rFonts w:ascii="Times New Roman" w:hAnsi="Times New Roman"/>
          <w:szCs w:val="24"/>
          <w:lang w:val="bg-BG"/>
        </w:rPr>
        <w:t>участника</w:t>
      </w:r>
      <w:r w:rsidRPr="000310EA">
        <w:rPr>
          <w:rFonts w:ascii="Times New Roman" w:hAnsi="Times New Roman"/>
          <w:szCs w:val="24"/>
          <w:lang w:val="ru-RU"/>
        </w:rPr>
        <w:t xml:space="preserve"> в профила на купувача. Решението се смята за връчено от датата на публикуване на съобщението.</w:t>
      </w:r>
    </w:p>
    <w:p w:rsidR="00C46923" w:rsidRPr="001E4178" w:rsidRDefault="00C46923" w:rsidP="00B931DB">
      <w:pPr>
        <w:pStyle w:val="Header"/>
        <w:tabs>
          <w:tab w:val="clear" w:pos="4153"/>
          <w:tab w:val="clear" w:pos="8306"/>
          <w:tab w:val="num" w:pos="10060"/>
        </w:tabs>
        <w:jc w:val="both"/>
        <w:rPr>
          <w:rFonts w:ascii="Times New Roman" w:hAnsi="Times New Roman"/>
          <w:szCs w:val="24"/>
          <w:lang w:val="ru-RU"/>
        </w:rPr>
      </w:pPr>
    </w:p>
    <w:p w:rsidR="00D964B4" w:rsidRPr="001E4178" w:rsidRDefault="00EF52C5" w:rsidP="00947B3A">
      <w:pPr>
        <w:numPr>
          <w:ilvl w:val="0"/>
          <w:numId w:val="5"/>
        </w:numPr>
        <w:tabs>
          <w:tab w:val="num" w:pos="1309"/>
        </w:tabs>
        <w:ind w:left="0" w:firstLine="748"/>
        <w:jc w:val="both"/>
        <w:rPr>
          <w:rFonts w:ascii="Times New Roman" w:hAnsi="Times New Roman"/>
          <w:b/>
          <w:szCs w:val="24"/>
          <w:lang w:val="bg-BG"/>
        </w:rPr>
      </w:pPr>
      <w:bookmarkStart w:id="37" w:name="OLE_LINK136"/>
      <w:bookmarkStart w:id="38" w:name="OLE_LINK137"/>
      <w:bookmarkStart w:id="39" w:name="OLE_LINK138"/>
      <w:r w:rsidRPr="001E4178">
        <w:rPr>
          <w:rFonts w:ascii="Times New Roman" w:hAnsi="Times New Roman"/>
          <w:b/>
          <w:szCs w:val="24"/>
          <w:lang w:val="bg-BG"/>
        </w:rPr>
        <w:t>ГАРАНЦИЯ ЗА ИЗПЪЛНЕНИЕ НА ДОГОВОРА ЗА ВЪЗЛАГАНЕ НА ОБЩЕСТВЕНАТА ПОРЪЧКА</w:t>
      </w:r>
      <w:bookmarkEnd w:id="37"/>
      <w:bookmarkEnd w:id="38"/>
      <w:bookmarkEnd w:id="39"/>
      <w:r w:rsidR="00465677" w:rsidRPr="000310EA">
        <w:rPr>
          <w:rFonts w:ascii="Times New Roman" w:hAnsi="Times New Roman"/>
          <w:b/>
          <w:szCs w:val="24"/>
          <w:lang w:val="ru-RU"/>
        </w:rPr>
        <w:t xml:space="preserve">. </w:t>
      </w:r>
    </w:p>
    <w:p w:rsidR="00D964B4" w:rsidRPr="001E4178" w:rsidRDefault="00D964B4" w:rsidP="00312AAC">
      <w:pPr>
        <w:numPr>
          <w:ilvl w:val="1"/>
          <w:numId w:val="20"/>
        </w:numPr>
        <w:ind w:left="0" w:firstLine="710"/>
        <w:jc w:val="both"/>
        <w:rPr>
          <w:rFonts w:ascii="Times New Roman" w:hAnsi="Times New Roman"/>
          <w:szCs w:val="24"/>
          <w:lang w:val="bg-BG"/>
        </w:rPr>
      </w:pPr>
      <w:r w:rsidRPr="001E4178">
        <w:rPr>
          <w:rFonts w:ascii="Times New Roman" w:hAnsi="Times New Roman"/>
          <w:szCs w:val="24"/>
          <w:lang w:val="bg-BG"/>
        </w:rPr>
        <w:t>При</w:t>
      </w:r>
      <w:r w:rsidRPr="001E4178">
        <w:rPr>
          <w:rFonts w:ascii="Times New Roman" w:hAnsi="Times New Roman"/>
          <w:szCs w:val="24"/>
          <w:lang w:val="ru-RU"/>
        </w:rPr>
        <w:t xml:space="preserve"> сключване на </w:t>
      </w:r>
      <w:r w:rsidRPr="001E4178">
        <w:rPr>
          <w:rFonts w:ascii="Times New Roman" w:hAnsi="Times New Roman"/>
          <w:szCs w:val="24"/>
          <w:lang w:val="bg-BG"/>
        </w:rPr>
        <w:t xml:space="preserve">договора, участникът, определен за изпълнител, представя гаранция за изпълнение в размер на </w:t>
      </w:r>
      <w:r w:rsidR="00D51D93" w:rsidRPr="001E4178">
        <w:rPr>
          <w:rFonts w:ascii="Times New Roman" w:hAnsi="Times New Roman"/>
          <w:szCs w:val="24"/>
          <w:lang w:val="bg-BG"/>
        </w:rPr>
        <w:t>5</w:t>
      </w:r>
      <w:r w:rsidR="00BC3F14" w:rsidRPr="001E4178">
        <w:rPr>
          <w:rFonts w:ascii="Times New Roman" w:hAnsi="Times New Roman"/>
          <w:szCs w:val="24"/>
          <w:lang w:val="bg-BG"/>
        </w:rPr>
        <w:t xml:space="preserve"> </w:t>
      </w:r>
      <w:r w:rsidRPr="001E4178">
        <w:rPr>
          <w:rFonts w:ascii="Times New Roman" w:hAnsi="Times New Roman"/>
          <w:szCs w:val="24"/>
          <w:lang w:val="bg-BG"/>
        </w:rPr>
        <w:t>% от стойността на договора без</w:t>
      </w:r>
      <w:r w:rsidR="004E268E">
        <w:rPr>
          <w:rFonts w:ascii="Times New Roman" w:hAnsi="Times New Roman"/>
          <w:szCs w:val="24"/>
          <w:lang w:val="en-US"/>
        </w:rPr>
        <w:t xml:space="preserve"> </w:t>
      </w:r>
      <w:r w:rsidR="004E268E">
        <w:rPr>
          <w:rFonts w:ascii="Times New Roman" w:hAnsi="Times New Roman"/>
          <w:szCs w:val="24"/>
          <w:lang w:val="bg-BG"/>
        </w:rPr>
        <w:t>ДДС</w:t>
      </w:r>
      <w:r w:rsidRPr="001E4178">
        <w:rPr>
          <w:rFonts w:ascii="Times New Roman" w:hAnsi="Times New Roman"/>
          <w:szCs w:val="24"/>
          <w:lang w:val="bg-BG"/>
        </w:rPr>
        <w:t xml:space="preserve">. </w:t>
      </w:r>
    </w:p>
    <w:p w:rsidR="00D964B4" w:rsidRPr="001E4178" w:rsidRDefault="00D964B4" w:rsidP="00312AAC">
      <w:pPr>
        <w:numPr>
          <w:ilvl w:val="1"/>
          <w:numId w:val="20"/>
        </w:numPr>
        <w:ind w:left="0" w:firstLine="710"/>
        <w:jc w:val="both"/>
        <w:rPr>
          <w:rFonts w:ascii="Times New Roman" w:hAnsi="Times New Roman"/>
          <w:szCs w:val="24"/>
          <w:lang w:val="ru-RU"/>
        </w:rPr>
      </w:pPr>
      <w:r w:rsidRPr="001E4178">
        <w:rPr>
          <w:rFonts w:ascii="Times New Roman" w:hAnsi="Times New Roman"/>
          <w:szCs w:val="24"/>
          <w:lang w:val="bg-BG"/>
        </w:rPr>
        <w:t>Гаранци</w:t>
      </w:r>
      <w:r w:rsidR="00084EE5" w:rsidRPr="001E4178">
        <w:rPr>
          <w:rFonts w:ascii="Times New Roman" w:hAnsi="Times New Roman"/>
          <w:szCs w:val="24"/>
          <w:lang w:val="bg-BG"/>
        </w:rPr>
        <w:t>я</w:t>
      </w:r>
      <w:r w:rsidR="00884B33" w:rsidRPr="001E4178">
        <w:rPr>
          <w:rFonts w:ascii="Times New Roman" w:hAnsi="Times New Roman"/>
          <w:szCs w:val="24"/>
          <w:lang w:val="bg-BG"/>
        </w:rPr>
        <w:t>т</w:t>
      </w:r>
      <w:r w:rsidR="00084EE5" w:rsidRPr="001E4178">
        <w:rPr>
          <w:rFonts w:ascii="Times New Roman" w:hAnsi="Times New Roman"/>
          <w:szCs w:val="24"/>
          <w:lang w:val="bg-BG"/>
        </w:rPr>
        <w:t>а</w:t>
      </w:r>
      <w:r w:rsidR="00884B33" w:rsidRPr="001E4178">
        <w:rPr>
          <w:rFonts w:ascii="Times New Roman" w:hAnsi="Times New Roman"/>
          <w:szCs w:val="24"/>
          <w:lang w:val="bg-BG"/>
        </w:rPr>
        <w:t xml:space="preserve"> </w:t>
      </w:r>
      <w:r w:rsidRPr="001E4178">
        <w:rPr>
          <w:rFonts w:ascii="Times New Roman" w:hAnsi="Times New Roman"/>
          <w:szCs w:val="24"/>
          <w:lang w:val="ru-RU"/>
        </w:rPr>
        <w:t>се представя в една от следните форми:</w:t>
      </w:r>
    </w:p>
    <w:p w:rsidR="00D964B4" w:rsidRPr="001E4178" w:rsidRDefault="00D964B4" w:rsidP="00B931DB">
      <w:pPr>
        <w:pStyle w:val="Style"/>
        <w:ind w:left="0" w:firstLine="709"/>
        <w:rPr>
          <w:u w:val="single"/>
        </w:rPr>
      </w:pPr>
      <w:r w:rsidRPr="001E4178">
        <w:rPr>
          <w:u w:val="single"/>
        </w:rPr>
        <w:t xml:space="preserve">А) безусловна, неотменяема банкова гаранция, в оригинал или </w:t>
      </w:r>
    </w:p>
    <w:p w:rsidR="00D964B4" w:rsidRPr="001E4178" w:rsidRDefault="00D964B4" w:rsidP="00B931DB">
      <w:pPr>
        <w:pStyle w:val="Style"/>
        <w:ind w:left="0" w:firstLine="709"/>
        <w:rPr>
          <w:u w:val="single"/>
        </w:rPr>
      </w:pPr>
      <w:r w:rsidRPr="001E4178">
        <w:rPr>
          <w:u w:val="single"/>
        </w:rPr>
        <w:t xml:space="preserve">Б) постъпила парична сума внесена по разплащателна сметка на </w:t>
      </w:r>
      <w:r w:rsidR="001913D2" w:rsidRPr="001E4178">
        <w:rPr>
          <w:u w:val="single"/>
        </w:rPr>
        <w:t>„СТОЛИЧЕН АВТОТРАНСПОРТ” ЕАД в лева: IBAN BG62SOMB91301010281401, BIC SOMBBGSF, Общинска банка гр. София, клон „Денкоглу”,  Общинска б</w:t>
      </w:r>
      <w:r w:rsidR="00B66805" w:rsidRPr="001E4178">
        <w:rPr>
          <w:u w:val="single"/>
        </w:rPr>
        <w:t>анка гр. София, клон „Денкоглу”</w:t>
      </w:r>
      <w:r w:rsidRPr="001E4178">
        <w:rPr>
          <w:u w:val="single"/>
        </w:rPr>
        <w:t>, удостоверено с платежно нареждане</w:t>
      </w:r>
      <w:r w:rsidR="00705B1A" w:rsidRPr="001E4178">
        <w:rPr>
          <w:u w:val="single"/>
        </w:rPr>
        <w:t xml:space="preserve">, </w:t>
      </w:r>
      <w:r w:rsidRPr="001E4178">
        <w:rPr>
          <w:u w:val="single"/>
        </w:rPr>
        <w:t xml:space="preserve"> или</w:t>
      </w:r>
    </w:p>
    <w:p w:rsidR="00D964B4" w:rsidRPr="001E4178" w:rsidRDefault="00D964B4" w:rsidP="00B931DB">
      <w:pPr>
        <w:pStyle w:val="Style"/>
        <w:ind w:left="0" w:firstLine="709"/>
        <w:rPr>
          <w:u w:val="single"/>
        </w:rPr>
      </w:pPr>
      <w:r w:rsidRPr="001E4178">
        <w:rPr>
          <w:u w:val="single"/>
        </w:rPr>
        <w:t>В) застраховка, която обезпечава изпълнението</w:t>
      </w:r>
      <w:r w:rsidR="00881AB2" w:rsidRPr="000310EA">
        <w:rPr>
          <w:u w:val="single"/>
        </w:rPr>
        <w:t xml:space="preserve"> </w:t>
      </w:r>
      <w:r w:rsidRPr="001E4178">
        <w:rPr>
          <w:u w:val="single"/>
        </w:rPr>
        <w:t>чрез покритие на отговорността на изпълнителя, в оригинал.</w:t>
      </w:r>
    </w:p>
    <w:p w:rsidR="00F51940" w:rsidRPr="001E4178" w:rsidRDefault="00F51940" w:rsidP="00705B1A">
      <w:pPr>
        <w:spacing w:before="120" w:after="120"/>
        <w:ind w:firstLine="708"/>
        <w:jc w:val="both"/>
        <w:rPr>
          <w:rFonts w:ascii="Times New Roman" w:hAnsi="Times New Roman"/>
          <w:b/>
          <w:szCs w:val="24"/>
          <w:lang w:val="bg-BG" w:eastAsia="bg-BG"/>
        </w:rPr>
      </w:pPr>
      <w:r w:rsidRPr="000310EA">
        <w:rPr>
          <w:rFonts w:ascii="Times New Roman" w:hAnsi="Times New Roman"/>
          <w:szCs w:val="24"/>
          <w:lang w:val="bg-BG"/>
        </w:rPr>
        <w:t xml:space="preserve">В нареждането за плащане следва да бъде записан текстът: „Гаранция за изпълнение на </w:t>
      </w:r>
      <w:r w:rsidR="00D106F9">
        <w:rPr>
          <w:rFonts w:ascii="Times New Roman" w:hAnsi="Times New Roman"/>
          <w:szCs w:val="24"/>
          <w:lang w:val="bg-BG"/>
        </w:rPr>
        <w:t xml:space="preserve">договора </w:t>
      </w:r>
      <w:r w:rsidRPr="000310EA">
        <w:rPr>
          <w:rFonts w:ascii="Times New Roman" w:hAnsi="Times New Roman"/>
          <w:szCs w:val="24"/>
          <w:lang w:val="bg-BG"/>
        </w:rPr>
        <w:t>ОП с предмет:</w:t>
      </w:r>
      <w:r w:rsidRPr="001E4178">
        <w:rPr>
          <w:rFonts w:ascii="Times New Roman" w:hAnsi="Times New Roman"/>
          <w:szCs w:val="24"/>
          <w:lang w:val="bg-BG"/>
        </w:rPr>
        <w:t xml:space="preserve"> </w:t>
      </w:r>
      <w:r w:rsidR="007D6C93" w:rsidRPr="000310EA">
        <w:rPr>
          <w:rFonts w:ascii="Times New Roman" w:hAnsi="Times New Roman"/>
          <w:b/>
          <w:i/>
          <w:szCs w:val="24"/>
          <w:lang w:val="bg-BG"/>
        </w:rPr>
        <w:t>„</w:t>
      </w:r>
      <w:r w:rsidR="00670462" w:rsidRPr="00670462">
        <w:rPr>
          <w:rFonts w:ascii="Times New Roman" w:hAnsi="Times New Roman"/>
          <w:b/>
          <w:i/>
          <w:szCs w:val="24"/>
          <w:lang w:val="bg-BG"/>
        </w:rPr>
        <w:t xml:space="preserve">ДОСТАВКА </w:t>
      </w:r>
      <w:r w:rsidR="004A5264">
        <w:rPr>
          <w:rFonts w:ascii="Times New Roman" w:hAnsi="Times New Roman"/>
          <w:b/>
          <w:i/>
          <w:szCs w:val="24"/>
          <w:lang w:val="bg-BG"/>
        </w:rPr>
        <w:t>ЧРЕЗ</w:t>
      </w:r>
      <w:r w:rsidR="00A863B4">
        <w:rPr>
          <w:rFonts w:ascii="Times New Roman" w:hAnsi="Times New Roman"/>
          <w:b/>
          <w:i/>
          <w:szCs w:val="24"/>
          <w:lang w:val="bg-BG"/>
        </w:rPr>
        <w:t xml:space="preserve"> </w:t>
      </w:r>
      <w:r w:rsidR="00670462" w:rsidRPr="00670462">
        <w:rPr>
          <w:rFonts w:ascii="Times New Roman" w:hAnsi="Times New Roman"/>
          <w:b/>
          <w:i/>
          <w:szCs w:val="24"/>
          <w:lang w:val="bg-BG"/>
        </w:rPr>
        <w:t>ЛИЗИНГ НА 20 БРОЯ ЕЛЕКТРИЧЕСКИ ЕДИНИЧНИ АВТОБУСИ И ДОПЪЛНИТЕЛНО ОБОРУДВАНЕ КЪМ ТЯХ</w:t>
      </w:r>
      <w:bookmarkStart w:id="40" w:name="_GoBack"/>
      <w:bookmarkEnd w:id="40"/>
      <w:r w:rsidR="00D819F0">
        <w:rPr>
          <w:rFonts w:ascii="Times New Roman" w:hAnsi="Times New Roman"/>
          <w:b/>
          <w:i/>
          <w:szCs w:val="24"/>
          <w:lang w:val="bg-BG"/>
        </w:rPr>
        <w:t>.</w:t>
      </w:r>
    </w:p>
    <w:p w:rsidR="0044774E" w:rsidRPr="001E4178" w:rsidRDefault="0044774E" w:rsidP="00B931DB">
      <w:pPr>
        <w:pStyle w:val="Style"/>
        <w:ind w:left="0" w:firstLine="708"/>
        <w:rPr>
          <w:u w:val="single"/>
        </w:rPr>
      </w:pPr>
      <w:r w:rsidRPr="001E4178">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D51D93" w:rsidRPr="001E4178" w:rsidRDefault="0044774E" w:rsidP="00B931DB">
      <w:pPr>
        <w:pStyle w:val="Style"/>
        <w:ind w:left="0" w:firstLine="708"/>
        <w:rPr>
          <w:u w:val="single"/>
        </w:rPr>
      </w:pPr>
      <w:r w:rsidRPr="001E4178">
        <w:rPr>
          <w:u w:val="single"/>
        </w:rPr>
        <w:t>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w:t>
      </w:r>
      <w:r w:rsidR="00D51D93" w:rsidRPr="001E4178">
        <w:rPr>
          <w:u w:val="single"/>
        </w:rPr>
        <w:t xml:space="preserve"> </w:t>
      </w:r>
    </w:p>
    <w:p w:rsidR="0044774E" w:rsidRPr="001E4178" w:rsidRDefault="00D51D93" w:rsidP="00B931DB">
      <w:pPr>
        <w:pStyle w:val="Style"/>
        <w:ind w:left="0" w:firstLine="708"/>
        <w:rPr>
          <w:u w:val="single"/>
        </w:rPr>
      </w:pPr>
      <w:r w:rsidRPr="001E4178">
        <w:rPr>
          <w:u w:val="single"/>
        </w:rPr>
        <w:t>Застрахователната сума трябва да е равна на размера на гаранцията.</w:t>
      </w:r>
      <w:r w:rsidR="005831BB" w:rsidRPr="001E4178">
        <w:rPr>
          <w:u w:val="single"/>
        </w:rPr>
        <w:t xml:space="preserve"> </w:t>
      </w:r>
      <w:r w:rsidRPr="001E4178">
        <w:rPr>
          <w:u w:val="single"/>
        </w:rPr>
        <w:t>Застраховката трябва да е за конкретния договор и в полза на конкретния Възложител.</w:t>
      </w:r>
      <w:r w:rsidR="005831BB" w:rsidRPr="001E4178">
        <w:rPr>
          <w:u w:val="single"/>
        </w:rPr>
        <w:t xml:space="preserve"> </w:t>
      </w:r>
      <w:r w:rsidRPr="001E4178">
        <w:rPr>
          <w:u w:val="single"/>
        </w:rPr>
        <w:t>Застрахователната премия тр</w:t>
      </w:r>
      <w:r w:rsidR="00084EE5" w:rsidRPr="001E4178">
        <w:rPr>
          <w:u w:val="single"/>
        </w:rPr>
        <w:t>я</w:t>
      </w:r>
      <w:r w:rsidRPr="001E4178">
        <w:rPr>
          <w:u w:val="single"/>
        </w:rPr>
        <w:t xml:space="preserve">бва да е платима еднократно. </w:t>
      </w:r>
      <w:r w:rsidR="0044774E" w:rsidRPr="001E4178">
        <w:rPr>
          <w:u w:val="single"/>
        </w:rPr>
        <w:t xml:space="preserve"> </w:t>
      </w:r>
    </w:p>
    <w:p w:rsidR="00884B33" w:rsidRPr="000310EA" w:rsidRDefault="00884B33" w:rsidP="00312AAC">
      <w:pPr>
        <w:pStyle w:val="Default"/>
        <w:numPr>
          <w:ilvl w:val="1"/>
          <w:numId w:val="20"/>
        </w:numPr>
        <w:ind w:left="0" w:firstLine="708"/>
        <w:jc w:val="both"/>
        <w:rPr>
          <w:rFonts w:ascii="Times New Roman" w:hAnsi="Times New Roman"/>
          <w:color w:val="auto"/>
          <w:lang w:val="bg-BG"/>
        </w:rPr>
      </w:pPr>
      <w:r w:rsidRPr="000310EA">
        <w:rPr>
          <w:rFonts w:ascii="Times New Roman" w:hAnsi="Times New Roman"/>
          <w:color w:val="auto"/>
          <w:lang w:val="bg-BG"/>
        </w:rPr>
        <w:lastRenderedPageBreak/>
        <w:t xml:space="preserve">Когато </w:t>
      </w:r>
      <w:r w:rsidRPr="001E4178">
        <w:rPr>
          <w:rFonts w:ascii="Times New Roman" w:hAnsi="Times New Roman"/>
          <w:color w:val="auto"/>
          <w:lang w:val="ru-RU"/>
        </w:rPr>
        <w:t>гаранцията</w:t>
      </w:r>
      <w:r w:rsidRPr="000310EA">
        <w:rPr>
          <w:rFonts w:ascii="Times New Roman" w:hAnsi="Times New Roman"/>
          <w:color w:val="auto"/>
          <w:lang w:val="bg-BG"/>
        </w:rPr>
        <w:t xml:space="preserve"> за изпълнение е предоставена под формата на банкова гаранция или застраховка срок</w:t>
      </w:r>
      <w:r w:rsidR="00B63324" w:rsidRPr="000310EA">
        <w:rPr>
          <w:rFonts w:ascii="Times New Roman" w:hAnsi="Times New Roman"/>
          <w:color w:val="auto"/>
          <w:lang w:val="bg-BG"/>
        </w:rPr>
        <w:t>ът</w:t>
      </w:r>
      <w:r w:rsidRPr="000310EA">
        <w:rPr>
          <w:rFonts w:ascii="Times New Roman" w:hAnsi="Times New Roman"/>
          <w:color w:val="auto"/>
          <w:lang w:val="bg-BG"/>
        </w:rPr>
        <w:t xml:space="preserve"> на валидност </w:t>
      </w:r>
      <w:r w:rsidR="00354D47" w:rsidRPr="000310EA">
        <w:rPr>
          <w:rFonts w:ascii="Times New Roman" w:hAnsi="Times New Roman"/>
          <w:color w:val="auto"/>
          <w:lang w:val="bg-BG"/>
        </w:rPr>
        <w:t>й</w:t>
      </w:r>
      <w:r w:rsidR="00A006C4" w:rsidRPr="000310EA">
        <w:rPr>
          <w:rFonts w:ascii="Times New Roman" w:hAnsi="Times New Roman"/>
          <w:color w:val="auto"/>
          <w:lang w:val="bg-BG"/>
        </w:rPr>
        <w:t xml:space="preserve"> </w:t>
      </w:r>
      <w:r w:rsidR="00B63324" w:rsidRPr="000310EA">
        <w:rPr>
          <w:rFonts w:ascii="Times New Roman" w:hAnsi="Times New Roman"/>
          <w:color w:val="auto"/>
          <w:lang w:val="bg-BG"/>
        </w:rPr>
        <w:t>следва да бъде</w:t>
      </w:r>
      <w:r w:rsidR="0048703D" w:rsidRPr="000310EA">
        <w:rPr>
          <w:rFonts w:ascii="Times New Roman" w:hAnsi="Times New Roman"/>
          <w:color w:val="auto"/>
          <w:lang w:val="bg-BG"/>
        </w:rPr>
        <w:t xml:space="preserve"> не по-малко от 30 календарни дни след изтичане срока на изпълнение на договора.</w:t>
      </w:r>
    </w:p>
    <w:p w:rsidR="00884B33" w:rsidRPr="001E4178" w:rsidRDefault="00D964B4" w:rsidP="00312AAC">
      <w:pPr>
        <w:numPr>
          <w:ilvl w:val="1"/>
          <w:numId w:val="20"/>
        </w:numPr>
        <w:tabs>
          <w:tab w:val="left" w:pos="1134"/>
        </w:tabs>
        <w:ind w:left="0" w:firstLine="708"/>
        <w:jc w:val="both"/>
        <w:rPr>
          <w:rFonts w:ascii="Times New Roman" w:hAnsi="Times New Roman"/>
          <w:szCs w:val="24"/>
          <w:lang w:val="bg-BG"/>
        </w:rPr>
      </w:pPr>
      <w:r w:rsidRPr="001E4178">
        <w:rPr>
          <w:rFonts w:ascii="Times New Roman" w:hAnsi="Times New Roman"/>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00884B33" w:rsidRPr="000310EA">
        <w:rPr>
          <w:rFonts w:ascii="Times New Roman" w:hAnsi="Times New Roman"/>
          <w:szCs w:val="24"/>
          <w:lang w:val="bg-BG"/>
        </w:rPr>
        <w:t xml:space="preserve"> </w:t>
      </w:r>
    </w:p>
    <w:p w:rsidR="00D964B4" w:rsidRPr="00F908EF" w:rsidRDefault="00D964B4" w:rsidP="00312AAC">
      <w:pPr>
        <w:numPr>
          <w:ilvl w:val="1"/>
          <w:numId w:val="20"/>
        </w:numPr>
        <w:tabs>
          <w:tab w:val="left" w:pos="1134"/>
        </w:tabs>
        <w:ind w:left="0" w:firstLine="710"/>
        <w:jc w:val="both"/>
        <w:rPr>
          <w:rFonts w:ascii="Times New Roman" w:hAnsi="Times New Roman"/>
          <w:szCs w:val="24"/>
          <w:lang w:val="bg-BG"/>
        </w:rPr>
      </w:pPr>
      <w:r w:rsidRPr="001E4178">
        <w:rPr>
          <w:rFonts w:ascii="Times New Roman" w:hAnsi="Times New Roman"/>
          <w:szCs w:val="24"/>
          <w:lang w:val="bg-BG"/>
        </w:rPr>
        <w:t>Когато</w:t>
      </w:r>
      <w:r w:rsidRPr="000310EA">
        <w:rPr>
          <w:rFonts w:ascii="Times New Roman" w:hAnsi="Times New Roman"/>
          <w:szCs w:val="24"/>
          <w:lang w:val="bg-BG"/>
        </w:rPr>
        <w:t xml:space="preserve"> </w:t>
      </w:r>
      <w:r w:rsidRPr="00F908EF">
        <w:rPr>
          <w:rFonts w:ascii="Times New Roman" w:hAnsi="Times New Roman"/>
          <w:szCs w:val="24"/>
          <w:lang w:val="ru-RU"/>
        </w:rPr>
        <w:t>избраният</w:t>
      </w:r>
      <w:r w:rsidRPr="00F908EF">
        <w:rPr>
          <w:rFonts w:ascii="Times New Roman" w:hAnsi="Times New Roman"/>
          <w:szCs w:val="24"/>
          <w:lang w:val="bg-BG"/>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502B24" w:rsidRPr="00F908EF" w:rsidRDefault="00502B24" w:rsidP="00312AAC">
      <w:pPr>
        <w:numPr>
          <w:ilvl w:val="1"/>
          <w:numId w:val="20"/>
        </w:numPr>
        <w:tabs>
          <w:tab w:val="left" w:pos="1134"/>
        </w:tabs>
        <w:ind w:left="0" w:firstLine="710"/>
        <w:jc w:val="both"/>
        <w:rPr>
          <w:rFonts w:ascii="Times New Roman" w:hAnsi="Times New Roman"/>
          <w:szCs w:val="24"/>
          <w:lang w:val="bg-BG"/>
        </w:rPr>
      </w:pPr>
      <w:r w:rsidRPr="00F908EF">
        <w:rPr>
          <w:rFonts w:ascii="Times New Roman" w:hAnsi="Times New Roman"/>
          <w:szCs w:val="24"/>
          <w:lang w:val="bg-BG"/>
        </w:rPr>
        <w:t xml:space="preserve">Гаранцията </w:t>
      </w:r>
      <w:r w:rsidR="008768AB" w:rsidRPr="00F908EF">
        <w:rPr>
          <w:rFonts w:ascii="Times New Roman" w:hAnsi="Times New Roman"/>
          <w:szCs w:val="24"/>
          <w:lang w:val="bg-BG"/>
        </w:rPr>
        <w:t xml:space="preserve">по т. 4.2. б. А и Б </w:t>
      </w:r>
      <w:r w:rsidRPr="00F908EF">
        <w:rPr>
          <w:rFonts w:ascii="Times New Roman" w:hAnsi="Times New Roman"/>
          <w:szCs w:val="24"/>
          <w:lang w:val="bg-BG"/>
        </w:rPr>
        <w:t>може да се предостави от името на изпълнителя за сметка на трето лице гарант.</w:t>
      </w:r>
    </w:p>
    <w:p w:rsidR="00D964B4" w:rsidRPr="00F908EF" w:rsidRDefault="00D964B4" w:rsidP="00312AAC">
      <w:pPr>
        <w:numPr>
          <w:ilvl w:val="1"/>
          <w:numId w:val="20"/>
        </w:numPr>
        <w:tabs>
          <w:tab w:val="left" w:pos="1134"/>
        </w:tabs>
        <w:ind w:left="0" w:firstLine="710"/>
        <w:jc w:val="both"/>
        <w:rPr>
          <w:rFonts w:ascii="Times New Roman" w:hAnsi="Times New Roman"/>
          <w:szCs w:val="24"/>
          <w:lang w:val="bg-BG"/>
        </w:rPr>
      </w:pPr>
      <w:r w:rsidRPr="00F908EF">
        <w:rPr>
          <w:rFonts w:ascii="Times New Roman" w:hAnsi="Times New Roman"/>
          <w:szCs w:val="24"/>
          <w:lang w:val="bg-BG"/>
        </w:rPr>
        <w:t>Разходите по откриването и поддържането на гаранцията са за сметка на изпълнителя.</w:t>
      </w:r>
    </w:p>
    <w:p w:rsidR="008057B7" w:rsidRPr="00F908EF" w:rsidRDefault="008057B7" w:rsidP="001609FB">
      <w:pPr>
        <w:tabs>
          <w:tab w:val="left" w:pos="1134"/>
        </w:tabs>
        <w:ind w:left="710"/>
        <w:jc w:val="both"/>
        <w:rPr>
          <w:rFonts w:ascii="Times New Roman" w:hAnsi="Times New Roman"/>
          <w:szCs w:val="24"/>
          <w:lang w:val="bg-BG"/>
        </w:rPr>
      </w:pPr>
    </w:p>
    <w:p w:rsidR="00D106F9" w:rsidRPr="00F908EF" w:rsidRDefault="00D106F9" w:rsidP="005253D5">
      <w:pPr>
        <w:tabs>
          <w:tab w:val="left" w:pos="1134"/>
        </w:tabs>
        <w:ind w:left="710"/>
        <w:jc w:val="both"/>
        <w:rPr>
          <w:rFonts w:ascii="Times New Roman" w:hAnsi="Times New Roman"/>
          <w:b/>
          <w:szCs w:val="24"/>
          <w:u w:val="single"/>
          <w:lang w:val="bg-BG"/>
        </w:rPr>
      </w:pPr>
      <w:r w:rsidRPr="00F908EF">
        <w:rPr>
          <w:rFonts w:ascii="Times New Roman" w:hAnsi="Times New Roman"/>
          <w:b/>
          <w:szCs w:val="24"/>
          <w:u w:val="single"/>
          <w:lang w:val="bg-BG"/>
        </w:rPr>
        <w:t>5. ГАРАНЦИЯ ЗА ОБЕЗПЕЧАВАНЕ НА ГАРАНЦИОННИЯ СРОК</w:t>
      </w:r>
    </w:p>
    <w:p w:rsidR="00D106F9" w:rsidRPr="00F908EF" w:rsidRDefault="00D106F9" w:rsidP="005253D5">
      <w:pPr>
        <w:ind w:firstLine="710"/>
        <w:jc w:val="both"/>
        <w:rPr>
          <w:rFonts w:ascii="Times New Roman" w:hAnsi="Times New Roman"/>
          <w:szCs w:val="24"/>
          <w:lang w:val="bg-BG"/>
        </w:rPr>
      </w:pPr>
      <w:r w:rsidRPr="00F908EF">
        <w:rPr>
          <w:rFonts w:ascii="Times New Roman" w:hAnsi="Times New Roman"/>
          <w:szCs w:val="24"/>
          <w:lang w:val="bg-BG"/>
        </w:rPr>
        <w:t xml:space="preserve">5.1. преди освобождаване на гаранцията за изпъление на договора, участникът, определен за изпълнител, представя гаранция за обезпечаване на гаранционния период, в размер на 2 % </w:t>
      </w:r>
      <w:r w:rsidR="00CA4A43" w:rsidRPr="00F908EF">
        <w:rPr>
          <w:rFonts w:ascii="Times New Roman" w:hAnsi="Times New Roman"/>
          <w:szCs w:val="24"/>
          <w:lang w:val="bg-BG"/>
        </w:rPr>
        <w:t xml:space="preserve">(два процента) </w:t>
      </w:r>
      <w:r w:rsidRPr="00F908EF">
        <w:rPr>
          <w:rFonts w:ascii="Times New Roman" w:hAnsi="Times New Roman"/>
          <w:szCs w:val="24"/>
          <w:lang w:val="bg-BG"/>
        </w:rPr>
        <w:t xml:space="preserve">от стойността на договора без ДДС. </w:t>
      </w:r>
    </w:p>
    <w:p w:rsidR="00D106F9" w:rsidRPr="00F908EF" w:rsidRDefault="00D106F9" w:rsidP="00D106F9">
      <w:pPr>
        <w:tabs>
          <w:tab w:val="left" w:pos="1134"/>
        </w:tabs>
        <w:ind w:left="710"/>
        <w:jc w:val="both"/>
        <w:rPr>
          <w:rFonts w:ascii="Times New Roman" w:hAnsi="Times New Roman"/>
          <w:szCs w:val="24"/>
          <w:lang w:val="ru-RU"/>
        </w:rPr>
      </w:pPr>
      <w:r w:rsidRPr="00F908EF">
        <w:rPr>
          <w:rFonts w:ascii="Times New Roman" w:hAnsi="Times New Roman"/>
          <w:szCs w:val="24"/>
          <w:lang w:val="bg-BG"/>
        </w:rPr>
        <w:t xml:space="preserve">5.2. гаранцията </w:t>
      </w:r>
      <w:r w:rsidRPr="00F908EF">
        <w:rPr>
          <w:rFonts w:ascii="Times New Roman" w:hAnsi="Times New Roman"/>
          <w:szCs w:val="24"/>
          <w:lang w:val="ru-RU"/>
        </w:rPr>
        <w:t>се представя в една от следните форми:</w:t>
      </w:r>
    </w:p>
    <w:p w:rsidR="00D106F9" w:rsidRPr="00F908EF" w:rsidRDefault="00D106F9" w:rsidP="005253D5">
      <w:pPr>
        <w:ind w:firstLine="710"/>
        <w:jc w:val="both"/>
        <w:rPr>
          <w:rFonts w:ascii="Times New Roman" w:hAnsi="Times New Roman"/>
          <w:szCs w:val="24"/>
          <w:lang w:val="bg-BG"/>
        </w:rPr>
      </w:pPr>
      <w:r w:rsidRPr="00F908EF">
        <w:rPr>
          <w:rFonts w:ascii="Times New Roman" w:hAnsi="Times New Roman"/>
          <w:szCs w:val="24"/>
          <w:lang w:val="bg-BG"/>
        </w:rPr>
        <w:t xml:space="preserve">а) безусловна, неотменяема банкова гаранция, в оригинал или </w:t>
      </w:r>
    </w:p>
    <w:p w:rsidR="00D106F9" w:rsidRPr="00F908EF" w:rsidRDefault="00D106F9" w:rsidP="005253D5">
      <w:pPr>
        <w:ind w:firstLine="710"/>
        <w:jc w:val="both"/>
        <w:rPr>
          <w:rFonts w:ascii="Times New Roman" w:hAnsi="Times New Roman"/>
          <w:szCs w:val="24"/>
          <w:lang w:val="bg-BG"/>
        </w:rPr>
      </w:pPr>
      <w:r w:rsidRPr="00F908EF">
        <w:rPr>
          <w:rFonts w:ascii="Times New Roman" w:hAnsi="Times New Roman"/>
          <w:szCs w:val="24"/>
          <w:lang w:val="bg-BG"/>
        </w:rPr>
        <w:t>б) постъпила парична сума внесена по разплащателна сметка на „столичен автотранспорт” еад в лева: IBAN BG62SOMB91301010281401, BIC SOMBBGSF, Общинска банка АД, гр. София, клон „Денкоглу”,  удостоверено с платежно нареждане или</w:t>
      </w:r>
    </w:p>
    <w:p w:rsidR="00D106F9" w:rsidRPr="00F908EF" w:rsidRDefault="00D106F9" w:rsidP="005253D5">
      <w:pPr>
        <w:ind w:firstLine="710"/>
        <w:jc w:val="both"/>
        <w:rPr>
          <w:rFonts w:ascii="Times New Roman" w:hAnsi="Times New Roman"/>
          <w:szCs w:val="24"/>
          <w:lang w:val="bg-BG"/>
        </w:rPr>
      </w:pPr>
      <w:r w:rsidRPr="00F908EF">
        <w:rPr>
          <w:rFonts w:ascii="Times New Roman" w:hAnsi="Times New Roman"/>
          <w:szCs w:val="24"/>
          <w:lang w:val="bg-BG"/>
        </w:rPr>
        <w:t>в) застраховка, която обезпечава гаранционния срок чрез покритие на отговорността на изпълнителя, в оригинал.</w:t>
      </w:r>
    </w:p>
    <w:p w:rsidR="00D106F9" w:rsidRPr="00F908EF" w:rsidRDefault="00D106F9" w:rsidP="00F908EF">
      <w:pPr>
        <w:tabs>
          <w:tab w:val="left" w:pos="1134"/>
        </w:tabs>
        <w:jc w:val="both"/>
        <w:rPr>
          <w:rFonts w:ascii="Times New Roman" w:hAnsi="Times New Roman"/>
          <w:szCs w:val="24"/>
          <w:lang w:val="bg-BG"/>
        </w:rPr>
      </w:pPr>
    </w:p>
    <w:p w:rsidR="00D819F0" w:rsidRPr="00F908EF" w:rsidRDefault="00D106F9" w:rsidP="005253D5">
      <w:pPr>
        <w:tabs>
          <w:tab w:val="left" w:pos="1134"/>
        </w:tabs>
        <w:ind w:firstLine="710"/>
        <w:jc w:val="both"/>
        <w:rPr>
          <w:rFonts w:ascii="Times New Roman" w:hAnsi="Times New Roman"/>
          <w:b/>
          <w:i/>
          <w:szCs w:val="24"/>
          <w:lang w:val="bg-BG"/>
        </w:rPr>
      </w:pPr>
      <w:r w:rsidRPr="00F908EF">
        <w:rPr>
          <w:rFonts w:ascii="Times New Roman" w:hAnsi="Times New Roman"/>
          <w:szCs w:val="24"/>
          <w:lang w:val="bg-BG"/>
        </w:rPr>
        <w:t>В</w:t>
      </w:r>
      <w:r w:rsidRPr="00F908EF">
        <w:rPr>
          <w:rFonts w:ascii="Times New Roman" w:hAnsi="Times New Roman"/>
          <w:szCs w:val="24"/>
        </w:rPr>
        <w:t xml:space="preserve"> </w:t>
      </w:r>
      <w:proofErr w:type="spellStart"/>
      <w:r w:rsidRPr="00F908EF">
        <w:rPr>
          <w:rFonts w:ascii="Times New Roman" w:hAnsi="Times New Roman"/>
          <w:szCs w:val="24"/>
        </w:rPr>
        <w:t>нареждането</w:t>
      </w:r>
      <w:proofErr w:type="spellEnd"/>
      <w:r w:rsidRPr="00F908EF">
        <w:rPr>
          <w:rFonts w:ascii="Times New Roman" w:hAnsi="Times New Roman"/>
          <w:szCs w:val="24"/>
        </w:rPr>
        <w:t xml:space="preserve"> </w:t>
      </w:r>
      <w:proofErr w:type="spellStart"/>
      <w:r w:rsidRPr="00F908EF">
        <w:rPr>
          <w:rFonts w:ascii="Times New Roman" w:hAnsi="Times New Roman"/>
          <w:szCs w:val="24"/>
        </w:rPr>
        <w:t>за</w:t>
      </w:r>
      <w:proofErr w:type="spellEnd"/>
      <w:r w:rsidRPr="00F908EF">
        <w:rPr>
          <w:rFonts w:ascii="Times New Roman" w:hAnsi="Times New Roman"/>
          <w:szCs w:val="24"/>
        </w:rPr>
        <w:t xml:space="preserve"> </w:t>
      </w:r>
      <w:proofErr w:type="spellStart"/>
      <w:r w:rsidRPr="00F908EF">
        <w:rPr>
          <w:rFonts w:ascii="Times New Roman" w:hAnsi="Times New Roman"/>
          <w:szCs w:val="24"/>
        </w:rPr>
        <w:t>плащане</w:t>
      </w:r>
      <w:proofErr w:type="spellEnd"/>
      <w:r w:rsidRPr="00F908EF">
        <w:rPr>
          <w:rFonts w:ascii="Times New Roman" w:hAnsi="Times New Roman"/>
          <w:szCs w:val="24"/>
        </w:rPr>
        <w:t xml:space="preserve"> </w:t>
      </w:r>
      <w:proofErr w:type="spellStart"/>
      <w:r w:rsidRPr="00F908EF">
        <w:rPr>
          <w:rFonts w:ascii="Times New Roman" w:hAnsi="Times New Roman"/>
          <w:szCs w:val="24"/>
        </w:rPr>
        <w:t>следва</w:t>
      </w:r>
      <w:proofErr w:type="spellEnd"/>
      <w:r w:rsidRPr="00F908EF">
        <w:rPr>
          <w:rFonts w:ascii="Times New Roman" w:hAnsi="Times New Roman"/>
          <w:szCs w:val="24"/>
        </w:rPr>
        <w:t xml:space="preserve"> </w:t>
      </w:r>
      <w:proofErr w:type="spellStart"/>
      <w:r w:rsidRPr="00F908EF">
        <w:rPr>
          <w:rFonts w:ascii="Times New Roman" w:hAnsi="Times New Roman"/>
          <w:szCs w:val="24"/>
        </w:rPr>
        <w:t>да</w:t>
      </w:r>
      <w:proofErr w:type="spellEnd"/>
      <w:r w:rsidRPr="00F908EF">
        <w:rPr>
          <w:rFonts w:ascii="Times New Roman" w:hAnsi="Times New Roman"/>
          <w:szCs w:val="24"/>
        </w:rPr>
        <w:t xml:space="preserve"> </w:t>
      </w:r>
      <w:proofErr w:type="spellStart"/>
      <w:r w:rsidRPr="00F908EF">
        <w:rPr>
          <w:rFonts w:ascii="Times New Roman" w:hAnsi="Times New Roman"/>
          <w:szCs w:val="24"/>
        </w:rPr>
        <w:t>бъде</w:t>
      </w:r>
      <w:proofErr w:type="spellEnd"/>
      <w:r w:rsidRPr="00F908EF">
        <w:rPr>
          <w:rFonts w:ascii="Times New Roman" w:hAnsi="Times New Roman"/>
          <w:szCs w:val="24"/>
        </w:rPr>
        <w:t xml:space="preserve"> </w:t>
      </w:r>
      <w:proofErr w:type="spellStart"/>
      <w:r w:rsidRPr="00F908EF">
        <w:rPr>
          <w:rFonts w:ascii="Times New Roman" w:hAnsi="Times New Roman"/>
          <w:szCs w:val="24"/>
        </w:rPr>
        <w:t>записан</w:t>
      </w:r>
      <w:proofErr w:type="spellEnd"/>
      <w:r w:rsidRPr="00F908EF">
        <w:rPr>
          <w:rFonts w:ascii="Times New Roman" w:hAnsi="Times New Roman"/>
          <w:szCs w:val="24"/>
        </w:rPr>
        <w:t xml:space="preserve"> </w:t>
      </w:r>
      <w:proofErr w:type="spellStart"/>
      <w:r w:rsidRPr="00F908EF">
        <w:rPr>
          <w:rFonts w:ascii="Times New Roman" w:hAnsi="Times New Roman"/>
          <w:szCs w:val="24"/>
        </w:rPr>
        <w:t>текстът</w:t>
      </w:r>
      <w:proofErr w:type="spellEnd"/>
      <w:r w:rsidRPr="00F908EF">
        <w:rPr>
          <w:rFonts w:ascii="Times New Roman" w:hAnsi="Times New Roman"/>
          <w:szCs w:val="24"/>
        </w:rPr>
        <w:t>: „</w:t>
      </w:r>
      <w:proofErr w:type="spellStart"/>
      <w:r w:rsidRPr="00F908EF">
        <w:rPr>
          <w:rFonts w:ascii="Times New Roman" w:hAnsi="Times New Roman"/>
          <w:szCs w:val="24"/>
        </w:rPr>
        <w:t>гаранция</w:t>
      </w:r>
      <w:proofErr w:type="spellEnd"/>
      <w:r w:rsidRPr="00F908EF">
        <w:rPr>
          <w:rFonts w:ascii="Times New Roman" w:hAnsi="Times New Roman"/>
          <w:szCs w:val="24"/>
        </w:rPr>
        <w:t xml:space="preserve"> </w:t>
      </w:r>
      <w:proofErr w:type="spellStart"/>
      <w:r w:rsidRPr="00F908EF">
        <w:rPr>
          <w:rFonts w:ascii="Times New Roman" w:hAnsi="Times New Roman"/>
          <w:szCs w:val="24"/>
        </w:rPr>
        <w:t>за</w:t>
      </w:r>
      <w:proofErr w:type="spellEnd"/>
      <w:r w:rsidRPr="00F908EF">
        <w:rPr>
          <w:rFonts w:ascii="Times New Roman" w:hAnsi="Times New Roman"/>
          <w:szCs w:val="24"/>
        </w:rPr>
        <w:t xml:space="preserve"> </w:t>
      </w:r>
      <w:r w:rsidRPr="00F908EF">
        <w:rPr>
          <w:rFonts w:ascii="Times New Roman" w:hAnsi="Times New Roman"/>
          <w:szCs w:val="24"/>
          <w:lang w:val="bg-BG"/>
        </w:rPr>
        <w:t xml:space="preserve">обезпечаване на гаранционния срок по </w:t>
      </w:r>
      <w:r w:rsidRPr="00F908EF">
        <w:rPr>
          <w:rFonts w:ascii="Times New Roman" w:hAnsi="Times New Roman"/>
          <w:szCs w:val="24"/>
        </w:rPr>
        <w:t xml:space="preserve">ОП с </w:t>
      </w:r>
      <w:proofErr w:type="spellStart"/>
      <w:r w:rsidRPr="00F908EF">
        <w:rPr>
          <w:rFonts w:ascii="Times New Roman" w:hAnsi="Times New Roman"/>
          <w:szCs w:val="24"/>
        </w:rPr>
        <w:t>предмет</w:t>
      </w:r>
      <w:proofErr w:type="spellEnd"/>
      <w:r w:rsidRPr="00F908EF">
        <w:rPr>
          <w:rFonts w:ascii="Times New Roman" w:hAnsi="Times New Roman"/>
          <w:szCs w:val="24"/>
        </w:rPr>
        <w:t>:</w:t>
      </w:r>
      <w:r w:rsidRPr="00F908EF">
        <w:rPr>
          <w:rFonts w:ascii="Times New Roman" w:hAnsi="Times New Roman"/>
          <w:szCs w:val="24"/>
          <w:lang w:val="bg-BG"/>
        </w:rPr>
        <w:t xml:space="preserve"> </w:t>
      </w:r>
      <w:r w:rsidRPr="00F908EF">
        <w:rPr>
          <w:rFonts w:ascii="Times New Roman" w:hAnsi="Times New Roman"/>
          <w:b/>
          <w:i/>
          <w:szCs w:val="24"/>
          <w:lang w:val="bg-BG"/>
        </w:rPr>
        <w:t>„ДОСТАВКА ЧРЕЗ ЛИЗИНГ НА 20 БРОЯ ЕЛЕКТРИЧЕСКИ ЕДИНИЧНИ АВТОБУСИ И ДОПЪЛНИТЕЛНО ОБОРУДВАНЕ КЪМ ТЯХ</w:t>
      </w:r>
      <w:r w:rsidR="00D819F0" w:rsidRPr="00F908EF">
        <w:rPr>
          <w:rFonts w:ascii="Times New Roman" w:hAnsi="Times New Roman"/>
          <w:b/>
          <w:i/>
          <w:szCs w:val="24"/>
          <w:lang w:val="bg-BG"/>
        </w:rPr>
        <w:t>.</w:t>
      </w:r>
    </w:p>
    <w:p w:rsidR="00D106F9" w:rsidRPr="00F908EF" w:rsidRDefault="00D106F9" w:rsidP="005253D5">
      <w:pPr>
        <w:tabs>
          <w:tab w:val="left" w:pos="1134"/>
        </w:tabs>
        <w:ind w:firstLine="709"/>
        <w:jc w:val="both"/>
        <w:rPr>
          <w:rFonts w:ascii="Times New Roman" w:hAnsi="Times New Roman"/>
          <w:szCs w:val="24"/>
          <w:lang w:val="bg-BG"/>
        </w:rPr>
      </w:pPr>
      <w:r w:rsidRPr="00F908EF">
        <w:rPr>
          <w:rFonts w:ascii="Times New Roman" w:hAnsi="Times New Roman"/>
          <w:szCs w:val="24"/>
          <w:lang w:val="bg-BG"/>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3F5105"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 xml:space="preserve">5.3. Когато </w:t>
      </w:r>
      <w:r w:rsidRPr="00F908EF">
        <w:rPr>
          <w:rFonts w:ascii="Times New Roman" w:hAnsi="Times New Roman"/>
          <w:szCs w:val="24"/>
          <w:lang w:val="ru-RU"/>
        </w:rPr>
        <w:t>гаранцията</w:t>
      </w:r>
      <w:r w:rsidRPr="00F908EF">
        <w:rPr>
          <w:rFonts w:ascii="Times New Roman" w:hAnsi="Times New Roman"/>
          <w:szCs w:val="24"/>
          <w:lang w:val="bg-BG"/>
        </w:rPr>
        <w:t xml:space="preserve"> за обезпечаване на гаранционния период е предоставена под формата на банкова гаранция или застраховка срокът на валидност й следва да бъде не по-малко от 30 календарни дни </w:t>
      </w:r>
      <w:r w:rsidR="00237019" w:rsidRPr="00F908EF">
        <w:rPr>
          <w:rFonts w:ascii="Times New Roman" w:hAnsi="Times New Roman"/>
          <w:szCs w:val="24"/>
          <w:lang w:val="bg-BG"/>
        </w:rPr>
        <w:t>след изтичане на най-продължителния гаранционен срок, офериран от участника избран за изпълнител, с изключение на гаранционния срок</w:t>
      </w:r>
      <w:r w:rsidR="00237019" w:rsidRPr="00F908EF">
        <w:rPr>
          <w:rFonts w:ascii="Times New Roman" w:hAnsi="Times New Roman"/>
          <w:bCs/>
          <w:szCs w:val="24"/>
          <w:lang w:val="bg-BG"/>
        </w:rPr>
        <w:t xml:space="preserve"> за антикорозионното покритие и хидроизолацията</w:t>
      </w:r>
      <w:r w:rsidR="00237019" w:rsidRPr="00F908EF">
        <w:rPr>
          <w:rFonts w:ascii="Times New Roman" w:hAnsi="Times New Roman"/>
          <w:szCs w:val="24"/>
          <w:lang w:val="bg-BG"/>
        </w:rPr>
        <w:t xml:space="preserve">. </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5.4. Условията и сроковете за задържане и освобождаване на гаранцията за обезпечаване на гаранционния срок се уреждат в договора за възлагане на обществената поръчка.</w:t>
      </w:r>
      <w:r w:rsidRPr="00F908EF">
        <w:rPr>
          <w:rFonts w:ascii="Times New Roman" w:hAnsi="Times New Roman"/>
          <w:szCs w:val="24"/>
          <w:lang w:val="en-US"/>
        </w:rPr>
        <w:t xml:space="preserve"> </w:t>
      </w:r>
    </w:p>
    <w:p w:rsidR="00D106F9" w:rsidRPr="00F908EF" w:rsidRDefault="00D106F9" w:rsidP="005253D5">
      <w:pPr>
        <w:tabs>
          <w:tab w:val="left" w:pos="1134"/>
        </w:tabs>
        <w:ind w:firstLine="710"/>
        <w:jc w:val="both"/>
        <w:rPr>
          <w:rFonts w:ascii="Times New Roman" w:hAnsi="Times New Roman"/>
          <w:szCs w:val="24"/>
        </w:rPr>
      </w:pPr>
      <w:r w:rsidRPr="00F908EF">
        <w:rPr>
          <w:rFonts w:ascii="Times New Roman" w:hAnsi="Times New Roman"/>
          <w:szCs w:val="24"/>
          <w:lang w:val="bg-BG"/>
        </w:rPr>
        <w:t>5.5. Когато</w:t>
      </w:r>
      <w:r w:rsidRPr="00F908EF">
        <w:rPr>
          <w:rFonts w:ascii="Times New Roman" w:hAnsi="Times New Roman"/>
          <w:szCs w:val="24"/>
        </w:rPr>
        <w:t xml:space="preserve"> </w:t>
      </w:r>
      <w:r w:rsidRPr="00F908EF">
        <w:rPr>
          <w:rFonts w:ascii="Times New Roman" w:hAnsi="Times New Roman"/>
          <w:szCs w:val="24"/>
          <w:lang w:val="ru-RU"/>
        </w:rPr>
        <w:t>избраният</w:t>
      </w:r>
      <w:r w:rsidRPr="00F908EF">
        <w:rPr>
          <w:rFonts w:ascii="Times New Roman" w:hAnsi="Times New Roman"/>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5.6. Гаранцията по т. 5.2. б. а и б може да се предостави от името на изпълнителя за сметка на трето лице гарант.</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5.7. Разходите по откриването и поддържането на гаранцията за обезпечаване на гаранционния срок са за сметка на изпълнителя.</w:t>
      </w:r>
    </w:p>
    <w:p w:rsidR="00D106F9" w:rsidRPr="00F908EF" w:rsidRDefault="00D106F9" w:rsidP="001609FB">
      <w:pPr>
        <w:tabs>
          <w:tab w:val="left" w:pos="1134"/>
        </w:tabs>
        <w:ind w:left="710"/>
        <w:jc w:val="both"/>
        <w:rPr>
          <w:rFonts w:ascii="Times New Roman" w:hAnsi="Times New Roman"/>
          <w:szCs w:val="24"/>
          <w:lang w:val="bg-BG"/>
        </w:rPr>
      </w:pPr>
    </w:p>
    <w:p w:rsidR="000918E5" w:rsidRPr="00F908EF" w:rsidRDefault="008B7D6C" w:rsidP="008057B7">
      <w:pPr>
        <w:pStyle w:val="Header"/>
        <w:tabs>
          <w:tab w:val="clear" w:pos="4153"/>
          <w:tab w:val="clear" w:pos="8306"/>
        </w:tabs>
        <w:jc w:val="center"/>
        <w:rPr>
          <w:rFonts w:ascii="Times New Roman" w:hAnsi="Times New Roman"/>
          <w:b/>
          <w:caps/>
          <w:szCs w:val="24"/>
          <w:lang w:val="bg-BG"/>
        </w:rPr>
      </w:pPr>
      <w:r w:rsidRPr="00F908EF">
        <w:rPr>
          <w:rFonts w:ascii="Times New Roman" w:hAnsi="Times New Roman"/>
          <w:b/>
          <w:caps/>
          <w:szCs w:val="24"/>
          <w:lang w:val="bg-BG"/>
        </w:rPr>
        <w:lastRenderedPageBreak/>
        <w:t>І</w:t>
      </w:r>
      <w:r w:rsidR="00C91EE8" w:rsidRPr="00F908EF">
        <w:rPr>
          <w:rFonts w:ascii="Times New Roman" w:hAnsi="Times New Roman"/>
          <w:b/>
          <w:caps/>
          <w:szCs w:val="24"/>
          <w:lang w:val="en-US"/>
        </w:rPr>
        <w:t>V</w:t>
      </w:r>
      <w:r w:rsidR="00C91EE8" w:rsidRPr="00F908EF">
        <w:rPr>
          <w:rFonts w:ascii="Times New Roman" w:hAnsi="Times New Roman"/>
          <w:b/>
          <w:caps/>
          <w:szCs w:val="24"/>
          <w:lang w:val="bg-BG"/>
        </w:rPr>
        <w:t>.</w:t>
      </w:r>
      <w:r w:rsidR="00AB65CE" w:rsidRPr="00F908EF">
        <w:rPr>
          <w:rFonts w:ascii="Times New Roman" w:hAnsi="Times New Roman"/>
          <w:b/>
          <w:caps/>
          <w:szCs w:val="24"/>
          <w:lang w:val="bg-BG"/>
        </w:rPr>
        <w:t xml:space="preserve"> </w:t>
      </w:r>
      <w:r w:rsidR="00060A3A" w:rsidRPr="00F908EF">
        <w:rPr>
          <w:rFonts w:ascii="Times New Roman" w:hAnsi="Times New Roman"/>
          <w:b/>
          <w:caps/>
          <w:szCs w:val="24"/>
          <w:lang w:val="bg-BG"/>
        </w:rPr>
        <w:t>изисквания към участниците</w:t>
      </w:r>
    </w:p>
    <w:p w:rsidR="005253D5" w:rsidRPr="00F908EF" w:rsidRDefault="005253D5" w:rsidP="008057B7">
      <w:pPr>
        <w:pStyle w:val="Header"/>
        <w:tabs>
          <w:tab w:val="clear" w:pos="4153"/>
          <w:tab w:val="clear" w:pos="8306"/>
        </w:tabs>
        <w:jc w:val="center"/>
        <w:rPr>
          <w:rFonts w:ascii="Times New Roman" w:hAnsi="Times New Roman"/>
          <w:b/>
          <w:szCs w:val="24"/>
          <w:lang w:val="bg-BG"/>
        </w:rPr>
      </w:pPr>
    </w:p>
    <w:p w:rsidR="000918E5" w:rsidRPr="00F908EF" w:rsidRDefault="00354D47" w:rsidP="00312AAC">
      <w:pPr>
        <w:numPr>
          <w:ilvl w:val="0"/>
          <w:numId w:val="19"/>
        </w:numPr>
        <w:tabs>
          <w:tab w:val="num" w:pos="993"/>
        </w:tabs>
        <w:ind w:firstLine="349"/>
        <w:jc w:val="both"/>
        <w:rPr>
          <w:rFonts w:ascii="Times New Roman" w:hAnsi="Times New Roman"/>
          <w:b/>
          <w:szCs w:val="24"/>
          <w:lang w:val="bg-BG"/>
        </w:rPr>
      </w:pPr>
      <w:r w:rsidRPr="00F908EF">
        <w:rPr>
          <w:rFonts w:ascii="Times New Roman" w:hAnsi="Times New Roman"/>
          <w:b/>
          <w:szCs w:val="24"/>
          <w:lang w:val="bg-BG"/>
        </w:rPr>
        <w:t>ЛИЧНО СЪСТОЯНИЕ</w:t>
      </w:r>
      <w:r w:rsidR="008057B7" w:rsidRPr="00F908EF">
        <w:rPr>
          <w:rFonts w:ascii="Times New Roman" w:hAnsi="Times New Roman"/>
          <w:b/>
          <w:szCs w:val="24"/>
          <w:lang w:val="bg-BG"/>
        </w:rPr>
        <w:t xml:space="preserve"> НА УЧАСТНИЦИТЕ</w:t>
      </w:r>
    </w:p>
    <w:p w:rsidR="00DE0E56" w:rsidRPr="00F908EF" w:rsidRDefault="00DE0E56" w:rsidP="00312AAC">
      <w:pPr>
        <w:pStyle w:val="Header"/>
        <w:numPr>
          <w:ilvl w:val="1"/>
          <w:numId w:val="19"/>
        </w:numPr>
        <w:tabs>
          <w:tab w:val="clear" w:pos="4153"/>
          <w:tab w:val="clear" w:pos="8306"/>
          <w:tab w:val="left" w:pos="1134"/>
        </w:tabs>
        <w:ind w:left="0" w:firstLine="709"/>
        <w:jc w:val="both"/>
        <w:rPr>
          <w:rFonts w:ascii="Times New Roman" w:hAnsi="Times New Roman"/>
          <w:b/>
          <w:szCs w:val="24"/>
          <w:lang w:val="bg-BG"/>
        </w:rPr>
      </w:pPr>
      <w:bookmarkStart w:id="41" w:name="OLE_LINK191"/>
      <w:bookmarkStart w:id="42" w:name="OLE_LINK192"/>
      <w:r w:rsidRPr="00F908EF">
        <w:rPr>
          <w:rFonts w:ascii="Times New Roman" w:hAnsi="Times New Roman"/>
          <w:b/>
          <w:szCs w:val="24"/>
          <w:lang w:val="bg-BG"/>
        </w:rPr>
        <w:t>Основания за задължително отстраняване</w:t>
      </w:r>
    </w:p>
    <w:bookmarkEnd w:id="41"/>
    <w:bookmarkEnd w:id="42"/>
    <w:p w:rsidR="008E00BC" w:rsidRPr="00F908EF" w:rsidRDefault="008E00BC"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F908EF">
        <w:rPr>
          <w:rFonts w:ascii="Times New Roman" w:hAnsi="Times New Roman"/>
          <w:szCs w:val="24"/>
          <w:lang w:val="bg-BG"/>
        </w:rPr>
        <w:t xml:space="preserve">Възложителят отстранява от участие в процедурата участник, съгласно </w:t>
      </w:r>
      <w:bookmarkStart w:id="43" w:name="OLE_LINK217"/>
      <w:bookmarkStart w:id="44" w:name="OLE_LINK222"/>
      <w:bookmarkStart w:id="45" w:name="OLE_LINK223"/>
      <w:r w:rsidRPr="00F908EF">
        <w:rPr>
          <w:rFonts w:ascii="Times New Roman" w:hAnsi="Times New Roman"/>
          <w:szCs w:val="24"/>
          <w:lang w:val="bg-BG"/>
        </w:rPr>
        <w:t>чл.54, ал.1, т.1-7 от ЗОП</w:t>
      </w:r>
      <w:bookmarkEnd w:id="43"/>
      <w:bookmarkEnd w:id="44"/>
      <w:bookmarkEnd w:id="45"/>
      <w:r w:rsidRPr="00F908EF">
        <w:rPr>
          <w:rFonts w:ascii="Times New Roman" w:hAnsi="Times New Roman"/>
          <w:szCs w:val="24"/>
          <w:lang w:val="bg-BG"/>
        </w:rPr>
        <w:t>, когато:</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F908EF">
        <w:rPr>
          <w:rFonts w:ascii="Times New Roman" w:hAnsi="Times New Roman"/>
          <w:szCs w:val="24"/>
          <w:u w:val="single"/>
          <w:lang w:val="bg-BG"/>
        </w:rPr>
        <w:t>1. е осъден с влязла</w:t>
      </w:r>
      <w:r w:rsidRPr="001E4178">
        <w:rPr>
          <w:rFonts w:ascii="Times New Roman" w:hAnsi="Times New Roman"/>
          <w:szCs w:val="24"/>
          <w:u w:val="single"/>
          <w:lang w:val="bg-BG"/>
        </w:rPr>
        <w:t xml:space="preserve">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2. </w:t>
      </w:r>
      <w:r w:rsidRPr="000310EA">
        <w:rPr>
          <w:rFonts w:ascii="Times New Roman" w:hAnsi="Times New Roman"/>
          <w:szCs w:val="24"/>
          <w:u w:val="single"/>
          <w:lang w:val="bg-BG"/>
        </w:rPr>
        <w:t xml:space="preserve">е осъден с </w:t>
      </w:r>
      <w:r w:rsidRPr="001E4178">
        <w:rPr>
          <w:rFonts w:ascii="Times New Roman" w:hAnsi="Times New Roman"/>
          <w:szCs w:val="24"/>
          <w:u w:val="single"/>
          <w:lang w:val="bg-BG"/>
        </w:rPr>
        <w:t>влязла</w:t>
      </w:r>
      <w:r w:rsidRPr="000310EA">
        <w:rPr>
          <w:rFonts w:ascii="Times New Roman" w:hAnsi="Times New Roman"/>
          <w:szCs w:val="24"/>
          <w:u w:val="single"/>
          <w:lang w:val="bg-BG"/>
        </w:rPr>
        <w:t xml:space="preserve"> в сила присъда, освен ако е реабилитиран, за престъпление, аналогично на тези по т. 1, в друга държава членка или трета страна</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3. </w:t>
      </w:r>
      <w:r w:rsidRPr="000310EA">
        <w:rPr>
          <w:rFonts w:ascii="Times New Roman" w:hAnsi="Times New Roman"/>
          <w:szCs w:val="24"/>
          <w:u w:val="single"/>
          <w:lang w:val="bg-BG"/>
        </w:rPr>
        <w:t xml:space="preserve">има </w:t>
      </w:r>
      <w:r w:rsidRPr="001E4178">
        <w:rPr>
          <w:rFonts w:ascii="Times New Roman" w:hAnsi="Times New Roman"/>
          <w:szCs w:val="24"/>
          <w:u w:val="single"/>
          <w:lang w:val="bg-BG"/>
        </w:rPr>
        <w:t>задължения</w:t>
      </w:r>
      <w:r w:rsidRPr="000310EA">
        <w:rPr>
          <w:rFonts w:ascii="Times New Roman" w:hAnsi="Times New Roman"/>
          <w:szCs w:val="24"/>
          <w:u w:val="single"/>
          <w:lang w:val="bg-BG"/>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4. </w:t>
      </w:r>
      <w:r w:rsidRPr="000310EA">
        <w:rPr>
          <w:rFonts w:ascii="Times New Roman" w:hAnsi="Times New Roman"/>
          <w:szCs w:val="24"/>
          <w:u w:val="single"/>
          <w:lang w:val="bg-BG"/>
        </w:rPr>
        <w:t xml:space="preserve">е налице </w:t>
      </w:r>
      <w:r w:rsidRPr="001E4178">
        <w:rPr>
          <w:rFonts w:ascii="Times New Roman" w:hAnsi="Times New Roman"/>
          <w:szCs w:val="24"/>
          <w:u w:val="single"/>
          <w:lang w:val="bg-BG"/>
        </w:rPr>
        <w:t>неравнопоставеност</w:t>
      </w:r>
      <w:r w:rsidRPr="000310EA">
        <w:rPr>
          <w:rFonts w:ascii="Times New Roman" w:hAnsi="Times New Roman"/>
          <w:szCs w:val="24"/>
          <w:u w:val="single"/>
          <w:lang w:val="bg-BG"/>
        </w:rPr>
        <w:t xml:space="preserve"> в случаите по чл.</w:t>
      </w:r>
      <w:r w:rsidRPr="001E4178">
        <w:rPr>
          <w:rFonts w:ascii="Times New Roman" w:hAnsi="Times New Roman"/>
          <w:szCs w:val="24"/>
          <w:u w:val="single"/>
          <w:lang w:val="bg-BG"/>
        </w:rPr>
        <w:t xml:space="preserve"> </w:t>
      </w:r>
      <w:r w:rsidRPr="000310EA">
        <w:rPr>
          <w:rFonts w:ascii="Times New Roman" w:hAnsi="Times New Roman"/>
          <w:szCs w:val="24"/>
          <w:u w:val="single"/>
          <w:lang w:val="bg-BG"/>
        </w:rPr>
        <w:t>44, ал. 5</w:t>
      </w:r>
      <w:r w:rsidR="0093732C" w:rsidRPr="001E4178">
        <w:rPr>
          <w:rFonts w:ascii="Times New Roman" w:hAnsi="Times New Roman"/>
          <w:szCs w:val="24"/>
          <w:u w:val="single"/>
          <w:lang w:val="bg-BG"/>
        </w:rPr>
        <w:t xml:space="preserve"> от ЗОП;</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5. </w:t>
      </w:r>
      <w:r w:rsidRPr="000310EA">
        <w:rPr>
          <w:rFonts w:ascii="Times New Roman" w:hAnsi="Times New Roman"/>
          <w:szCs w:val="24"/>
          <w:u w:val="single"/>
          <w:lang w:val="bg-BG"/>
        </w:rPr>
        <w:t xml:space="preserve">е </w:t>
      </w:r>
      <w:r w:rsidRPr="001E4178">
        <w:rPr>
          <w:rFonts w:ascii="Times New Roman" w:hAnsi="Times New Roman"/>
          <w:szCs w:val="24"/>
          <w:u w:val="single"/>
          <w:lang w:val="bg-BG"/>
        </w:rPr>
        <w:t>установено</w:t>
      </w:r>
      <w:r w:rsidRPr="000310EA">
        <w:rPr>
          <w:rFonts w:ascii="Times New Roman" w:hAnsi="Times New Roman"/>
          <w:szCs w:val="24"/>
          <w:u w:val="single"/>
          <w:lang w:val="bg-BG"/>
        </w:rPr>
        <w:t>, че:</w:t>
      </w:r>
    </w:p>
    <w:p w:rsidR="008E00BC" w:rsidRPr="001E4178" w:rsidRDefault="008E00BC" w:rsidP="00B931DB">
      <w:pPr>
        <w:pStyle w:val="Header"/>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а) </w:t>
      </w:r>
      <w:r w:rsidRPr="000310EA">
        <w:rPr>
          <w:rFonts w:ascii="Times New Roman" w:hAnsi="Times New Roman"/>
          <w:szCs w:val="24"/>
          <w:u w:val="single"/>
          <w:lang w:val="bg-BG"/>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б) </w:t>
      </w:r>
      <w:r w:rsidRPr="000310EA">
        <w:rPr>
          <w:rFonts w:ascii="Times New Roman" w:hAnsi="Times New Roman"/>
          <w:szCs w:val="24"/>
          <w:u w:val="single"/>
          <w:lang w:val="bg-BG"/>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6. </w:t>
      </w:r>
      <w:r w:rsidRPr="000310EA">
        <w:rPr>
          <w:rFonts w:ascii="Times New Roman" w:hAnsi="Times New Roman"/>
          <w:szCs w:val="24"/>
          <w:u w:val="single"/>
          <w:lang w:val="bg-BG"/>
        </w:rPr>
        <w:t>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7. </w:t>
      </w:r>
      <w:r w:rsidRPr="000310EA">
        <w:rPr>
          <w:rFonts w:ascii="Times New Roman" w:hAnsi="Times New Roman"/>
          <w:szCs w:val="24"/>
          <w:u w:val="single"/>
          <w:lang w:val="bg-BG"/>
        </w:rPr>
        <w:t>е налице конфликт на интереси, който не може да бъде отстранен.</w:t>
      </w:r>
    </w:p>
    <w:p w:rsidR="001E6337" w:rsidRPr="001E4178" w:rsidRDefault="001E6337" w:rsidP="00312AAC">
      <w:pPr>
        <w:pStyle w:val="Header"/>
        <w:numPr>
          <w:ilvl w:val="2"/>
          <w:numId w:val="19"/>
        </w:numPr>
        <w:tabs>
          <w:tab w:val="clear" w:pos="4153"/>
          <w:tab w:val="clear" w:pos="8306"/>
        </w:tabs>
        <w:ind w:left="0" w:firstLine="709"/>
        <w:jc w:val="both"/>
        <w:rPr>
          <w:rFonts w:ascii="Times New Roman" w:hAnsi="Times New Roman"/>
          <w:szCs w:val="24"/>
          <w:lang w:val="bg-BG"/>
        </w:rPr>
      </w:pPr>
      <w:bookmarkStart w:id="46" w:name="OLE_LINK218"/>
      <w:bookmarkStart w:id="47" w:name="OLE_LINK221"/>
      <w:r w:rsidRPr="001E4178">
        <w:rPr>
          <w:rFonts w:ascii="Times New Roman" w:hAnsi="Times New Roman"/>
          <w:szCs w:val="24"/>
          <w:lang w:val="bg-BG"/>
        </w:rPr>
        <w:t xml:space="preserve">Когато участникът </w:t>
      </w:r>
      <w:r w:rsidR="003F0E84" w:rsidRPr="000310EA">
        <w:rPr>
          <w:rFonts w:ascii="Times New Roman" w:hAnsi="Times New Roman"/>
          <w:szCs w:val="24"/>
          <w:lang w:val="bg-BG"/>
        </w:rPr>
        <w:t>е обединение от физически и/или юридически лица</w:t>
      </w:r>
      <w:r w:rsidRPr="001E4178">
        <w:rPr>
          <w:rFonts w:ascii="Times New Roman" w:hAnsi="Times New Roman"/>
          <w:szCs w:val="24"/>
          <w:lang w:val="bg-BG"/>
        </w:rPr>
        <w:t xml:space="preserve">, </w:t>
      </w:r>
      <w:r w:rsidR="003F0E84"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1-7 от ЗОП се прилагат за всеки член на обединението</w:t>
      </w:r>
      <w:r w:rsidRPr="001E4178">
        <w:rPr>
          <w:rFonts w:ascii="Times New Roman" w:hAnsi="Times New Roman"/>
          <w:szCs w:val="24"/>
          <w:lang w:val="bg-BG"/>
        </w:rPr>
        <w:t>.</w:t>
      </w:r>
    </w:p>
    <w:p w:rsidR="001E6337" w:rsidRPr="001E4178" w:rsidRDefault="001E6337"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48" w:name="OLE_LINK240"/>
      <w:bookmarkStart w:id="49" w:name="OLE_LINK244"/>
      <w:r w:rsidR="003F0E84" w:rsidRPr="001E4178">
        <w:rPr>
          <w:rFonts w:ascii="Times New Roman" w:hAnsi="Times New Roman"/>
          <w:szCs w:val="24"/>
          <w:lang w:val="bg-BG"/>
        </w:rPr>
        <w:t xml:space="preserve">е посочил, </w:t>
      </w:r>
      <w:bookmarkEnd w:id="48"/>
      <w:bookmarkEnd w:id="49"/>
      <w:r w:rsidR="003F0E84" w:rsidRPr="000310EA">
        <w:rPr>
          <w:rFonts w:ascii="Times New Roman" w:hAnsi="Times New Roman"/>
          <w:szCs w:val="24"/>
          <w:lang w:val="bg-BG"/>
        </w:rPr>
        <w:t>че ще използва подизпълнители</w:t>
      </w:r>
      <w:r w:rsidR="003F0E84" w:rsidRPr="001E4178">
        <w:rPr>
          <w:rFonts w:ascii="Times New Roman" w:hAnsi="Times New Roman"/>
          <w:szCs w:val="24"/>
          <w:lang w:val="bg-BG"/>
        </w:rPr>
        <w:t xml:space="preserve"> </w:t>
      </w:r>
      <w:r w:rsidRPr="001E4178">
        <w:rPr>
          <w:rFonts w:ascii="Times New Roman" w:hAnsi="Times New Roman"/>
          <w:szCs w:val="24"/>
          <w:lang w:val="bg-BG"/>
        </w:rPr>
        <w:t xml:space="preserve">при изпълнение на поръчката, </w:t>
      </w:r>
      <w:bookmarkStart w:id="50" w:name="OLE_LINK256"/>
      <w:bookmarkStart w:id="51" w:name="OLE_LINK257"/>
      <w:bookmarkStart w:id="52" w:name="OLE_LINK245"/>
      <w:bookmarkStart w:id="53" w:name="OLE_LINK246"/>
      <w:r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Pr="001E4178">
        <w:rPr>
          <w:rFonts w:ascii="Times New Roman" w:hAnsi="Times New Roman"/>
          <w:szCs w:val="24"/>
          <w:lang w:val="bg-BG"/>
        </w:rPr>
        <w:t xml:space="preserve">1-7 от ЗОП се прилагат за </w:t>
      </w:r>
      <w:bookmarkEnd w:id="50"/>
      <w:bookmarkEnd w:id="51"/>
      <w:r w:rsidR="003F0E84" w:rsidRPr="001E4178">
        <w:rPr>
          <w:rFonts w:ascii="Times New Roman" w:hAnsi="Times New Roman"/>
          <w:szCs w:val="24"/>
          <w:lang w:val="bg-BG"/>
        </w:rPr>
        <w:t>всеки от тях</w:t>
      </w:r>
      <w:bookmarkEnd w:id="52"/>
      <w:bookmarkEnd w:id="53"/>
      <w:r w:rsidRPr="001E4178">
        <w:rPr>
          <w:rFonts w:ascii="Times New Roman" w:hAnsi="Times New Roman"/>
          <w:szCs w:val="24"/>
          <w:lang w:val="bg-BG"/>
        </w:rPr>
        <w:t>.</w:t>
      </w:r>
    </w:p>
    <w:p w:rsidR="00951EF2" w:rsidRPr="001E4178" w:rsidRDefault="00951EF2"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е посочил, </w:t>
      </w:r>
      <w:r w:rsidRPr="000310EA">
        <w:rPr>
          <w:rFonts w:ascii="Times New Roman" w:hAnsi="Times New Roman"/>
          <w:szCs w:val="24"/>
          <w:lang w:val="bg-BG"/>
        </w:rPr>
        <w:t>че ще използва капацитета на трети лица за доказване на съответствието с критериите за подбор</w:t>
      </w:r>
      <w:r w:rsidRPr="001E4178">
        <w:rPr>
          <w:rFonts w:ascii="Times New Roman" w:hAnsi="Times New Roman"/>
          <w:szCs w:val="24"/>
          <w:lang w:val="bg-BG"/>
        </w:rPr>
        <w:t xml:space="preserve">, изискванията по чл. 54, ал. 1, т. 1-7 от ЗОП се прилагат за </w:t>
      </w:r>
      <w:r w:rsidRPr="000310EA">
        <w:rPr>
          <w:rFonts w:ascii="Times New Roman" w:hAnsi="Times New Roman"/>
          <w:szCs w:val="24"/>
          <w:lang w:val="bg-BG"/>
        </w:rPr>
        <w:t>всяко от тези лица</w:t>
      </w:r>
      <w:r w:rsidRPr="001E4178">
        <w:rPr>
          <w:rFonts w:ascii="Times New Roman" w:hAnsi="Times New Roman"/>
          <w:szCs w:val="24"/>
          <w:lang w:val="bg-BG"/>
        </w:rPr>
        <w:t>.</w:t>
      </w:r>
    </w:p>
    <w:p w:rsidR="000F5117" w:rsidRPr="001E4178" w:rsidRDefault="00CD26B4"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чл.54, ал.2 от ЗОП, о</w:t>
      </w:r>
      <w:r w:rsidR="000F5117" w:rsidRPr="001E4178">
        <w:rPr>
          <w:rFonts w:ascii="Times New Roman" w:hAnsi="Times New Roman"/>
          <w:szCs w:val="24"/>
          <w:lang w:val="bg-BG"/>
        </w:rPr>
        <w:t>снованията</w:t>
      </w:r>
      <w:r w:rsidR="000F5117" w:rsidRPr="000310EA">
        <w:rPr>
          <w:rFonts w:ascii="Times New Roman" w:hAnsi="Times New Roman"/>
          <w:szCs w:val="24"/>
          <w:lang w:val="bg-BG"/>
        </w:rPr>
        <w:t xml:space="preserve"> по </w:t>
      </w:r>
      <w:r w:rsidR="000F5117" w:rsidRPr="001E4178">
        <w:rPr>
          <w:rFonts w:ascii="Times New Roman" w:hAnsi="Times New Roman"/>
          <w:szCs w:val="24"/>
          <w:lang w:val="bg-BG"/>
        </w:rPr>
        <w:t xml:space="preserve">чл.54, </w:t>
      </w:r>
      <w:r w:rsidR="000F5117" w:rsidRPr="000310EA">
        <w:rPr>
          <w:rFonts w:ascii="Times New Roman" w:hAnsi="Times New Roman"/>
          <w:szCs w:val="24"/>
          <w:lang w:val="bg-BG"/>
        </w:rPr>
        <w:t>ал.</w:t>
      </w:r>
      <w:r w:rsidR="002271AC" w:rsidRPr="001E4178">
        <w:rPr>
          <w:rFonts w:ascii="Times New Roman" w:hAnsi="Times New Roman"/>
          <w:szCs w:val="24"/>
          <w:lang w:val="bg-BG"/>
        </w:rPr>
        <w:t xml:space="preserve"> </w:t>
      </w:r>
      <w:r w:rsidR="000F5117" w:rsidRPr="000310EA">
        <w:rPr>
          <w:rFonts w:ascii="Times New Roman" w:hAnsi="Times New Roman"/>
          <w:szCs w:val="24"/>
          <w:lang w:val="bg-BG"/>
        </w:rPr>
        <w:t>1, т.</w:t>
      </w:r>
      <w:r w:rsidR="002271AC" w:rsidRPr="001E4178">
        <w:rPr>
          <w:rFonts w:ascii="Times New Roman" w:hAnsi="Times New Roman"/>
          <w:szCs w:val="24"/>
          <w:lang w:val="bg-BG"/>
        </w:rPr>
        <w:t xml:space="preserve"> </w:t>
      </w:r>
      <w:r w:rsidR="000F5117" w:rsidRPr="000310EA">
        <w:rPr>
          <w:rFonts w:ascii="Times New Roman" w:hAnsi="Times New Roman"/>
          <w:szCs w:val="24"/>
          <w:lang w:val="bg-BG"/>
        </w:rPr>
        <w:t>1,</w:t>
      </w:r>
      <w:r w:rsidR="002271AC" w:rsidRPr="001E4178">
        <w:rPr>
          <w:rFonts w:ascii="Times New Roman" w:hAnsi="Times New Roman"/>
          <w:szCs w:val="24"/>
          <w:lang w:val="bg-BG"/>
        </w:rPr>
        <w:t xml:space="preserve"> </w:t>
      </w:r>
      <w:r w:rsidR="000F5117" w:rsidRPr="001E4178">
        <w:rPr>
          <w:rFonts w:ascii="Times New Roman" w:hAnsi="Times New Roman"/>
          <w:szCs w:val="24"/>
          <w:lang w:val="bg-BG"/>
        </w:rPr>
        <w:t>т.</w:t>
      </w:r>
      <w:r w:rsidR="002271AC" w:rsidRPr="001E4178">
        <w:rPr>
          <w:rFonts w:ascii="Times New Roman" w:hAnsi="Times New Roman"/>
          <w:szCs w:val="24"/>
          <w:lang w:val="bg-BG"/>
        </w:rPr>
        <w:t xml:space="preserve"> </w:t>
      </w:r>
      <w:r w:rsidR="000F5117" w:rsidRPr="000310EA">
        <w:rPr>
          <w:rFonts w:ascii="Times New Roman" w:hAnsi="Times New Roman"/>
          <w:szCs w:val="24"/>
          <w:lang w:val="bg-BG"/>
        </w:rPr>
        <w:t>2 и</w:t>
      </w:r>
      <w:r w:rsidR="000F5117" w:rsidRPr="001E4178">
        <w:rPr>
          <w:rFonts w:ascii="Times New Roman" w:hAnsi="Times New Roman"/>
          <w:szCs w:val="24"/>
          <w:lang w:val="bg-BG"/>
        </w:rPr>
        <w:t xml:space="preserve"> т.</w:t>
      </w:r>
      <w:r w:rsidR="002271AC" w:rsidRPr="001E4178">
        <w:rPr>
          <w:rFonts w:ascii="Times New Roman" w:hAnsi="Times New Roman"/>
          <w:szCs w:val="24"/>
          <w:lang w:val="bg-BG"/>
        </w:rPr>
        <w:t xml:space="preserve"> </w:t>
      </w:r>
      <w:r w:rsidR="000F5117" w:rsidRPr="000310EA">
        <w:rPr>
          <w:rFonts w:ascii="Times New Roman" w:hAnsi="Times New Roman"/>
          <w:szCs w:val="24"/>
          <w:lang w:val="bg-BG"/>
        </w:rPr>
        <w:t>7</w:t>
      </w:r>
      <w:r w:rsidR="000F5117" w:rsidRPr="001E4178">
        <w:rPr>
          <w:rFonts w:ascii="Times New Roman" w:hAnsi="Times New Roman"/>
          <w:szCs w:val="24"/>
          <w:lang w:val="bg-BG"/>
        </w:rPr>
        <w:t xml:space="preserve"> от ЗОП</w:t>
      </w:r>
      <w:r w:rsidR="000F5117" w:rsidRPr="000310EA">
        <w:rPr>
          <w:rFonts w:ascii="Times New Roman" w:hAnsi="Times New Roman"/>
          <w:szCs w:val="24"/>
          <w:lang w:val="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0F5117" w:rsidRPr="001E4178">
        <w:rPr>
          <w:rFonts w:ascii="Times New Roman" w:hAnsi="Times New Roman"/>
          <w:szCs w:val="24"/>
          <w:lang w:val="bg-BG"/>
        </w:rPr>
        <w:t>.</w:t>
      </w:r>
      <w:r w:rsidRPr="001E4178">
        <w:rPr>
          <w:rFonts w:ascii="Times New Roman" w:hAnsi="Times New Roman"/>
          <w:szCs w:val="24"/>
          <w:lang w:val="bg-BG"/>
        </w:rPr>
        <w:t xml:space="preserve"> </w:t>
      </w:r>
    </w:p>
    <w:p w:rsidR="000F5117" w:rsidRPr="00CE5471" w:rsidRDefault="00CD26B4"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CE5471">
        <w:rPr>
          <w:rFonts w:ascii="Times New Roman" w:hAnsi="Times New Roman"/>
          <w:szCs w:val="24"/>
          <w:lang w:val="bg-BG"/>
        </w:rPr>
        <w:t>Разпоредбите на чл.</w:t>
      </w:r>
      <w:r w:rsidR="002271AC" w:rsidRPr="00CE5471">
        <w:rPr>
          <w:rFonts w:ascii="Times New Roman" w:hAnsi="Times New Roman"/>
          <w:szCs w:val="24"/>
          <w:lang w:val="bg-BG"/>
        </w:rPr>
        <w:t xml:space="preserve"> </w:t>
      </w:r>
      <w:r w:rsidRPr="00CE5471">
        <w:rPr>
          <w:rFonts w:ascii="Times New Roman" w:hAnsi="Times New Roman"/>
          <w:szCs w:val="24"/>
          <w:lang w:val="bg-BG"/>
        </w:rPr>
        <w:t>54, ал.</w:t>
      </w:r>
      <w:r w:rsidR="002271AC" w:rsidRPr="00CE5471">
        <w:rPr>
          <w:rFonts w:ascii="Times New Roman" w:hAnsi="Times New Roman"/>
          <w:szCs w:val="24"/>
          <w:lang w:val="bg-BG"/>
        </w:rPr>
        <w:t xml:space="preserve"> </w:t>
      </w:r>
      <w:r w:rsidRPr="00CE5471">
        <w:rPr>
          <w:rFonts w:ascii="Times New Roman" w:hAnsi="Times New Roman"/>
          <w:szCs w:val="24"/>
          <w:lang w:val="bg-BG"/>
        </w:rPr>
        <w:t xml:space="preserve">2 от ЗОП се прилагат и в случаите по </w:t>
      </w:r>
      <w:r w:rsidR="00C67C66" w:rsidRPr="00CE5471">
        <w:rPr>
          <w:rFonts w:ascii="Times New Roman" w:hAnsi="Times New Roman"/>
          <w:szCs w:val="24"/>
          <w:lang w:val="bg-BG"/>
        </w:rPr>
        <w:t>1</w:t>
      </w:r>
      <w:r w:rsidRPr="00CE5471">
        <w:rPr>
          <w:rFonts w:ascii="Times New Roman" w:hAnsi="Times New Roman"/>
          <w:szCs w:val="24"/>
          <w:lang w:val="bg-BG"/>
        </w:rPr>
        <w:t>.1.</w:t>
      </w:r>
      <w:r w:rsidR="00C67C66" w:rsidRPr="00CE5471">
        <w:rPr>
          <w:rFonts w:ascii="Times New Roman" w:hAnsi="Times New Roman"/>
          <w:szCs w:val="24"/>
          <w:lang w:val="bg-BG"/>
        </w:rPr>
        <w:t>1</w:t>
      </w:r>
      <w:r w:rsidRPr="00CE5471">
        <w:rPr>
          <w:rFonts w:ascii="Times New Roman" w:hAnsi="Times New Roman"/>
          <w:szCs w:val="24"/>
          <w:lang w:val="bg-BG"/>
        </w:rPr>
        <w:t>, т.</w:t>
      </w:r>
      <w:r w:rsidR="002271AC" w:rsidRPr="00CE5471">
        <w:rPr>
          <w:rFonts w:ascii="Times New Roman" w:hAnsi="Times New Roman"/>
          <w:szCs w:val="24"/>
          <w:lang w:val="bg-BG"/>
        </w:rPr>
        <w:t xml:space="preserve"> </w:t>
      </w:r>
      <w:r w:rsidR="00C67C66" w:rsidRPr="00CE5471">
        <w:rPr>
          <w:rFonts w:ascii="Times New Roman" w:hAnsi="Times New Roman"/>
          <w:szCs w:val="24"/>
          <w:lang w:val="bg-BG"/>
        </w:rPr>
        <w:t>1, т. 2</w:t>
      </w:r>
      <w:r w:rsidRPr="00CE5471">
        <w:rPr>
          <w:rFonts w:ascii="Times New Roman" w:hAnsi="Times New Roman"/>
          <w:szCs w:val="24"/>
          <w:lang w:val="bg-BG"/>
        </w:rPr>
        <w:t xml:space="preserve"> и т.</w:t>
      </w:r>
      <w:r w:rsidR="002271AC" w:rsidRPr="00CE5471">
        <w:rPr>
          <w:rFonts w:ascii="Times New Roman" w:hAnsi="Times New Roman"/>
          <w:szCs w:val="24"/>
          <w:lang w:val="bg-BG"/>
        </w:rPr>
        <w:t xml:space="preserve"> </w:t>
      </w:r>
      <w:r w:rsidR="00C67C66" w:rsidRPr="00CE5471">
        <w:rPr>
          <w:rFonts w:ascii="Times New Roman" w:hAnsi="Times New Roman"/>
          <w:szCs w:val="24"/>
          <w:lang w:val="bg-BG"/>
        </w:rPr>
        <w:t>7</w:t>
      </w:r>
      <w:r w:rsidRPr="00CE5471">
        <w:rPr>
          <w:rFonts w:ascii="Times New Roman" w:hAnsi="Times New Roman"/>
          <w:szCs w:val="24"/>
          <w:lang w:val="bg-BG"/>
        </w:rPr>
        <w:t>.</w:t>
      </w:r>
    </w:p>
    <w:p w:rsidR="00C761B4" w:rsidRPr="00CE5471" w:rsidRDefault="00BD2659" w:rsidP="00BA0996">
      <w:pPr>
        <w:pStyle w:val="Header"/>
        <w:numPr>
          <w:ilvl w:val="2"/>
          <w:numId w:val="19"/>
        </w:numPr>
        <w:tabs>
          <w:tab w:val="clear" w:pos="4153"/>
          <w:tab w:val="clear" w:pos="8306"/>
        </w:tabs>
        <w:ind w:left="0" w:firstLine="709"/>
        <w:jc w:val="both"/>
        <w:rPr>
          <w:rFonts w:ascii="Times New Roman" w:hAnsi="Times New Roman"/>
          <w:b/>
          <w:szCs w:val="24"/>
          <w:u w:val="single"/>
          <w:lang w:val="bg-BG" w:eastAsia="bg-BG"/>
        </w:rPr>
      </w:pPr>
      <w:r w:rsidRPr="00CE5471">
        <w:rPr>
          <w:rFonts w:ascii="Times New Roman" w:hAnsi="Times New Roman"/>
          <w:b/>
          <w:szCs w:val="24"/>
          <w:u w:val="single"/>
          <w:lang w:val="bg-BG"/>
        </w:rPr>
        <w:t>Информацията</w:t>
      </w:r>
      <w:r w:rsidRPr="00CE5471">
        <w:rPr>
          <w:rFonts w:ascii="Times New Roman" w:hAnsi="Times New Roman"/>
          <w:b/>
          <w:szCs w:val="24"/>
          <w:u w:val="single"/>
          <w:lang w:val="bg-BG" w:eastAsia="bg-BG"/>
        </w:rPr>
        <w:t xml:space="preserve"> относно основанията за задължително отстраняване се посочва в раздели А, Б и В на Част III: Основания за изключване от ЕЕДОП. </w:t>
      </w:r>
      <w:r w:rsidR="00BA0996" w:rsidRPr="00CE5471">
        <w:rPr>
          <w:rFonts w:ascii="Times New Roman" w:hAnsi="Times New Roman"/>
          <w:b/>
          <w:szCs w:val="24"/>
          <w:u w:val="single"/>
          <w:lang w:val="bg-BG" w:eastAsia="bg-BG"/>
        </w:rPr>
        <w:t xml:space="preserve">А </w:t>
      </w:r>
      <w:r w:rsidR="00BA0996" w:rsidRPr="00CE5471">
        <w:rPr>
          <w:rFonts w:ascii="Times New Roman" w:hAnsi="Times New Roman"/>
          <w:b/>
          <w:i/>
          <w:szCs w:val="24"/>
          <w:u w:val="single"/>
          <w:lang w:val="en-AU" w:eastAsia="bg-BG"/>
        </w:rPr>
        <w:t xml:space="preserve">Информацията относно основанията за </w:t>
      </w:r>
      <w:r w:rsidR="00BA0996" w:rsidRPr="00CE5471">
        <w:rPr>
          <w:rFonts w:ascii="Times New Roman" w:hAnsi="Times New Roman"/>
          <w:b/>
          <w:i/>
          <w:szCs w:val="24"/>
          <w:u w:val="single"/>
          <w:lang w:val="bg-BG" w:eastAsia="bg-BG"/>
        </w:rPr>
        <w:t xml:space="preserve">задължително </w:t>
      </w:r>
      <w:r w:rsidR="00BA0996" w:rsidRPr="00CE5471">
        <w:rPr>
          <w:rFonts w:ascii="Times New Roman" w:hAnsi="Times New Roman"/>
          <w:b/>
          <w:i/>
          <w:szCs w:val="24"/>
          <w:u w:val="single"/>
          <w:lang w:val="en-AU" w:eastAsia="bg-BG"/>
        </w:rPr>
        <w:t>отстраняване, свързани с националното законодателство</w:t>
      </w:r>
      <w:r w:rsidR="00BA0996" w:rsidRPr="00CE5471">
        <w:rPr>
          <w:rFonts w:ascii="Times New Roman" w:hAnsi="Times New Roman"/>
          <w:b/>
          <w:i/>
          <w:szCs w:val="24"/>
          <w:u w:val="single"/>
          <w:lang w:val="bg-BG" w:eastAsia="bg-BG"/>
        </w:rPr>
        <w:t xml:space="preserve">, а именно липсата на обстоятелства по чл. 172, чл. 194-208, чл. 213а-217, чл. 219-252, чл. 352-353е, чл. 254а-260 от Наказателния кодекс </w:t>
      </w:r>
      <w:r w:rsidR="00BA0996" w:rsidRPr="00CE5471">
        <w:rPr>
          <w:rFonts w:ascii="Times New Roman" w:hAnsi="Times New Roman"/>
          <w:b/>
          <w:i/>
          <w:szCs w:val="24"/>
          <w:u w:val="single"/>
          <w:lang w:val="en-AU" w:eastAsia="bg-BG"/>
        </w:rPr>
        <w:t xml:space="preserve">се посочва в ЕЕДОП, част III “Основания за изключване”, раздел Г. </w:t>
      </w:r>
    </w:p>
    <w:p w:rsidR="00C761B4" w:rsidRPr="00CE5471" w:rsidRDefault="00C761B4" w:rsidP="00B931DB">
      <w:pPr>
        <w:ind w:left="360"/>
        <w:jc w:val="both"/>
        <w:rPr>
          <w:rFonts w:ascii="Times New Roman" w:hAnsi="Times New Roman"/>
          <w:szCs w:val="24"/>
          <w:lang w:val="bg-BG" w:eastAsia="bg-BG"/>
        </w:rPr>
      </w:pPr>
    </w:p>
    <w:p w:rsidR="00DE0E56" w:rsidRPr="00CE5471" w:rsidRDefault="00DE0E56" w:rsidP="00312AAC">
      <w:pPr>
        <w:pStyle w:val="Header"/>
        <w:numPr>
          <w:ilvl w:val="1"/>
          <w:numId w:val="19"/>
        </w:numPr>
        <w:tabs>
          <w:tab w:val="clear" w:pos="4153"/>
          <w:tab w:val="clear" w:pos="8306"/>
        </w:tabs>
        <w:ind w:left="0" w:firstLine="709"/>
        <w:jc w:val="both"/>
        <w:rPr>
          <w:rFonts w:ascii="Times New Roman" w:hAnsi="Times New Roman"/>
          <w:b/>
          <w:szCs w:val="24"/>
          <w:lang w:val="bg-BG"/>
        </w:rPr>
      </w:pPr>
      <w:bookmarkStart w:id="54" w:name="OLE_LINK193"/>
      <w:bookmarkStart w:id="55" w:name="OLE_LINK194"/>
      <w:bookmarkEnd w:id="46"/>
      <w:bookmarkEnd w:id="47"/>
      <w:r w:rsidRPr="00CE5471">
        <w:rPr>
          <w:rFonts w:ascii="Times New Roman" w:hAnsi="Times New Roman"/>
          <w:b/>
          <w:szCs w:val="24"/>
          <w:lang w:val="bg-BG"/>
        </w:rPr>
        <w:t xml:space="preserve">Основания за </w:t>
      </w:r>
      <w:r w:rsidR="001F6D55" w:rsidRPr="00CE5471">
        <w:rPr>
          <w:rFonts w:ascii="Times New Roman" w:hAnsi="Times New Roman"/>
          <w:b/>
          <w:szCs w:val="24"/>
          <w:lang w:val="bg-BG"/>
        </w:rPr>
        <w:t>не</w:t>
      </w:r>
      <w:r w:rsidRPr="00CE5471">
        <w:rPr>
          <w:rFonts w:ascii="Times New Roman" w:hAnsi="Times New Roman"/>
          <w:b/>
          <w:szCs w:val="24"/>
          <w:lang w:val="bg-BG"/>
        </w:rPr>
        <w:t>задължително отстраняване</w:t>
      </w:r>
    </w:p>
    <w:bookmarkEnd w:id="54"/>
    <w:bookmarkEnd w:id="55"/>
    <w:p w:rsidR="008E00BC" w:rsidRPr="001E4178" w:rsidRDefault="008E00BC"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CE5471">
        <w:rPr>
          <w:rFonts w:ascii="Times New Roman" w:hAnsi="Times New Roman"/>
          <w:szCs w:val="24"/>
          <w:lang w:val="bg-BG"/>
        </w:rPr>
        <w:t>Възложителят може да отстрани от участие в процедурата</w:t>
      </w:r>
      <w:r w:rsidRPr="001E4178">
        <w:rPr>
          <w:rFonts w:ascii="Times New Roman" w:hAnsi="Times New Roman"/>
          <w:szCs w:val="24"/>
          <w:lang w:val="bg-BG"/>
        </w:rPr>
        <w:t xml:space="preserve"> </w:t>
      </w:r>
      <w:r w:rsidRPr="000310EA">
        <w:rPr>
          <w:rFonts w:ascii="Times New Roman" w:hAnsi="Times New Roman"/>
          <w:szCs w:val="24"/>
          <w:lang w:val="bg-BG"/>
        </w:rPr>
        <w:t xml:space="preserve">участник, </w:t>
      </w:r>
      <w:r w:rsidRPr="001E4178">
        <w:rPr>
          <w:rFonts w:ascii="Times New Roman" w:hAnsi="Times New Roman"/>
          <w:szCs w:val="24"/>
          <w:lang w:val="bg-BG"/>
        </w:rPr>
        <w:t xml:space="preserve">съгласно </w:t>
      </w:r>
      <w:bookmarkStart w:id="56" w:name="OLE_LINK258"/>
      <w:bookmarkStart w:id="57" w:name="OLE_LINK262"/>
      <w:bookmarkStart w:id="58" w:name="OLE_LINK263"/>
      <w:bookmarkStart w:id="59" w:name="OLE_LINK264"/>
      <w:bookmarkStart w:id="60" w:name="OLE_LINK265"/>
      <w:r w:rsidR="002C74B9" w:rsidRPr="001E4178">
        <w:rPr>
          <w:rFonts w:ascii="Times New Roman" w:hAnsi="Times New Roman"/>
          <w:szCs w:val="24"/>
          <w:lang w:val="bg-BG"/>
        </w:rPr>
        <w:t>чл.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56"/>
      <w:bookmarkEnd w:id="57"/>
      <w:bookmarkEnd w:id="58"/>
      <w:bookmarkEnd w:id="59"/>
      <w:bookmarkEnd w:id="60"/>
      <w:r w:rsidRPr="001E4178">
        <w:rPr>
          <w:rFonts w:ascii="Times New Roman" w:hAnsi="Times New Roman"/>
          <w:szCs w:val="24"/>
          <w:lang w:val="bg-BG"/>
        </w:rPr>
        <w:t>,</w:t>
      </w:r>
      <w:r w:rsidRPr="000310EA">
        <w:rPr>
          <w:rFonts w:ascii="Times New Roman" w:hAnsi="Times New Roman"/>
          <w:szCs w:val="24"/>
          <w:lang w:val="bg-BG"/>
        </w:rPr>
        <w:t xml:space="preserve"> за когото е налице някое от следните обстоятелства:</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lastRenderedPageBreak/>
        <w:t xml:space="preserve">1. </w:t>
      </w:r>
      <w:r w:rsidRPr="000310EA">
        <w:rPr>
          <w:rFonts w:ascii="Times New Roman" w:hAnsi="Times New Roman"/>
          <w:szCs w:val="24"/>
          <w:u w:val="single"/>
          <w:lang w:val="bg-BG"/>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2</w:t>
      </w:r>
      <w:r w:rsidRPr="000310EA">
        <w:rPr>
          <w:rFonts w:ascii="Times New Roman" w:hAnsi="Times New Roman"/>
          <w:szCs w:val="24"/>
          <w:u w:val="single"/>
          <w:lang w:val="bg-BG"/>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2C74B9" w:rsidRPr="000310EA" w:rsidRDefault="002C74B9"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3</w:t>
      </w:r>
      <w:r w:rsidRPr="000310EA">
        <w:rPr>
          <w:rFonts w:ascii="Times New Roman" w:hAnsi="Times New Roman"/>
          <w:szCs w:val="24"/>
          <w:u w:val="single"/>
          <w:lang w:val="bg-BG"/>
        </w:rPr>
        <w:t>. опитал е да:</w:t>
      </w:r>
    </w:p>
    <w:p w:rsidR="002C74B9" w:rsidRPr="000310EA" w:rsidRDefault="002C74B9" w:rsidP="00B931DB">
      <w:pPr>
        <w:pStyle w:val="Header"/>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2C74B9" w:rsidRPr="000310EA" w:rsidRDefault="002C74B9" w:rsidP="00B931DB">
      <w:pPr>
        <w:pStyle w:val="Header"/>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б) получи информация, която може да му даде неоснователно предимство в процедурата за възлагане на обществена поръчка.</w:t>
      </w:r>
    </w:p>
    <w:p w:rsidR="008E00BC" w:rsidRPr="001E4178" w:rsidRDefault="008E00BC"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 xml:space="preserve">2 от ЗОП, Възложителят е посочил </w:t>
      </w:r>
      <w:r w:rsidRPr="000310EA">
        <w:rPr>
          <w:rFonts w:ascii="Times New Roman" w:hAnsi="Times New Roman"/>
          <w:szCs w:val="24"/>
          <w:lang w:val="bg-BG"/>
        </w:rPr>
        <w:t>в обявлението, с което се оповестява откриването на процедурата</w:t>
      </w:r>
      <w:r w:rsidRPr="001E4178" w:rsidDel="008A5703">
        <w:rPr>
          <w:rFonts w:ascii="Times New Roman" w:hAnsi="Times New Roman"/>
          <w:szCs w:val="24"/>
          <w:lang w:val="bg-BG"/>
        </w:rPr>
        <w:t xml:space="preserve"> </w:t>
      </w:r>
      <w:r w:rsidRPr="001E4178">
        <w:rPr>
          <w:rFonts w:ascii="Times New Roman" w:hAnsi="Times New Roman"/>
          <w:szCs w:val="24"/>
          <w:lang w:val="bg-BG"/>
        </w:rPr>
        <w:t xml:space="preserve">обстоятелствата по </w:t>
      </w:r>
      <w:bookmarkStart w:id="61" w:name="OLE_LINK238"/>
      <w:bookmarkStart w:id="62" w:name="OLE_LINK239"/>
      <w:bookmarkStart w:id="63" w:name="OLE_LINK247"/>
      <w:bookmarkStart w:id="64" w:name="OLE_LINK248"/>
      <w:bookmarkStart w:id="65" w:name="OLE_LINK249"/>
      <w:bookmarkStart w:id="66" w:name="OLE_LINK266"/>
      <w:bookmarkStart w:id="67" w:name="OLE_LINK267"/>
      <w:bookmarkStart w:id="68" w:name="OLE_LINK268"/>
      <w:bookmarkStart w:id="69" w:name="OLE_LINK269"/>
      <w:bookmarkStart w:id="70" w:name="OLE_LINK270"/>
      <w:bookmarkStart w:id="71" w:name="OLE_LINK271"/>
      <w:bookmarkStart w:id="72" w:name="OLE_LINK318"/>
      <w:bookmarkStart w:id="73" w:name="OLE_LINK319"/>
      <w:bookmarkStart w:id="74" w:name="OLE_LINK320"/>
      <w:r w:rsidRPr="001E4178">
        <w:rPr>
          <w:rFonts w:ascii="Times New Roman" w:hAnsi="Times New Roman"/>
          <w:szCs w:val="24"/>
          <w:lang w:val="bg-BG"/>
        </w:rPr>
        <w:t>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1, т.</w:t>
      </w:r>
      <w:r w:rsidR="004D4069" w:rsidRPr="001E4178">
        <w:rPr>
          <w:rFonts w:ascii="Times New Roman" w:hAnsi="Times New Roman"/>
          <w:szCs w:val="24"/>
          <w:lang w:val="bg-BG"/>
        </w:rPr>
        <w:t xml:space="preserve"> </w:t>
      </w:r>
      <w:r w:rsidRPr="001E4178">
        <w:rPr>
          <w:rFonts w:ascii="Times New Roman" w:hAnsi="Times New Roman"/>
          <w:szCs w:val="24"/>
          <w:lang w:val="bg-BG"/>
        </w:rPr>
        <w:t>1</w:t>
      </w:r>
      <w:r w:rsidR="002C74B9" w:rsidRPr="001E4178">
        <w:rPr>
          <w:rFonts w:ascii="Times New Roman" w:hAnsi="Times New Roman"/>
          <w:szCs w:val="24"/>
          <w:lang w:val="bg-BG"/>
        </w:rPr>
        <w:t>,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4</w:t>
      </w:r>
      <w:r w:rsidRPr="001E4178">
        <w:rPr>
          <w:rFonts w:ascii="Times New Roman" w:hAnsi="Times New Roman"/>
          <w:szCs w:val="24"/>
          <w:lang w:val="bg-BG"/>
        </w:rPr>
        <w:t xml:space="preserve"> и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5</w:t>
      </w:r>
      <w:r w:rsidRPr="001E4178">
        <w:rPr>
          <w:rFonts w:ascii="Times New Roman" w:hAnsi="Times New Roman"/>
          <w:szCs w:val="24"/>
          <w:lang w:val="bg-BG"/>
        </w:rPr>
        <w:t xml:space="preserve"> </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1E4178">
        <w:rPr>
          <w:rFonts w:ascii="Times New Roman" w:hAnsi="Times New Roman"/>
          <w:szCs w:val="24"/>
          <w:lang w:val="bg-BG"/>
        </w:rPr>
        <w:t>от ЗОП, наличието на които води до незадължително отстраняване отстраняване на участника.</w:t>
      </w:r>
    </w:p>
    <w:p w:rsidR="003F0E84" w:rsidRPr="001E4178" w:rsidRDefault="003F0E84"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r w:rsidRPr="000310EA">
        <w:rPr>
          <w:rFonts w:ascii="Times New Roman" w:hAnsi="Times New Roman"/>
          <w:szCs w:val="24"/>
          <w:lang w:val="bg-BG"/>
        </w:rPr>
        <w:t>е обединение от физически и/или юридически лица</w:t>
      </w:r>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член на обединението.</w:t>
      </w:r>
    </w:p>
    <w:p w:rsidR="003F0E84" w:rsidRPr="001E4178" w:rsidRDefault="003F0E84"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75" w:name="OLE_LINK276"/>
      <w:bookmarkStart w:id="76" w:name="OLE_LINK277"/>
      <w:bookmarkStart w:id="77" w:name="OLE_LINK278"/>
      <w:r w:rsidRPr="001E4178">
        <w:rPr>
          <w:rFonts w:ascii="Times New Roman" w:hAnsi="Times New Roman"/>
          <w:szCs w:val="24"/>
          <w:lang w:val="bg-BG"/>
        </w:rPr>
        <w:t xml:space="preserve">е посочил, </w:t>
      </w:r>
      <w:r w:rsidRPr="000310EA">
        <w:rPr>
          <w:rFonts w:ascii="Times New Roman" w:hAnsi="Times New Roman"/>
          <w:szCs w:val="24"/>
          <w:lang w:val="bg-BG"/>
        </w:rPr>
        <w:t>че ще използва подизпълнители</w:t>
      </w:r>
      <w:r w:rsidRPr="001E4178">
        <w:rPr>
          <w:rFonts w:ascii="Times New Roman" w:hAnsi="Times New Roman"/>
          <w:szCs w:val="24"/>
          <w:lang w:val="bg-BG"/>
        </w:rPr>
        <w:t xml:space="preserve"> при изпълнение на поръчката</w:t>
      </w:r>
      <w:bookmarkEnd w:id="75"/>
      <w:bookmarkEnd w:id="76"/>
      <w:bookmarkEnd w:id="77"/>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от тях.</w:t>
      </w:r>
    </w:p>
    <w:p w:rsidR="00E5639A" w:rsidRPr="001E4178" w:rsidRDefault="00E5639A"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е посочил, </w:t>
      </w:r>
      <w:r w:rsidRPr="000310EA">
        <w:rPr>
          <w:rFonts w:ascii="Times New Roman" w:hAnsi="Times New Roman"/>
          <w:szCs w:val="24"/>
          <w:lang w:val="bg-BG"/>
        </w:rPr>
        <w:t xml:space="preserve">че </w:t>
      </w:r>
      <w:bookmarkStart w:id="78" w:name="OLE_LINK282"/>
      <w:bookmarkStart w:id="79" w:name="OLE_LINK283"/>
      <w:bookmarkStart w:id="80" w:name="OLE_LINK284"/>
      <w:r w:rsidRPr="000310EA">
        <w:rPr>
          <w:rFonts w:ascii="Times New Roman" w:hAnsi="Times New Roman"/>
          <w:szCs w:val="24"/>
          <w:lang w:val="bg-BG"/>
        </w:rPr>
        <w:t>ще използва капацитета на трети лица за доказване на съответствието с критериите за подбор</w:t>
      </w:r>
      <w:bookmarkEnd w:id="78"/>
      <w:bookmarkEnd w:id="79"/>
      <w:bookmarkEnd w:id="80"/>
      <w:r w:rsidRPr="001E4178">
        <w:rPr>
          <w:rFonts w:ascii="Times New Roman" w:hAnsi="Times New Roman"/>
          <w:szCs w:val="24"/>
          <w:lang w:val="bg-BG"/>
        </w:rPr>
        <w:t xml:space="preserve"> изискванията по чл. 55, ал. 1, т. 1, т. 4 и т. 5 от ЗОП се прилагат за </w:t>
      </w:r>
      <w:r w:rsidRPr="000310EA">
        <w:rPr>
          <w:rFonts w:ascii="Times New Roman" w:hAnsi="Times New Roman"/>
          <w:szCs w:val="24"/>
          <w:lang w:val="bg-BG"/>
        </w:rPr>
        <w:t>всяко от тези лица</w:t>
      </w:r>
      <w:r w:rsidRPr="001E4178">
        <w:rPr>
          <w:rFonts w:ascii="Times New Roman" w:hAnsi="Times New Roman"/>
          <w:szCs w:val="24"/>
          <w:lang w:val="bg-BG"/>
        </w:rPr>
        <w:t>.</w:t>
      </w:r>
    </w:p>
    <w:p w:rsidR="008745F0" w:rsidRPr="001E4178" w:rsidRDefault="008745F0"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основанията</w:t>
      </w:r>
      <w:r w:rsidRPr="000310EA">
        <w:rPr>
          <w:rFonts w:ascii="Times New Roman" w:hAnsi="Times New Roman"/>
          <w:szCs w:val="24"/>
          <w:lang w:val="bg-BG"/>
        </w:rPr>
        <w:t xml:space="preserve"> по </w:t>
      </w:r>
      <w:r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xml:space="preserve">, </w:t>
      </w:r>
      <w:r w:rsidRPr="000310EA">
        <w:rPr>
          <w:rFonts w:ascii="Times New Roman" w:hAnsi="Times New Roman"/>
          <w:szCs w:val="24"/>
          <w:lang w:val="bg-BG"/>
        </w:rPr>
        <w:t>ал.</w:t>
      </w:r>
      <w:r w:rsidR="00830423" w:rsidRPr="001E4178">
        <w:rPr>
          <w:rFonts w:ascii="Times New Roman" w:hAnsi="Times New Roman"/>
          <w:szCs w:val="24"/>
          <w:lang w:val="bg-BG"/>
        </w:rPr>
        <w:t xml:space="preserve"> </w:t>
      </w:r>
      <w:r w:rsidRPr="000310EA">
        <w:rPr>
          <w:rFonts w:ascii="Times New Roman" w:hAnsi="Times New Roman"/>
          <w:szCs w:val="24"/>
          <w:lang w:val="bg-BG"/>
        </w:rPr>
        <w:t>1, т.</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5</w:t>
      </w:r>
      <w:r w:rsidRPr="001E4178">
        <w:rPr>
          <w:rFonts w:ascii="Times New Roman" w:hAnsi="Times New Roman"/>
          <w:szCs w:val="24"/>
          <w:lang w:val="bg-BG"/>
        </w:rPr>
        <w:t xml:space="preserve"> от ЗОП</w:t>
      </w:r>
      <w:r w:rsidRPr="000310EA">
        <w:rPr>
          <w:rFonts w:ascii="Times New Roman" w:hAnsi="Times New Roman"/>
          <w:szCs w:val="24"/>
          <w:lang w:val="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1E4178">
        <w:rPr>
          <w:rFonts w:ascii="Times New Roman" w:hAnsi="Times New Roman"/>
          <w:szCs w:val="24"/>
          <w:lang w:val="bg-BG"/>
        </w:rPr>
        <w:t xml:space="preserve">. </w:t>
      </w:r>
    </w:p>
    <w:p w:rsidR="008745F0" w:rsidRPr="001E4178" w:rsidRDefault="008745F0"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Разпоредбите на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се прилагат и в случаите по </w:t>
      </w:r>
      <w:r w:rsidR="00B54472" w:rsidRPr="001E4178">
        <w:rPr>
          <w:rFonts w:ascii="Times New Roman" w:hAnsi="Times New Roman"/>
          <w:szCs w:val="24"/>
          <w:lang w:val="bg-BG"/>
        </w:rPr>
        <w:t>1</w:t>
      </w:r>
      <w:r w:rsidRPr="001E4178">
        <w:rPr>
          <w:rFonts w:ascii="Times New Roman" w:hAnsi="Times New Roman"/>
          <w:szCs w:val="24"/>
          <w:lang w:val="bg-BG"/>
        </w:rPr>
        <w:t>.</w:t>
      </w:r>
      <w:r w:rsidR="00A602D9" w:rsidRPr="001E4178">
        <w:rPr>
          <w:rFonts w:ascii="Times New Roman" w:hAnsi="Times New Roman"/>
          <w:szCs w:val="24"/>
          <w:lang w:val="bg-BG"/>
        </w:rPr>
        <w:t>2</w:t>
      </w:r>
      <w:r w:rsidRPr="001E4178">
        <w:rPr>
          <w:rFonts w:ascii="Times New Roman" w:hAnsi="Times New Roman"/>
          <w:szCs w:val="24"/>
          <w:lang w:val="bg-BG"/>
        </w:rPr>
        <w:t>.</w:t>
      </w:r>
      <w:r w:rsidR="00B54472" w:rsidRPr="001E4178">
        <w:rPr>
          <w:rFonts w:ascii="Times New Roman" w:hAnsi="Times New Roman"/>
          <w:szCs w:val="24"/>
          <w:lang w:val="bg-BG"/>
        </w:rPr>
        <w:t>1</w:t>
      </w:r>
      <w:r w:rsidRPr="001E4178">
        <w:rPr>
          <w:rFonts w:ascii="Times New Roman" w:hAnsi="Times New Roman"/>
          <w:szCs w:val="24"/>
          <w:lang w:val="bg-BG"/>
        </w:rPr>
        <w:t>, т.</w:t>
      </w:r>
      <w:r w:rsidR="00830423" w:rsidRPr="001E4178">
        <w:rPr>
          <w:rFonts w:ascii="Times New Roman" w:hAnsi="Times New Roman"/>
          <w:szCs w:val="24"/>
          <w:lang w:val="bg-BG"/>
        </w:rPr>
        <w:t xml:space="preserve"> </w:t>
      </w:r>
      <w:r w:rsidR="00B54472" w:rsidRPr="001E4178">
        <w:rPr>
          <w:rFonts w:ascii="Times New Roman" w:hAnsi="Times New Roman"/>
          <w:szCs w:val="24"/>
          <w:lang w:val="bg-BG"/>
        </w:rPr>
        <w:t xml:space="preserve">1, т. 2 </w:t>
      </w:r>
      <w:r w:rsidRPr="001E4178">
        <w:rPr>
          <w:rFonts w:ascii="Times New Roman" w:hAnsi="Times New Roman"/>
          <w:szCs w:val="24"/>
          <w:lang w:val="bg-BG"/>
        </w:rPr>
        <w:t>и т.</w:t>
      </w:r>
      <w:r w:rsidR="00B54472" w:rsidRPr="001E4178">
        <w:rPr>
          <w:rFonts w:ascii="Times New Roman" w:hAnsi="Times New Roman"/>
          <w:szCs w:val="24"/>
          <w:lang w:val="bg-BG"/>
        </w:rPr>
        <w:t xml:space="preserve"> 3</w:t>
      </w:r>
      <w:r w:rsidRPr="001E4178">
        <w:rPr>
          <w:rFonts w:ascii="Times New Roman" w:hAnsi="Times New Roman"/>
          <w:szCs w:val="24"/>
          <w:lang w:val="bg-BG"/>
        </w:rPr>
        <w:t>.</w:t>
      </w:r>
    </w:p>
    <w:p w:rsidR="00BD2659" w:rsidRPr="001E4178" w:rsidRDefault="00BD2659" w:rsidP="00312AAC">
      <w:pPr>
        <w:pStyle w:val="Header"/>
        <w:numPr>
          <w:ilvl w:val="2"/>
          <w:numId w:val="19"/>
        </w:numPr>
        <w:tabs>
          <w:tab w:val="clear" w:pos="4153"/>
          <w:tab w:val="clear" w:pos="8306"/>
        </w:tabs>
        <w:ind w:left="0" w:firstLine="709"/>
        <w:jc w:val="both"/>
        <w:rPr>
          <w:rFonts w:ascii="Times New Roman" w:hAnsi="Times New Roman"/>
          <w:b/>
          <w:szCs w:val="24"/>
          <w:u w:val="single"/>
          <w:lang w:val="bg-BG" w:eastAsia="bg-BG"/>
        </w:rPr>
      </w:pPr>
      <w:r w:rsidRPr="001E4178">
        <w:rPr>
          <w:rFonts w:ascii="Times New Roman" w:hAnsi="Times New Roman"/>
          <w:b/>
          <w:szCs w:val="24"/>
          <w:u w:val="single"/>
          <w:lang w:val="bg-BG"/>
        </w:rPr>
        <w:t>Информацията</w:t>
      </w:r>
      <w:r w:rsidRPr="001E4178">
        <w:rPr>
          <w:rFonts w:ascii="Times New Roman" w:hAnsi="Times New Roman"/>
          <w:b/>
          <w:szCs w:val="24"/>
          <w:u w:val="single"/>
          <w:lang w:val="bg-BG" w:eastAsia="bg-BG"/>
        </w:rPr>
        <w:t xml:space="preserve"> относно основанията за </w:t>
      </w:r>
      <w:r w:rsidR="003B6F73" w:rsidRPr="001E4178">
        <w:rPr>
          <w:rFonts w:ascii="Times New Roman" w:hAnsi="Times New Roman"/>
          <w:b/>
          <w:szCs w:val="24"/>
          <w:u w:val="single"/>
          <w:lang w:val="bg-BG" w:eastAsia="bg-BG"/>
        </w:rPr>
        <w:t>не</w:t>
      </w:r>
      <w:r w:rsidRPr="001E4178">
        <w:rPr>
          <w:rFonts w:ascii="Times New Roman" w:hAnsi="Times New Roman"/>
          <w:b/>
          <w:szCs w:val="24"/>
          <w:u w:val="single"/>
          <w:lang w:val="bg-BG" w:eastAsia="bg-BG"/>
        </w:rPr>
        <w:t xml:space="preserve">задължително отстраняване се посочва в раздел В на Част III: Основания за изключване от ЕЕДОП. </w:t>
      </w:r>
    </w:p>
    <w:p w:rsidR="003C377C" w:rsidRPr="001E4178" w:rsidRDefault="003C377C" w:rsidP="003C377C">
      <w:pPr>
        <w:pStyle w:val="Header"/>
        <w:tabs>
          <w:tab w:val="clear" w:pos="4153"/>
          <w:tab w:val="clear" w:pos="8306"/>
        </w:tabs>
        <w:ind w:left="709"/>
        <w:jc w:val="both"/>
        <w:rPr>
          <w:rFonts w:ascii="Times New Roman" w:hAnsi="Times New Roman"/>
          <w:b/>
          <w:szCs w:val="24"/>
          <w:u w:val="single"/>
          <w:lang w:val="bg-BG" w:eastAsia="bg-BG"/>
        </w:rPr>
      </w:pPr>
    </w:p>
    <w:p w:rsidR="00354D47" w:rsidRPr="001E4178" w:rsidRDefault="00354D47" w:rsidP="00312AAC">
      <w:pPr>
        <w:pStyle w:val="Header"/>
        <w:numPr>
          <w:ilvl w:val="1"/>
          <w:numId w:val="19"/>
        </w:numPr>
        <w:tabs>
          <w:tab w:val="clear" w:pos="4153"/>
          <w:tab w:val="clear" w:pos="8306"/>
        </w:tabs>
        <w:ind w:left="0" w:firstLine="709"/>
        <w:jc w:val="both"/>
        <w:rPr>
          <w:rFonts w:ascii="Times New Roman" w:hAnsi="Times New Roman"/>
          <w:b/>
          <w:szCs w:val="24"/>
          <w:lang w:val="bg-BG" w:eastAsia="bg-BG"/>
        </w:rPr>
      </w:pPr>
      <w:r w:rsidRPr="001E4178">
        <w:rPr>
          <w:rFonts w:ascii="Times New Roman" w:hAnsi="Times New Roman"/>
          <w:b/>
          <w:szCs w:val="24"/>
          <w:lang w:val="bg-BG"/>
        </w:rPr>
        <w:t>Освен</w:t>
      </w:r>
      <w:r w:rsidRPr="000310EA">
        <w:rPr>
          <w:rFonts w:ascii="Times New Roman" w:hAnsi="Times New Roman"/>
          <w:b/>
          <w:szCs w:val="24"/>
          <w:lang w:val="bg-BG" w:eastAsia="bg-BG"/>
        </w:rPr>
        <w:t xml:space="preserve"> на основанията по чл. 54 и 55 </w:t>
      </w:r>
      <w:r w:rsidRPr="001E4178">
        <w:rPr>
          <w:rFonts w:ascii="Times New Roman" w:hAnsi="Times New Roman"/>
          <w:b/>
          <w:szCs w:val="24"/>
          <w:lang w:val="bg-BG" w:eastAsia="bg-BG"/>
        </w:rPr>
        <w:t>от ЗОП, В</w:t>
      </w:r>
      <w:r w:rsidRPr="000310EA">
        <w:rPr>
          <w:rFonts w:ascii="Times New Roman" w:hAnsi="Times New Roman"/>
          <w:b/>
          <w:szCs w:val="24"/>
          <w:lang w:val="bg-BG" w:eastAsia="bg-BG"/>
        </w:rPr>
        <w:t>ъзложителя отстранява от процедурата:</w:t>
      </w:r>
    </w:p>
    <w:p w:rsidR="00354D47" w:rsidRPr="000310EA" w:rsidRDefault="00BC1D21" w:rsidP="00312AAC">
      <w:pPr>
        <w:pStyle w:val="Header"/>
        <w:numPr>
          <w:ilvl w:val="2"/>
          <w:numId w:val="19"/>
        </w:numPr>
        <w:tabs>
          <w:tab w:val="clear" w:pos="4153"/>
          <w:tab w:val="clear" w:pos="8306"/>
        </w:tabs>
        <w:ind w:left="0" w:firstLine="709"/>
        <w:jc w:val="both"/>
        <w:rPr>
          <w:rFonts w:ascii="Times New Roman" w:hAnsi="Times New Roman"/>
          <w:szCs w:val="24"/>
          <w:lang w:val="bg-BG" w:eastAsia="bg-BG"/>
        </w:rPr>
      </w:pPr>
      <w:r w:rsidRPr="001E4178">
        <w:rPr>
          <w:rFonts w:ascii="Times New Roman" w:hAnsi="Times New Roman"/>
          <w:szCs w:val="24"/>
          <w:lang w:val="bg-BG" w:eastAsia="bg-BG"/>
        </w:rPr>
        <w:t>К</w:t>
      </w:r>
      <w:r w:rsidR="00354D47" w:rsidRPr="001E4178">
        <w:rPr>
          <w:rFonts w:ascii="Times New Roman" w:hAnsi="Times New Roman"/>
          <w:szCs w:val="24"/>
          <w:lang w:val="bg-BG" w:eastAsia="bg-BG"/>
        </w:rPr>
        <w:t>андидат</w:t>
      </w:r>
      <w:r w:rsidR="00354D47" w:rsidRPr="000310EA">
        <w:rPr>
          <w:rFonts w:ascii="Times New Roman" w:hAnsi="Times New Roman"/>
          <w:szCs w:val="24"/>
          <w:lang w:val="bg-BG" w:eastAsia="bg-BG"/>
        </w:rPr>
        <w:t xml:space="preserve">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354D47" w:rsidRPr="000310EA" w:rsidRDefault="00BC1D21" w:rsidP="00312AAC">
      <w:pPr>
        <w:pStyle w:val="Header"/>
        <w:numPr>
          <w:ilvl w:val="2"/>
          <w:numId w:val="19"/>
        </w:numPr>
        <w:tabs>
          <w:tab w:val="clear" w:pos="4153"/>
          <w:tab w:val="clear" w:pos="8306"/>
        </w:tabs>
        <w:ind w:left="0" w:firstLine="709"/>
        <w:jc w:val="both"/>
        <w:rPr>
          <w:rFonts w:ascii="Times New Roman" w:hAnsi="Times New Roman"/>
          <w:szCs w:val="24"/>
          <w:lang w:val="bg-BG" w:eastAsia="bg-BG"/>
        </w:rPr>
      </w:pPr>
      <w:r w:rsidRPr="001E4178">
        <w:rPr>
          <w:rFonts w:ascii="Times New Roman" w:hAnsi="Times New Roman"/>
          <w:szCs w:val="24"/>
          <w:lang w:val="bg-BG" w:eastAsia="bg-BG"/>
        </w:rPr>
        <w:t>У</w:t>
      </w:r>
      <w:r w:rsidR="00354D47" w:rsidRPr="001E4178">
        <w:rPr>
          <w:rFonts w:ascii="Times New Roman" w:hAnsi="Times New Roman"/>
          <w:szCs w:val="24"/>
          <w:lang w:val="bg-BG" w:eastAsia="bg-BG"/>
        </w:rPr>
        <w:t>частник</w:t>
      </w:r>
      <w:r w:rsidR="00354D47" w:rsidRPr="000310EA">
        <w:rPr>
          <w:rFonts w:ascii="Times New Roman" w:hAnsi="Times New Roman"/>
          <w:szCs w:val="24"/>
          <w:lang w:val="bg-BG" w:eastAsia="bg-BG"/>
        </w:rPr>
        <w:t>, който е представил оферта, която не отговаря на:</w:t>
      </w:r>
    </w:p>
    <w:p w:rsidR="00354D47" w:rsidRPr="000310EA" w:rsidRDefault="00354D47" w:rsidP="00B931DB">
      <w:pPr>
        <w:ind w:firstLine="708"/>
        <w:jc w:val="both"/>
        <w:rPr>
          <w:rFonts w:ascii="Times New Roman" w:hAnsi="Times New Roman"/>
          <w:szCs w:val="24"/>
          <w:lang w:val="bg-BG" w:eastAsia="bg-BG"/>
        </w:rPr>
      </w:pPr>
      <w:r w:rsidRPr="000310EA">
        <w:rPr>
          <w:rFonts w:ascii="Times New Roman" w:hAnsi="Times New Roman"/>
          <w:szCs w:val="24"/>
          <w:lang w:val="bg-BG" w:eastAsia="bg-BG"/>
        </w:rPr>
        <w:t>а) предварително обявените условия на поръчката;</w:t>
      </w:r>
    </w:p>
    <w:p w:rsidR="00AD52D0" w:rsidRPr="001E4178" w:rsidRDefault="00354D47" w:rsidP="00AD52D0">
      <w:pPr>
        <w:ind w:firstLine="708"/>
        <w:jc w:val="both"/>
        <w:rPr>
          <w:rFonts w:ascii="Times New Roman" w:hAnsi="Times New Roman"/>
          <w:szCs w:val="24"/>
          <w:lang w:val="bg-BG" w:eastAsia="bg-BG"/>
        </w:rPr>
      </w:pPr>
      <w:r w:rsidRPr="000310EA">
        <w:rPr>
          <w:rFonts w:ascii="Times New Roman" w:hAnsi="Times New Roman"/>
          <w:szCs w:val="24"/>
          <w:lang w:val="bg-B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1E4178">
        <w:rPr>
          <w:rFonts w:ascii="Times New Roman" w:hAnsi="Times New Roman"/>
          <w:szCs w:val="24"/>
          <w:lang w:val="bg-BG" w:eastAsia="bg-BG"/>
        </w:rPr>
        <w:t xml:space="preserve"> от ЗОП</w:t>
      </w:r>
      <w:r w:rsidRPr="000310EA">
        <w:rPr>
          <w:rFonts w:ascii="Times New Roman" w:hAnsi="Times New Roman"/>
          <w:szCs w:val="24"/>
          <w:lang w:val="bg-BG" w:eastAsia="bg-BG"/>
        </w:rPr>
        <w:t>;</w:t>
      </w:r>
      <w:r w:rsidR="001F0866" w:rsidRPr="001E4178">
        <w:rPr>
          <w:rFonts w:ascii="Times New Roman" w:hAnsi="Times New Roman"/>
          <w:szCs w:val="24"/>
          <w:lang w:val="bg-BG" w:eastAsia="bg-BG"/>
        </w:rPr>
        <w:t xml:space="preserve"> </w:t>
      </w:r>
    </w:p>
    <w:p w:rsidR="00354D47" w:rsidRPr="001E4178" w:rsidRDefault="00AD52D0" w:rsidP="00AD52D0">
      <w:pPr>
        <w:ind w:firstLine="708"/>
        <w:jc w:val="both"/>
        <w:rPr>
          <w:rFonts w:ascii="Times New Roman" w:hAnsi="Times New Roman"/>
          <w:szCs w:val="24"/>
          <w:lang w:val="bg-BG" w:eastAsia="bg-BG"/>
        </w:rPr>
      </w:pPr>
      <w:r w:rsidRPr="001E4178">
        <w:rPr>
          <w:rFonts w:ascii="Times New Roman" w:hAnsi="Times New Roman"/>
          <w:b/>
          <w:szCs w:val="24"/>
          <w:lang w:val="bg-BG" w:eastAsia="bg-BG"/>
        </w:rPr>
        <w:t>1.3.3</w:t>
      </w:r>
      <w:r w:rsidRPr="001E4178">
        <w:rPr>
          <w:rFonts w:ascii="Times New Roman" w:hAnsi="Times New Roman"/>
          <w:szCs w:val="24"/>
          <w:lang w:val="bg-BG" w:eastAsia="bg-BG"/>
        </w:rPr>
        <w:t xml:space="preserve">. </w:t>
      </w:r>
      <w:r w:rsidR="00354D47" w:rsidRPr="001E4178">
        <w:rPr>
          <w:rFonts w:ascii="Times New Roman" w:hAnsi="Times New Roman"/>
          <w:szCs w:val="24"/>
          <w:lang w:val="bg-BG" w:eastAsia="bg-BG"/>
        </w:rPr>
        <w:t>участник</w:t>
      </w:r>
      <w:r w:rsidR="00354D47" w:rsidRPr="000310EA">
        <w:rPr>
          <w:rFonts w:ascii="Times New Roman" w:hAnsi="Times New Roman"/>
          <w:szCs w:val="24"/>
          <w:lang w:val="bg-BG" w:eastAsia="bg-BG"/>
        </w:rPr>
        <w:t xml:space="preserve">, който не е представил в срок обосновката по чл. 72, ал. 1 </w:t>
      </w:r>
      <w:r w:rsidR="00354D47" w:rsidRPr="001E4178">
        <w:rPr>
          <w:rFonts w:ascii="Times New Roman" w:hAnsi="Times New Roman"/>
          <w:szCs w:val="24"/>
          <w:lang w:val="bg-BG" w:eastAsia="bg-BG"/>
        </w:rPr>
        <w:t xml:space="preserve">от ЗОП </w:t>
      </w:r>
      <w:r w:rsidR="00354D47" w:rsidRPr="000310EA">
        <w:rPr>
          <w:rFonts w:ascii="Times New Roman" w:hAnsi="Times New Roman"/>
          <w:szCs w:val="24"/>
          <w:lang w:val="bg-BG" w:eastAsia="bg-BG"/>
        </w:rPr>
        <w:t>или чиято оферта не е приета съгласно чл. 72, ал. 3 – 5</w:t>
      </w:r>
      <w:r w:rsidR="00354D47" w:rsidRPr="001E4178">
        <w:rPr>
          <w:rFonts w:ascii="Times New Roman" w:hAnsi="Times New Roman"/>
          <w:szCs w:val="24"/>
          <w:lang w:val="bg-BG" w:eastAsia="bg-BG"/>
        </w:rPr>
        <w:t xml:space="preserve"> от ЗОП</w:t>
      </w:r>
      <w:r w:rsidR="00354D47" w:rsidRPr="000310EA">
        <w:rPr>
          <w:rFonts w:ascii="Times New Roman" w:hAnsi="Times New Roman"/>
          <w:szCs w:val="24"/>
          <w:lang w:val="bg-BG" w:eastAsia="bg-BG"/>
        </w:rPr>
        <w:t>;</w:t>
      </w:r>
    </w:p>
    <w:p w:rsidR="00AD52D0" w:rsidRPr="001E4178" w:rsidRDefault="00AD52D0" w:rsidP="00AD52D0">
      <w:pPr>
        <w:ind w:firstLine="708"/>
        <w:jc w:val="both"/>
        <w:rPr>
          <w:rFonts w:ascii="Times New Roman" w:hAnsi="Times New Roman"/>
          <w:b/>
          <w:i/>
          <w:szCs w:val="24"/>
          <w:lang w:val="bg-BG"/>
        </w:rPr>
      </w:pPr>
      <w:r w:rsidRPr="001E4178">
        <w:rPr>
          <w:rFonts w:ascii="Times New Roman" w:hAnsi="Times New Roman"/>
          <w:b/>
          <w:szCs w:val="24"/>
          <w:lang w:val="bg-BG" w:eastAsia="bg-BG"/>
        </w:rPr>
        <w:t>1.3.4.</w:t>
      </w:r>
      <w:r w:rsidRPr="001E4178">
        <w:rPr>
          <w:rFonts w:ascii="Times New Roman" w:hAnsi="Times New Roman"/>
          <w:szCs w:val="24"/>
          <w:lang w:val="bg-BG" w:eastAsia="bg-BG"/>
        </w:rPr>
        <w:t xml:space="preserve"> к</w:t>
      </w:r>
      <w:r w:rsidR="00354D47" w:rsidRPr="001E4178">
        <w:rPr>
          <w:rFonts w:ascii="Times New Roman" w:hAnsi="Times New Roman"/>
          <w:szCs w:val="24"/>
          <w:lang w:val="bg-BG" w:eastAsia="bg-BG"/>
        </w:rPr>
        <w:t>андидати</w:t>
      </w:r>
      <w:r w:rsidR="00354D47" w:rsidRPr="000310EA">
        <w:rPr>
          <w:rFonts w:ascii="Times New Roman" w:hAnsi="Times New Roman"/>
          <w:szCs w:val="24"/>
          <w:lang w:val="bg-BG" w:eastAsia="bg-BG"/>
        </w:rPr>
        <w:t xml:space="preserve"> или участници, които са свързани </w:t>
      </w:r>
      <w:r w:rsidRPr="000310EA">
        <w:rPr>
          <w:rFonts w:ascii="Times New Roman" w:hAnsi="Times New Roman"/>
          <w:szCs w:val="24"/>
          <w:lang w:val="bg-BG" w:eastAsia="bg-BG"/>
        </w:rPr>
        <w:t>лица</w:t>
      </w:r>
      <w:r w:rsidR="0085259C" w:rsidRPr="001E4178">
        <w:rPr>
          <w:rFonts w:ascii="Times New Roman" w:hAnsi="Times New Roman"/>
          <w:szCs w:val="24"/>
          <w:lang w:val="bg-BG"/>
        </w:rPr>
        <w:t xml:space="preserve"> </w:t>
      </w:r>
      <w:r w:rsidRPr="000310EA">
        <w:rPr>
          <w:rFonts w:ascii="Times New Roman" w:hAnsi="Times New Roman"/>
          <w:b/>
          <w:i/>
          <w:szCs w:val="24"/>
          <w:lang w:val="bg-BG"/>
        </w:rPr>
        <w:t>(по смисъла на чл. 101, ал.11 от ЗОП, във връзка с чл. 107, т. 4 от ЗОП).</w:t>
      </w:r>
    </w:p>
    <w:p w:rsidR="00AD52D0" w:rsidRPr="000310EA" w:rsidRDefault="00AD52D0" w:rsidP="00AD52D0">
      <w:pPr>
        <w:jc w:val="both"/>
        <w:rPr>
          <w:rFonts w:ascii="Times New Roman" w:hAnsi="Times New Roman"/>
          <w:b/>
          <w:i/>
          <w:szCs w:val="24"/>
          <w:u w:val="single"/>
          <w:lang w:val="bg-BG"/>
        </w:rPr>
      </w:pPr>
      <w:r w:rsidRPr="000310EA">
        <w:rPr>
          <w:rFonts w:ascii="Times New Roman" w:hAnsi="Times New Roman"/>
          <w:b/>
          <w:i/>
          <w:szCs w:val="24"/>
          <w:lang w:val="bg-BG"/>
        </w:rPr>
        <w:t xml:space="preserve"> </w:t>
      </w:r>
      <w:r w:rsidRPr="001E4178">
        <w:rPr>
          <w:rFonts w:ascii="Times New Roman" w:hAnsi="Times New Roman"/>
          <w:b/>
          <w:i/>
          <w:szCs w:val="24"/>
          <w:lang w:val="bg-BG"/>
        </w:rPr>
        <w:tab/>
      </w:r>
      <w:r w:rsidRPr="000310EA">
        <w:rPr>
          <w:rFonts w:ascii="Times New Roman" w:hAnsi="Times New Roman"/>
          <w:b/>
          <w:i/>
          <w:szCs w:val="24"/>
          <w:u w:val="single"/>
          <w:lang w:val="bg-BG"/>
        </w:rPr>
        <w:t xml:space="preserve">Информацията относно основанията за отстраняване, свързани с националното законодателство се посочва в ЕЕДОП, част </w:t>
      </w:r>
      <w:r w:rsidRPr="001E4178">
        <w:rPr>
          <w:rFonts w:ascii="Times New Roman" w:hAnsi="Times New Roman"/>
          <w:b/>
          <w:i/>
          <w:szCs w:val="24"/>
          <w:u w:val="single"/>
        </w:rPr>
        <w:t>III</w:t>
      </w:r>
      <w:r w:rsidRPr="000310EA">
        <w:rPr>
          <w:rFonts w:ascii="Times New Roman" w:hAnsi="Times New Roman"/>
          <w:b/>
          <w:i/>
          <w:szCs w:val="24"/>
          <w:u w:val="single"/>
          <w:lang w:val="bg-BG"/>
        </w:rPr>
        <w:t xml:space="preserve"> “Основания за изключване”, раздел Г. </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lastRenderedPageBreak/>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„Свързани лица“ са тези по смисъла на § 1, т. 13 и 14 от допълнителните разпоредби на Закона за публичното предлагане на ценни книжа.</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 1, т. 13  „Свързани лица“ са:</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а) лицата, едното от които контролира другото лице или негово дъщерно дружество;</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б) лицата, чиято дейност се контролира от трето лице;</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в) лицата, които съвместно контролират трето лице;</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 1, т. 14  „Контрол“ е налице, когато едно лице:</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B53DEF" w:rsidRPr="00CE5471" w:rsidRDefault="00AD52D0" w:rsidP="00AD52D0">
      <w:pPr>
        <w:jc w:val="both"/>
        <w:rPr>
          <w:rFonts w:ascii="Times New Roman" w:hAnsi="Times New Roman"/>
          <w:i/>
          <w:szCs w:val="24"/>
          <w:lang w:val="bg-BG"/>
        </w:rPr>
      </w:pPr>
      <w:r w:rsidRPr="000310EA">
        <w:rPr>
          <w:rFonts w:ascii="Times New Roman" w:hAnsi="Times New Roman"/>
          <w:i/>
          <w:szCs w:val="24"/>
          <w:lang w:val="bg-BG"/>
        </w:rPr>
        <w:t xml:space="preserve">в) може по друг начин да упражнява решаващо влияние върху вземането на решения във връзка с дейността на </w:t>
      </w:r>
      <w:r w:rsidRPr="00CE5471">
        <w:rPr>
          <w:rFonts w:ascii="Times New Roman" w:hAnsi="Times New Roman"/>
          <w:i/>
          <w:szCs w:val="24"/>
          <w:lang w:val="bg-BG"/>
        </w:rPr>
        <w:t>юридическо лице.</w:t>
      </w:r>
    </w:p>
    <w:p w:rsidR="00B53DEF" w:rsidRPr="00CE5471" w:rsidRDefault="00B53DEF" w:rsidP="00B53DEF">
      <w:pPr>
        <w:pStyle w:val="Header"/>
        <w:ind w:firstLine="708"/>
        <w:jc w:val="both"/>
        <w:rPr>
          <w:rFonts w:ascii="Times New Roman" w:hAnsi="Times New Roman"/>
          <w:szCs w:val="24"/>
          <w:lang w:val="bg-BG" w:eastAsia="bg-BG"/>
        </w:rPr>
      </w:pPr>
      <w:r w:rsidRPr="00CE5471">
        <w:rPr>
          <w:rFonts w:ascii="Times New Roman" w:hAnsi="Times New Roman"/>
          <w:b/>
          <w:szCs w:val="24"/>
          <w:lang w:val="bg-BG" w:eastAsia="bg-BG"/>
        </w:rPr>
        <w:t xml:space="preserve">1.3.5 </w:t>
      </w:r>
      <w:r w:rsidRPr="00CE5471">
        <w:rPr>
          <w:rFonts w:ascii="Times New Roman" w:hAnsi="Times New Roman"/>
          <w:b/>
          <w:szCs w:val="24"/>
          <w:lang w:val="bg-BG" w:eastAsia="bg-BG"/>
        </w:rPr>
        <w:tab/>
        <w:t xml:space="preserve"> </w:t>
      </w:r>
      <w:r w:rsidRPr="00CE5471">
        <w:rPr>
          <w:rFonts w:ascii="Times New Roman" w:hAnsi="Times New Roman"/>
          <w:szCs w:val="24"/>
          <w:lang w:val="bg-BG" w:eastAsia="bg-BG"/>
        </w:rPr>
        <w:t xml:space="preserve">Участник, за когото са налице обстоятелствата по чл. 3, т. 8 или липса на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B53DEF" w:rsidRPr="00CE5471" w:rsidRDefault="00B53DEF" w:rsidP="00B53DEF">
      <w:pPr>
        <w:pStyle w:val="Header"/>
        <w:ind w:firstLine="708"/>
        <w:jc w:val="both"/>
        <w:rPr>
          <w:rFonts w:ascii="Times New Roman" w:hAnsi="Times New Roman"/>
          <w:b/>
          <w:szCs w:val="24"/>
          <w:u w:val="single"/>
          <w:lang w:val="bg-BG" w:eastAsia="bg-BG"/>
        </w:rPr>
      </w:pPr>
      <w:r w:rsidRPr="00CE5471">
        <w:rPr>
          <w:rFonts w:ascii="Times New Roman" w:hAnsi="Times New Roman"/>
          <w:b/>
          <w:szCs w:val="24"/>
          <w:u w:val="single"/>
          <w:lang w:val="bg-BG" w:eastAsia="bg-BG"/>
        </w:rPr>
        <w:t xml:space="preserve">ВАЖНО: За удостоверяване на това обстоятелство участникът следва да попълни част </w:t>
      </w:r>
      <w:r w:rsidRPr="00CE5471">
        <w:rPr>
          <w:rFonts w:ascii="Times New Roman" w:hAnsi="Times New Roman"/>
          <w:b/>
          <w:szCs w:val="24"/>
          <w:u w:val="single"/>
          <w:lang w:val="en-AU" w:eastAsia="bg-BG"/>
        </w:rPr>
        <w:t>III</w:t>
      </w:r>
      <w:r w:rsidRPr="00CE5471">
        <w:rPr>
          <w:rFonts w:ascii="Times New Roman" w:hAnsi="Times New Roman"/>
          <w:b/>
          <w:szCs w:val="24"/>
          <w:u w:val="single"/>
          <w:lang w:val="bg-BG" w:eastAsia="bg-BG"/>
        </w:rPr>
        <w:t xml:space="preserve"> “Основания за изключване”, раздел Г от ЕЕДОП.</w:t>
      </w:r>
    </w:p>
    <w:p w:rsidR="005A6114" w:rsidRPr="00CE5471" w:rsidRDefault="005A6114" w:rsidP="00B53DEF">
      <w:pPr>
        <w:pStyle w:val="Header"/>
        <w:ind w:firstLine="708"/>
        <w:jc w:val="both"/>
        <w:rPr>
          <w:rFonts w:ascii="Times New Roman" w:hAnsi="Times New Roman"/>
          <w:szCs w:val="24"/>
          <w:lang w:val="bg-BG" w:eastAsia="bg-BG"/>
        </w:rPr>
      </w:pPr>
      <w:r w:rsidRPr="00CE5471">
        <w:rPr>
          <w:rFonts w:ascii="Times New Roman" w:hAnsi="Times New Roman"/>
          <w:b/>
          <w:szCs w:val="24"/>
          <w:lang w:val="bg-BG" w:eastAsia="bg-BG"/>
        </w:rPr>
        <w:t xml:space="preserve">1.3.6. </w:t>
      </w:r>
      <w:r w:rsidRPr="00CE5471">
        <w:rPr>
          <w:rFonts w:ascii="Times New Roman" w:hAnsi="Times New Roman"/>
          <w:szCs w:val="24"/>
          <w:lang w:val="bg-BG" w:eastAsia="bg-BG"/>
        </w:rPr>
        <w:t xml:space="preserve">Участник за когото са налице </w:t>
      </w:r>
      <w:r w:rsidR="00A50A7E" w:rsidRPr="00CE5471">
        <w:rPr>
          <w:rFonts w:ascii="Times New Roman" w:hAnsi="Times New Roman"/>
          <w:szCs w:val="24"/>
          <w:lang w:val="bg-BG" w:eastAsia="bg-BG"/>
        </w:rPr>
        <w:t>обстоятелствата по чл. 22 от З</w:t>
      </w:r>
      <w:r w:rsidR="00A50A7E" w:rsidRPr="00CE5471">
        <w:rPr>
          <w:rFonts w:ascii="Times New Roman" w:hAnsi="Times New Roman"/>
          <w:szCs w:val="24"/>
          <w:lang w:val="en-AU" w:eastAsia="bg-BG"/>
        </w:rPr>
        <w:t>акон</w:t>
      </w:r>
      <w:r w:rsidR="00A50A7E" w:rsidRPr="00CE5471">
        <w:rPr>
          <w:rFonts w:ascii="Times New Roman" w:hAnsi="Times New Roman"/>
          <w:szCs w:val="24"/>
          <w:lang w:val="bg-BG" w:eastAsia="bg-BG"/>
        </w:rPr>
        <w:t>а</w:t>
      </w:r>
      <w:r w:rsidR="00A50A7E" w:rsidRPr="00CE5471">
        <w:rPr>
          <w:rFonts w:ascii="Times New Roman" w:hAnsi="Times New Roman"/>
          <w:szCs w:val="24"/>
          <w:lang w:val="en-AU" w:eastAsia="bg-BG"/>
        </w:rPr>
        <w:t xml:space="preserve"> за предотвратяване и установяване на конфликт на интереси</w:t>
      </w:r>
      <w:r w:rsidR="00A50A7E" w:rsidRPr="00CE5471">
        <w:rPr>
          <w:rFonts w:ascii="Times New Roman" w:hAnsi="Times New Roman"/>
          <w:szCs w:val="24"/>
          <w:lang w:val="bg-BG" w:eastAsia="bg-BG"/>
        </w:rPr>
        <w:t>.</w:t>
      </w:r>
    </w:p>
    <w:p w:rsidR="00A50A7E" w:rsidRPr="00CE5471" w:rsidRDefault="00A50A7E" w:rsidP="00A850CA">
      <w:pPr>
        <w:pStyle w:val="Header"/>
        <w:ind w:firstLine="709"/>
        <w:jc w:val="both"/>
        <w:rPr>
          <w:rFonts w:ascii="Times New Roman" w:hAnsi="Times New Roman"/>
          <w:b/>
          <w:szCs w:val="24"/>
          <w:u w:val="single"/>
          <w:lang w:val="bg-BG" w:eastAsia="bg-BG"/>
        </w:rPr>
      </w:pPr>
      <w:r w:rsidRPr="00CE5471">
        <w:rPr>
          <w:rFonts w:ascii="Times New Roman" w:hAnsi="Times New Roman"/>
          <w:b/>
          <w:szCs w:val="24"/>
          <w:u w:val="single"/>
          <w:lang w:val="bg-BG" w:eastAsia="bg-BG"/>
        </w:rPr>
        <w:tab/>
        <w:t xml:space="preserve">ВАЖНО: За удостоверяване на това обстоятелство участникът следва да попълни част </w:t>
      </w:r>
      <w:r w:rsidRPr="00CE5471">
        <w:rPr>
          <w:rFonts w:ascii="Times New Roman" w:hAnsi="Times New Roman"/>
          <w:b/>
          <w:szCs w:val="24"/>
          <w:u w:val="single"/>
          <w:lang w:val="en-AU" w:eastAsia="bg-BG"/>
        </w:rPr>
        <w:t>III</w:t>
      </w:r>
      <w:r w:rsidRPr="00CE5471">
        <w:rPr>
          <w:rFonts w:ascii="Times New Roman" w:hAnsi="Times New Roman"/>
          <w:b/>
          <w:szCs w:val="24"/>
          <w:u w:val="single"/>
          <w:lang w:val="bg-BG" w:eastAsia="bg-BG"/>
        </w:rPr>
        <w:t xml:space="preserve"> “Основания за изключване”, раздел Г от ЕЕДОП.</w:t>
      </w:r>
    </w:p>
    <w:p w:rsidR="00AD52D0" w:rsidRPr="00CE5471" w:rsidRDefault="00AD52D0" w:rsidP="00BD100E">
      <w:pPr>
        <w:pStyle w:val="Header"/>
        <w:tabs>
          <w:tab w:val="clear" w:pos="4153"/>
          <w:tab w:val="clear" w:pos="8306"/>
        </w:tabs>
        <w:jc w:val="both"/>
        <w:rPr>
          <w:rFonts w:ascii="Times New Roman" w:hAnsi="Times New Roman"/>
          <w:szCs w:val="24"/>
          <w:lang w:val="bg-BG" w:eastAsia="bg-BG"/>
        </w:rPr>
      </w:pPr>
    </w:p>
    <w:p w:rsidR="00DE0E56" w:rsidRPr="00CE5471" w:rsidRDefault="00DE0E56" w:rsidP="00312AAC">
      <w:pPr>
        <w:pStyle w:val="Header"/>
        <w:numPr>
          <w:ilvl w:val="1"/>
          <w:numId w:val="19"/>
        </w:numPr>
        <w:tabs>
          <w:tab w:val="clear" w:pos="4153"/>
          <w:tab w:val="clear" w:pos="8306"/>
        </w:tabs>
        <w:ind w:left="0" w:firstLine="709"/>
        <w:jc w:val="both"/>
        <w:rPr>
          <w:rFonts w:ascii="Times New Roman" w:hAnsi="Times New Roman"/>
          <w:b/>
          <w:szCs w:val="24"/>
          <w:lang w:val="bg-BG"/>
        </w:rPr>
      </w:pPr>
      <w:r w:rsidRPr="00CE5471">
        <w:rPr>
          <w:rFonts w:ascii="Times New Roman" w:hAnsi="Times New Roman"/>
          <w:b/>
          <w:szCs w:val="24"/>
          <w:lang w:val="bg-BG"/>
        </w:rPr>
        <w:t>Мерки за доказване на надежност</w:t>
      </w:r>
    </w:p>
    <w:p w:rsidR="008E00BC" w:rsidRPr="00CE5471" w:rsidRDefault="008E00BC" w:rsidP="00312AAC">
      <w:pPr>
        <w:pStyle w:val="Header"/>
        <w:numPr>
          <w:ilvl w:val="2"/>
          <w:numId w:val="19"/>
        </w:numPr>
        <w:tabs>
          <w:tab w:val="clear" w:pos="4153"/>
          <w:tab w:val="clear" w:pos="8306"/>
        </w:tabs>
        <w:ind w:left="0" w:firstLine="709"/>
        <w:jc w:val="both"/>
        <w:rPr>
          <w:rFonts w:ascii="Times New Roman" w:hAnsi="Times New Roman"/>
          <w:szCs w:val="24"/>
        </w:rPr>
      </w:pPr>
      <w:r w:rsidRPr="00CE5471">
        <w:rPr>
          <w:rFonts w:ascii="Times New Roman" w:hAnsi="Times New Roman"/>
          <w:szCs w:val="24"/>
          <w:lang w:val="bg-BG"/>
        </w:rPr>
        <w:t xml:space="preserve">Участник, за когото са налице основания по </w:t>
      </w:r>
      <w:bookmarkStart w:id="81" w:name="OLE_LINK203"/>
      <w:bookmarkStart w:id="82" w:name="OLE_LINK204"/>
      <w:bookmarkStart w:id="83" w:name="OLE_LINK205"/>
      <w:r w:rsidRPr="00CE5471">
        <w:rPr>
          <w:rFonts w:ascii="Times New Roman" w:hAnsi="Times New Roman"/>
          <w:szCs w:val="24"/>
          <w:lang w:val="bg-BG"/>
        </w:rPr>
        <w:t>чл.</w:t>
      </w:r>
      <w:r w:rsidR="00C70180" w:rsidRPr="00CE5471">
        <w:rPr>
          <w:rFonts w:ascii="Times New Roman" w:hAnsi="Times New Roman"/>
          <w:szCs w:val="24"/>
          <w:lang w:val="bg-BG"/>
        </w:rPr>
        <w:t xml:space="preserve"> </w:t>
      </w:r>
      <w:r w:rsidRPr="00CE5471">
        <w:rPr>
          <w:rFonts w:ascii="Times New Roman" w:hAnsi="Times New Roman"/>
          <w:szCs w:val="24"/>
          <w:lang w:val="bg-BG"/>
        </w:rPr>
        <w:t>54, ал.</w:t>
      </w:r>
      <w:r w:rsidR="00C70180" w:rsidRPr="00CE5471">
        <w:rPr>
          <w:rFonts w:ascii="Times New Roman" w:hAnsi="Times New Roman"/>
          <w:szCs w:val="24"/>
          <w:lang w:val="bg-BG"/>
        </w:rPr>
        <w:t xml:space="preserve"> </w:t>
      </w:r>
      <w:r w:rsidRPr="00CE5471">
        <w:rPr>
          <w:rFonts w:ascii="Times New Roman" w:hAnsi="Times New Roman"/>
          <w:szCs w:val="24"/>
          <w:lang w:val="bg-BG"/>
        </w:rPr>
        <w:t>1, т.</w:t>
      </w:r>
      <w:r w:rsidR="00C70180" w:rsidRPr="00CE5471">
        <w:rPr>
          <w:rFonts w:ascii="Times New Roman" w:hAnsi="Times New Roman"/>
          <w:szCs w:val="24"/>
          <w:lang w:val="bg-BG"/>
        </w:rPr>
        <w:t xml:space="preserve"> </w:t>
      </w:r>
      <w:r w:rsidRPr="00CE5471">
        <w:rPr>
          <w:rFonts w:ascii="Times New Roman" w:hAnsi="Times New Roman"/>
          <w:szCs w:val="24"/>
          <w:lang w:val="bg-BG"/>
        </w:rPr>
        <w:t xml:space="preserve">1-7 от ЗОП и посочените </w:t>
      </w:r>
      <w:r w:rsidR="00E30A98" w:rsidRPr="00CE5471">
        <w:rPr>
          <w:rFonts w:ascii="Times New Roman" w:hAnsi="Times New Roman"/>
          <w:szCs w:val="24"/>
          <w:lang w:val="bg-BG"/>
        </w:rPr>
        <w:t xml:space="preserve">в обявлението </w:t>
      </w:r>
      <w:r w:rsidRPr="00CE5471">
        <w:rPr>
          <w:rFonts w:ascii="Times New Roman" w:hAnsi="Times New Roman"/>
          <w:szCs w:val="24"/>
          <w:lang w:val="bg-BG"/>
        </w:rPr>
        <w:t xml:space="preserve">обстоятелства по </w:t>
      </w:r>
      <w:r w:rsidR="002C74B9" w:rsidRPr="00CE5471">
        <w:rPr>
          <w:rFonts w:ascii="Times New Roman" w:hAnsi="Times New Roman"/>
          <w:szCs w:val="24"/>
          <w:lang w:val="bg-BG"/>
        </w:rPr>
        <w:t>чл.</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55, ал.</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1, т.</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1, т.</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4 и т.</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 xml:space="preserve">5 </w:t>
      </w:r>
      <w:r w:rsidRPr="00CE5471">
        <w:rPr>
          <w:rFonts w:ascii="Times New Roman" w:hAnsi="Times New Roman"/>
          <w:szCs w:val="24"/>
          <w:lang w:val="bg-BG"/>
        </w:rPr>
        <w:t>от ЗОП</w:t>
      </w:r>
      <w:bookmarkEnd w:id="81"/>
      <w:bookmarkEnd w:id="82"/>
      <w:bookmarkEnd w:id="83"/>
      <w:r w:rsidRPr="00CE5471">
        <w:rPr>
          <w:rFonts w:ascii="Times New Roman" w:hAnsi="Times New Roman"/>
          <w:szCs w:val="24"/>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r w:rsidRPr="00CE5471">
        <w:rPr>
          <w:rFonts w:ascii="Times New Roman" w:hAnsi="Times New Roman"/>
          <w:szCs w:val="24"/>
        </w:rPr>
        <w:t xml:space="preserve">За тази цел участникът може да докаже, че: </w:t>
      </w:r>
    </w:p>
    <w:p w:rsidR="008E00BC" w:rsidRPr="00CE5471" w:rsidRDefault="008E00BC" w:rsidP="00B931DB">
      <w:pPr>
        <w:pStyle w:val="Header"/>
        <w:tabs>
          <w:tab w:val="clear" w:pos="4153"/>
          <w:tab w:val="clear" w:pos="8306"/>
        </w:tabs>
        <w:ind w:firstLine="709"/>
        <w:jc w:val="both"/>
        <w:rPr>
          <w:rFonts w:ascii="Times New Roman" w:hAnsi="Times New Roman"/>
          <w:szCs w:val="24"/>
          <w:u w:val="single"/>
        </w:rPr>
      </w:pPr>
      <w:r w:rsidRPr="00CE5471">
        <w:rPr>
          <w:rFonts w:ascii="Times New Roman" w:hAnsi="Times New Roman"/>
          <w:szCs w:val="24"/>
          <w:u w:val="single"/>
        </w:rPr>
        <w:t>1. е погасил задълженията си по чл.</w:t>
      </w:r>
      <w:r w:rsidR="00C70180" w:rsidRPr="00CE5471">
        <w:rPr>
          <w:rFonts w:ascii="Times New Roman" w:hAnsi="Times New Roman"/>
          <w:szCs w:val="24"/>
          <w:u w:val="single"/>
          <w:lang w:val="bg-BG"/>
        </w:rPr>
        <w:t xml:space="preserve"> </w:t>
      </w:r>
      <w:r w:rsidRPr="00CE5471">
        <w:rPr>
          <w:rFonts w:ascii="Times New Roman" w:hAnsi="Times New Roman"/>
          <w:szCs w:val="24"/>
          <w:u w:val="single"/>
        </w:rPr>
        <w:t>54, ал.</w:t>
      </w:r>
      <w:r w:rsidR="00C70180" w:rsidRPr="00CE5471">
        <w:rPr>
          <w:rFonts w:ascii="Times New Roman" w:hAnsi="Times New Roman"/>
          <w:szCs w:val="24"/>
          <w:u w:val="single"/>
          <w:lang w:val="bg-BG"/>
        </w:rPr>
        <w:t xml:space="preserve"> </w:t>
      </w:r>
      <w:r w:rsidRPr="00CE5471">
        <w:rPr>
          <w:rFonts w:ascii="Times New Roman" w:hAnsi="Times New Roman"/>
          <w:szCs w:val="24"/>
          <w:u w:val="single"/>
        </w:rPr>
        <w:t>1, т.3</w:t>
      </w:r>
      <w:r w:rsidRPr="00CE5471">
        <w:rPr>
          <w:rFonts w:ascii="Times New Roman" w:hAnsi="Times New Roman"/>
          <w:szCs w:val="24"/>
          <w:u w:val="single"/>
          <w:lang w:val="bg-BG"/>
        </w:rPr>
        <w:t xml:space="preserve"> от ЗОП</w:t>
      </w:r>
      <w:r w:rsidRPr="00CE5471">
        <w:rPr>
          <w:rFonts w:ascii="Times New Roman" w:hAnsi="Times New Roman"/>
          <w:szCs w:val="24"/>
          <w:u w:val="single"/>
        </w:rPr>
        <w:t>, включително начислените лихви и/или глоби или че те са разсрочени, отсрочени или обезпечени;</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rPr>
      </w:pPr>
      <w:r w:rsidRPr="00CE5471">
        <w:rPr>
          <w:rFonts w:ascii="Times New Roman" w:hAnsi="Times New Roman"/>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w:t>
      </w:r>
      <w:r w:rsidRPr="001E4178">
        <w:rPr>
          <w:rFonts w:ascii="Times New Roman" w:hAnsi="Times New Roman"/>
          <w:szCs w:val="24"/>
          <w:u w:val="single"/>
        </w:rPr>
        <w:t xml:space="preserve"> нарушение;</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E00BC" w:rsidRPr="001E4178" w:rsidRDefault="008E00BC" w:rsidP="00312AAC">
      <w:pPr>
        <w:pStyle w:val="Header"/>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F6D55" w:rsidRPr="001E4178" w:rsidRDefault="001F6D55" w:rsidP="00312AAC">
      <w:pPr>
        <w:pStyle w:val="Header"/>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Прилагане на основанията за отстраняване</w:t>
      </w:r>
    </w:p>
    <w:p w:rsidR="001F6D55" w:rsidRPr="000310EA" w:rsidRDefault="00E30A98" w:rsidP="00312AAC">
      <w:pPr>
        <w:pStyle w:val="Header"/>
        <w:numPr>
          <w:ilvl w:val="2"/>
          <w:numId w:val="19"/>
        </w:numPr>
        <w:tabs>
          <w:tab w:val="clear" w:pos="4153"/>
          <w:tab w:val="clear" w:pos="8306"/>
        </w:tabs>
        <w:ind w:left="0" w:firstLine="709"/>
        <w:jc w:val="both"/>
        <w:rPr>
          <w:rFonts w:ascii="Times New Roman" w:hAnsi="Times New Roman"/>
          <w:szCs w:val="24"/>
          <w:lang w:val="bg-BG"/>
        </w:rPr>
      </w:pPr>
      <w:bookmarkStart w:id="84" w:name="OLE_LINK208"/>
      <w:bookmarkStart w:id="85" w:name="OLE_LINK209"/>
      <w:bookmarkStart w:id="86" w:name="OLE_LINK210"/>
      <w:bookmarkStart w:id="87" w:name="OLE_LINK211"/>
      <w:r w:rsidRPr="000310EA">
        <w:rPr>
          <w:rFonts w:ascii="Times New Roman" w:hAnsi="Times New Roman"/>
          <w:szCs w:val="24"/>
          <w:lang w:val="bg-BG"/>
        </w:rPr>
        <w:t>Възложителят отстранява от процедурата участник, за когото са налице основанията по чл.</w:t>
      </w:r>
      <w:r w:rsidR="00C70180" w:rsidRPr="001E4178">
        <w:rPr>
          <w:rFonts w:ascii="Times New Roman" w:hAnsi="Times New Roman"/>
          <w:szCs w:val="24"/>
          <w:lang w:val="bg-BG"/>
        </w:rPr>
        <w:t xml:space="preserve"> </w:t>
      </w:r>
      <w:r w:rsidRPr="000310EA">
        <w:rPr>
          <w:rFonts w:ascii="Times New Roman" w:hAnsi="Times New Roman"/>
          <w:szCs w:val="24"/>
          <w:lang w:val="bg-BG"/>
        </w:rPr>
        <w:t>54, ал.</w:t>
      </w:r>
      <w:r w:rsidR="00C70180" w:rsidRPr="001E4178">
        <w:rPr>
          <w:rFonts w:ascii="Times New Roman" w:hAnsi="Times New Roman"/>
          <w:szCs w:val="24"/>
          <w:lang w:val="bg-BG"/>
        </w:rPr>
        <w:t xml:space="preserve"> </w:t>
      </w:r>
      <w:r w:rsidRPr="000310EA">
        <w:rPr>
          <w:rFonts w:ascii="Times New Roman" w:hAnsi="Times New Roman"/>
          <w:szCs w:val="24"/>
          <w:lang w:val="bg-BG"/>
        </w:rPr>
        <w:t>1</w:t>
      </w:r>
      <w:r w:rsidRPr="001E4178">
        <w:rPr>
          <w:rFonts w:ascii="Times New Roman" w:hAnsi="Times New Roman"/>
          <w:szCs w:val="24"/>
          <w:lang w:val="bg-BG"/>
        </w:rPr>
        <w:t>, т.</w:t>
      </w:r>
      <w:r w:rsidR="00C70180" w:rsidRPr="001E4178">
        <w:rPr>
          <w:rFonts w:ascii="Times New Roman" w:hAnsi="Times New Roman"/>
          <w:szCs w:val="24"/>
          <w:lang w:val="bg-BG"/>
        </w:rPr>
        <w:t xml:space="preserve"> </w:t>
      </w:r>
      <w:r w:rsidRPr="001E4178">
        <w:rPr>
          <w:rFonts w:ascii="Times New Roman" w:hAnsi="Times New Roman"/>
          <w:szCs w:val="24"/>
          <w:lang w:val="bg-BG"/>
        </w:rPr>
        <w:t>1-7 от ЗОП</w:t>
      </w:r>
      <w:r w:rsidRPr="000310EA">
        <w:rPr>
          <w:rFonts w:ascii="Times New Roman" w:hAnsi="Times New Roman"/>
          <w:szCs w:val="24"/>
          <w:lang w:val="bg-BG"/>
        </w:rPr>
        <w:t xml:space="preserve"> и посочените </w:t>
      </w:r>
      <w:r w:rsidR="009E103B" w:rsidRPr="001E4178">
        <w:rPr>
          <w:rFonts w:ascii="Times New Roman" w:hAnsi="Times New Roman"/>
          <w:szCs w:val="24"/>
          <w:lang w:val="bg-BG"/>
        </w:rPr>
        <w:t>в обявлението</w:t>
      </w:r>
      <w:r w:rsidRPr="000310EA">
        <w:rPr>
          <w:rFonts w:ascii="Times New Roman" w:hAnsi="Times New Roman"/>
          <w:szCs w:val="24"/>
          <w:lang w:val="bg-BG"/>
        </w:rPr>
        <w:t xml:space="preserve"> обстоятелства по </w:t>
      </w:r>
      <w:r w:rsidR="002C74B9" w:rsidRPr="001E4178">
        <w:rPr>
          <w:rFonts w:ascii="Times New Roman" w:hAnsi="Times New Roman"/>
          <w:szCs w:val="24"/>
          <w:lang w:val="bg-BG"/>
        </w:rPr>
        <w:t>чл.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84"/>
      <w:bookmarkEnd w:id="85"/>
      <w:bookmarkEnd w:id="86"/>
      <w:bookmarkEnd w:id="87"/>
      <w:r w:rsidRPr="000310EA">
        <w:rPr>
          <w:rFonts w:ascii="Times New Roman" w:hAnsi="Times New Roman"/>
          <w:szCs w:val="24"/>
          <w:lang w:val="bg-BG"/>
        </w:rPr>
        <w:t>, възникнали преди или по време на процедурата.</w:t>
      </w:r>
    </w:p>
    <w:p w:rsidR="009E103B" w:rsidRPr="000310EA" w:rsidRDefault="0012696F" w:rsidP="00312AAC">
      <w:pPr>
        <w:pStyle w:val="Header"/>
        <w:numPr>
          <w:ilvl w:val="2"/>
          <w:numId w:val="19"/>
        </w:numPr>
        <w:tabs>
          <w:tab w:val="clear" w:pos="4153"/>
          <w:tab w:val="clear" w:pos="8306"/>
        </w:tabs>
        <w:ind w:left="0" w:firstLine="709"/>
        <w:jc w:val="both"/>
        <w:rPr>
          <w:rFonts w:ascii="Times New Roman" w:hAnsi="Times New Roman"/>
          <w:szCs w:val="24"/>
          <w:lang w:val="bg-BG"/>
        </w:rPr>
      </w:pPr>
      <w:bookmarkStart w:id="88" w:name="OLE_LINK275"/>
      <w:r w:rsidRPr="000310EA">
        <w:rPr>
          <w:rFonts w:ascii="Times New Roman" w:hAnsi="Times New Roman"/>
          <w:szCs w:val="24"/>
          <w:lang w:val="bg-BG"/>
        </w:rPr>
        <w:t>Възложителят отстранява от процедурата участник</w:t>
      </w:r>
      <w:r w:rsidRPr="001E4178">
        <w:rPr>
          <w:rFonts w:ascii="Times New Roman" w:hAnsi="Times New Roman"/>
          <w:szCs w:val="24"/>
          <w:lang w:val="bg-BG"/>
        </w:rPr>
        <w:t>, к</w:t>
      </w:r>
      <w:r w:rsidR="009E103B" w:rsidRPr="000310EA">
        <w:rPr>
          <w:rFonts w:ascii="Times New Roman" w:hAnsi="Times New Roman"/>
          <w:szCs w:val="24"/>
          <w:lang w:val="bg-BG"/>
        </w:rPr>
        <w:t xml:space="preserve">огато </w:t>
      </w:r>
      <w:r w:rsidRPr="001E4178">
        <w:rPr>
          <w:rFonts w:ascii="Times New Roman" w:hAnsi="Times New Roman"/>
          <w:szCs w:val="24"/>
          <w:lang w:val="bg-BG"/>
        </w:rPr>
        <w:t>той</w:t>
      </w:r>
      <w:r w:rsidR="009E103B" w:rsidRPr="000310EA">
        <w:rPr>
          <w:rFonts w:ascii="Times New Roman" w:hAnsi="Times New Roman"/>
          <w:szCs w:val="24"/>
          <w:lang w:val="bg-BG"/>
        </w:rPr>
        <w:t xml:space="preserve"> </w:t>
      </w:r>
      <w:bookmarkStart w:id="89" w:name="OLE_LINK250"/>
      <w:bookmarkStart w:id="90" w:name="OLE_LINK251"/>
      <w:bookmarkStart w:id="91" w:name="OLE_LINK252"/>
      <w:r w:rsidR="009E103B" w:rsidRPr="000310EA">
        <w:rPr>
          <w:rFonts w:ascii="Times New Roman" w:hAnsi="Times New Roman"/>
          <w:szCs w:val="24"/>
          <w:lang w:val="bg-BG"/>
        </w:rPr>
        <w:t>е обединение от физически и/или юридически лица</w:t>
      </w:r>
      <w:bookmarkEnd w:id="89"/>
      <w:bookmarkEnd w:id="90"/>
      <w:bookmarkEnd w:id="91"/>
      <w:r w:rsidR="009E103B" w:rsidRPr="001E4178">
        <w:rPr>
          <w:rFonts w:ascii="Times New Roman" w:hAnsi="Times New Roman"/>
          <w:szCs w:val="24"/>
          <w:lang w:val="bg-BG"/>
        </w:rPr>
        <w:t xml:space="preserve">, </w:t>
      </w:r>
      <w:r w:rsidRPr="001E4178">
        <w:rPr>
          <w:rFonts w:ascii="Times New Roman" w:hAnsi="Times New Roman"/>
          <w:szCs w:val="24"/>
          <w:lang w:val="bg-BG"/>
        </w:rPr>
        <w:t xml:space="preserve">и </w:t>
      </w:r>
      <w:r w:rsidR="009E103B" w:rsidRPr="000310EA">
        <w:rPr>
          <w:rFonts w:ascii="Times New Roman" w:hAnsi="Times New Roman"/>
          <w:szCs w:val="24"/>
          <w:lang w:val="bg-BG"/>
        </w:rPr>
        <w:t xml:space="preserve">за член на обединението е налице някое от основанията </w:t>
      </w:r>
      <w:r w:rsidR="009E103B" w:rsidRPr="000310EA">
        <w:rPr>
          <w:rFonts w:ascii="Times New Roman" w:hAnsi="Times New Roman"/>
          <w:szCs w:val="24"/>
          <w:lang w:val="bg-BG"/>
        </w:rPr>
        <w:lastRenderedPageBreak/>
        <w:t>за отстраняване по чл.</w:t>
      </w:r>
      <w:r w:rsidR="00C939EA" w:rsidRPr="001E4178">
        <w:rPr>
          <w:rFonts w:ascii="Times New Roman" w:hAnsi="Times New Roman"/>
          <w:szCs w:val="24"/>
          <w:lang w:val="bg-BG"/>
        </w:rPr>
        <w:t xml:space="preserve"> </w:t>
      </w:r>
      <w:r w:rsidR="009E103B" w:rsidRPr="000310EA">
        <w:rPr>
          <w:rFonts w:ascii="Times New Roman" w:hAnsi="Times New Roman"/>
          <w:szCs w:val="24"/>
          <w:lang w:val="bg-BG"/>
        </w:rPr>
        <w:t>54, ал.</w:t>
      </w:r>
      <w:r w:rsidR="00C939EA" w:rsidRPr="001E4178">
        <w:rPr>
          <w:rFonts w:ascii="Times New Roman" w:hAnsi="Times New Roman"/>
          <w:szCs w:val="24"/>
          <w:lang w:val="bg-BG"/>
        </w:rPr>
        <w:t xml:space="preserve"> </w:t>
      </w:r>
      <w:r w:rsidR="009E103B" w:rsidRPr="000310EA">
        <w:rPr>
          <w:rFonts w:ascii="Times New Roman" w:hAnsi="Times New Roman"/>
          <w:szCs w:val="24"/>
          <w:lang w:val="bg-BG"/>
        </w:rPr>
        <w:t>1</w:t>
      </w:r>
      <w:r w:rsidR="009E103B" w:rsidRPr="001E4178">
        <w:rPr>
          <w:rFonts w:ascii="Times New Roman" w:hAnsi="Times New Roman"/>
          <w:szCs w:val="24"/>
          <w:lang w:val="bg-BG"/>
        </w:rPr>
        <w:t>, т.</w:t>
      </w:r>
      <w:r w:rsidR="00C939EA" w:rsidRPr="001E4178">
        <w:rPr>
          <w:rFonts w:ascii="Times New Roman" w:hAnsi="Times New Roman"/>
          <w:szCs w:val="24"/>
          <w:lang w:val="bg-BG"/>
        </w:rPr>
        <w:t xml:space="preserve"> </w:t>
      </w:r>
      <w:r w:rsidR="009E103B" w:rsidRPr="001E4178">
        <w:rPr>
          <w:rFonts w:ascii="Times New Roman" w:hAnsi="Times New Roman"/>
          <w:szCs w:val="24"/>
          <w:lang w:val="bg-BG"/>
        </w:rPr>
        <w:t>1-7 от ЗОП</w:t>
      </w:r>
      <w:r w:rsidR="009E103B" w:rsidRPr="000310EA">
        <w:rPr>
          <w:rFonts w:ascii="Times New Roman" w:hAnsi="Times New Roman"/>
          <w:szCs w:val="24"/>
          <w:lang w:val="bg-BG"/>
        </w:rPr>
        <w:t xml:space="preserve"> и посочените </w:t>
      </w:r>
      <w:r w:rsidR="009E103B" w:rsidRPr="001E4178">
        <w:rPr>
          <w:rFonts w:ascii="Times New Roman" w:hAnsi="Times New Roman"/>
          <w:szCs w:val="24"/>
          <w:lang w:val="bg-BG"/>
        </w:rPr>
        <w:t>в обявлението</w:t>
      </w:r>
      <w:r w:rsidR="009E103B" w:rsidRPr="000310EA">
        <w:rPr>
          <w:rFonts w:ascii="Times New Roman" w:hAnsi="Times New Roman"/>
          <w:szCs w:val="24"/>
          <w:lang w:val="bg-BG"/>
        </w:rPr>
        <w:t xml:space="preserve"> обстоятелства по </w:t>
      </w:r>
      <w:r w:rsidR="002C74B9" w:rsidRPr="001E4178">
        <w:rPr>
          <w:rFonts w:ascii="Times New Roman" w:hAnsi="Times New Roman"/>
          <w:szCs w:val="24"/>
          <w:lang w:val="bg-BG"/>
        </w:rPr>
        <w:t>чл.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009E103B" w:rsidRPr="001E4178">
        <w:rPr>
          <w:rFonts w:ascii="Times New Roman" w:hAnsi="Times New Roman"/>
          <w:szCs w:val="24"/>
          <w:lang w:val="bg-BG"/>
        </w:rPr>
        <w:t>от ЗОП</w:t>
      </w:r>
      <w:r w:rsidR="009E103B" w:rsidRPr="000310EA">
        <w:rPr>
          <w:rFonts w:ascii="Times New Roman" w:hAnsi="Times New Roman"/>
          <w:szCs w:val="24"/>
          <w:lang w:val="bg-BG"/>
        </w:rPr>
        <w:t>.</w:t>
      </w:r>
    </w:p>
    <w:bookmarkEnd w:id="88"/>
    <w:p w:rsidR="0012696F" w:rsidRPr="000310EA" w:rsidRDefault="0012696F"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 xml:space="preserve">Възложителят отстранява от процедурата </w:t>
      </w:r>
      <w:bookmarkStart w:id="92" w:name="OLE_LINK459"/>
      <w:bookmarkStart w:id="93" w:name="OLE_LINK460"/>
      <w:bookmarkStart w:id="94" w:name="OLE_LINK461"/>
      <w:bookmarkStart w:id="95" w:name="OLE_LINK462"/>
      <w:r w:rsidRPr="000310EA">
        <w:rPr>
          <w:rFonts w:ascii="Times New Roman" w:hAnsi="Times New Roman"/>
          <w:szCs w:val="24"/>
          <w:lang w:val="bg-BG"/>
        </w:rPr>
        <w:t>участник</w:t>
      </w:r>
      <w:r w:rsidRPr="001E4178">
        <w:rPr>
          <w:rFonts w:ascii="Times New Roman" w:hAnsi="Times New Roman"/>
          <w:szCs w:val="24"/>
          <w:lang w:val="bg-BG"/>
        </w:rPr>
        <w:t xml:space="preserve">, </w:t>
      </w:r>
      <w:bookmarkStart w:id="96" w:name="OLE_LINK279"/>
      <w:bookmarkStart w:id="97" w:name="OLE_LINK280"/>
      <w:bookmarkStart w:id="98" w:name="OLE_LINK281"/>
      <w:r w:rsidRPr="001E4178">
        <w:rPr>
          <w:rFonts w:ascii="Times New Roman" w:hAnsi="Times New Roman"/>
          <w:szCs w:val="24"/>
          <w:lang w:val="bg-BG"/>
        </w:rPr>
        <w:t xml:space="preserve">който е посочил, </w:t>
      </w:r>
      <w:r w:rsidRPr="000310EA">
        <w:rPr>
          <w:rFonts w:ascii="Times New Roman" w:hAnsi="Times New Roman"/>
          <w:szCs w:val="24"/>
          <w:lang w:val="bg-BG"/>
        </w:rPr>
        <w:t xml:space="preserve">че ще използва </w:t>
      </w:r>
      <w:bookmarkEnd w:id="96"/>
      <w:bookmarkEnd w:id="97"/>
      <w:bookmarkEnd w:id="98"/>
      <w:r w:rsidRPr="000310EA">
        <w:rPr>
          <w:rFonts w:ascii="Times New Roman" w:hAnsi="Times New Roman"/>
          <w:szCs w:val="24"/>
          <w:lang w:val="bg-BG"/>
        </w:rPr>
        <w:t>подизпълнители</w:t>
      </w:r>
      <w:bookmarkEnd w:id="92"/>
      <w:bookmarkEnd w:id="93"/>
      <w:bookmarkEnd w:id="94"/>
      <w:bookmarkEnd w:id="95"/>
      <w:r w:rsidRPr="001E4178">
        <w:rPr>
          <w:rFonts w:ascii="Times New Roman" w:hAnsi="Times New Roman"/>
          <w:szCs w:val="24"/>
          <w:lang w:val="bg-BG"/>
        </w:rPr>
        <w:t xml:space="preserve"> при изпълнение на поръчката, </w:t>
      </w:r>
      <w:bookmarkStart w:id="99" w:name="OLE_LINK285"/>
      <w:bookmarkStart w:id="100" w:name="OLE_LINK286"/>
      <w:r w:rsidRPr="001E4178">
        <w:rPr>
          <w:rFonts w:ascii="Times New Roman" w:hAnsi="Times New Roman"/>
          <w:szCs w:val="24"/>
          <w:lang w:val="bg-BG"/>
        </w:rPr>
        <w:t xml:space="preserve">и </w:t>
      </w:r>
      <w:r w:rsidRPr="000310EA">
        <w:rPr>
          <w:rFonts w:ascii="Times New Roman" w:hAnsi="Times New Roman"/>
          <w:szCs w:val="24"/>
          <w:lang w:val="bg-BG"/>
        </w:rPr>
        <w:t xml:space="preserve">за </w:t>
      </w:r>
      <w:r w:rsidRPr="001E4178">
        <w:rPr>
          <w:rFonts w:ascii="Times New Roman" w:hAnsi="Times New Roman"/>
          <w:szCs w:val="24"/>
          <w:lang w:val="bg-BG"/>
        </w:rPr>
        <w:t xml:space="preserve">тях </w:t>
      </w:r>
      <w:r w:rsidRPr="000310EA">
        <w:rPr>
          <w:rFonts w:ascii="Times New Roman" w:hAnsi="Times New Roman"/>
          <w:szCs w:val="24"/>
          <w:lang w:val="bg-BG"/>
        </w:rPr>
        <w:t>е налице някое от основанията за отстраняване по чл.</w:t>
      </w:r>
      <w:r w:rsidR="00551C2E" w:rsidRPr="001E4178">
        <w:rPr>
          <w:rFonts w:ascii="Times New Roman" w:hAnsi="Times New Roman"/>
          <w:szCs w:val="24"/>
          <w:lang w:val="bg-BG"/>
        </w:rPr>
        <w:t xml:space="preserve"> </w:t>
      </w:r>
      <w:r w:rsidRPr="000310EA">
        <w:rPr>
          <w:rFonts w:ascii="Times New Roman" w:hAnsi="Times New Roman"/>
          <w:szCs w:val="24"/>
          <w:lang w:val="bg-BG"/>
        </w:rPr>
        <w:t>54, ал.</w:t>
      </w:r>
      <w:r w:rsidR="00551C2E" w:rsidRPr="001E4178">
        <w:rPr>
          <w:rFonts w:ascii="Times New Roman" w:hAnsi="Times New Roman"/>
          <w:szCs w:val="24"/>
          <w:lang w:val="bg-BG"/>
        </w:rPr>
        <w:t xml:space="preserve"> </w:t>
      </w:r>
      <w:r w:rsidRPr="000310EA">
        <w:rPr>
          <w:rFonts w:ascii="Times New Roman" w:hAnsi="Times New Roman"/>
          <w:szCs w:val="24"/>
          <w:lang w:val="bg-BG"/>
        </w:rPr>
        <w:t>1</w:t>
      </w:r>
      <w:r w:rsidRPr="001E4178">
        <w:rPr>
          <w:rFonts w:ascii="Times New Roman" w:hAnsi="Times New Roman"/>
          <w:szCs w:val="24"/>
          <w:lang w:val="bg-BG"/>
        </w:rPr>
        <w:t>, т.</w:t>
      </w:r>
      <w:r w:rsidR="00551C2E" w:rsidRPr="001E4178">
        <w:rPr>
          <w:rFonts w:ascii="Times New Roman" w:hAnsi="Times New Roman"/>
          <w:szCs w:val="24"/>
          <w:lang w:val="bg-BG"/>
        </w:rPr>
        <w:t xml:space="preserve"> </w:t>
      </w:r>
      <w:r w:rsidRPr="001E4178">
        <w:rPr>
          <w:rFonts w:ascii="Times New Roman" w:hAnsi="Times New Roman"/>
          <w:szCs w:val="24"/>
          <w:lang w:val="bg-BG"/>
        </w:rPr>
        <w:t>1-7 от ЗОП</w:t>
      </w:r>
      <w:r w:rsidRPr="000310EA">
        <w:rPr>
          <w:rFonts w:ascii="Times New Roman" w:hAnsi="Times New Roman"/>
          <w:szCs w:val="24"/>
          <w:lang w:val="bg-BG"/>
        </w:rPr>
        <w:t xml:space="preserve"> и посочените </w:t>
      </w:r>
      <w:r w:rsidRPr="001E4178">
        <w:rPr>
          <w:rFonts w:ascii="Times New Roman" w:hAnsi="Times New Roman"/>
          <w:szCs w:val="24"/>
          <w:lang w:val="bg-BG"/>
        </w:rPr>
        <w:t>в обявлението</w:t>
      </w:r>
      <w:r w:rsidRPr="000310EA">
        <w:rPr>
          <w:rFonts w:ascii="Times New Roman" w:hAnsi="Times New Roman"/>
          <w:szCs w:val="24"/>
          <w:lang w:val="bg-BG"/>
        </w:rPr>
        <w:t xml:space="preserve"> обстоятелства по </w:t>
      </w:r>
      <w:r w:rsidR="002C74B9" w:rsidRPr="001E4178">
        <w:rPr>
          <w:rFonts w:ascii="Times New Roman" w:hAnsi="Times New Roman"/>
          <w:szCs w:val="24"/>
          <w:lang w:val="bg-BG"/>
        </w:rPr>
        <w:t>чл.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99"/>
      <w:bookmarkEnd w:id="100"/>
      <w:r w:rsidRPr="000310EA">
        <w:rPr>
          <w:rFonts w:ascii="Times New Roman" w:hAnsi="Times New Roman"/>
          <w:szCs w:val="24"/>
          <w:lang w:val="bg-BG"/>
        </w:rPr>
        <w:t>.</w:t>
      </w:r>
    </w:p>
    <w:p w:rsidR="00E054B8" w:rsidRPr="000310EA" w:rsidRDefault="00E054B8"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Възложителят отстранява от процедурата участник</w:t>
      </w:r>
      <w:r w:rsidRPr="001E4178">
        <w:rPr>
          <w:rFonts w:ascii="Times New Roman" w:hAnsi="Times New Roman"/>
          <w:szCs w:val="24"/>
          <w:lang w:val="bg-BG"/>
        </w:rPr>
        <w:t xml:space="preserve">, който е посочил, </w:t>
      </w:r>
      <w:r w:rsidRPr="000310EA">
        <w:rPr>
          <w:rFonts w:ascii="Times New Roman" w:hAnsi="Times New Roman"/>
          <w:szCs w:val="24"/>
          <w:lang w:val="bg-BG"/>
        </w:rPr>
        <w:t>че ще използва капацитета на трети лица за доказване на съответствието с критериите за подбор</w:t>
      </w:r>
      <w:r w:rsidRPr="001E4178">
        <w:rPr>
          <w:rFonts w:ascii="Times New Roman" w:hAnsi="Times New Roman"/>
          <w:szCs w:val="24"/>
          <w:lang w:val="bg-BG"/>
        </w:rPr>
        <w:t xml:space="preserve">, и </w:t>
      </w:r>
      <w:r w:rsidRPr="000310EA">
        <w:rPr>
          <w:rFonts w:ascii="Times New Roman" w:hAnsi="Times New Roman"/>
          <w:szCs w:val="24"/>
          <w:lang w:val="bg-BG"/>
        </w:rPr>
        <w:t xml:space="preserve">за </w:t>
      </w:r>
      <w:r w:rsidRPr="001E4178">
        <w:rPr>
          <w:rFonts w:ascii="Times New Roman" w:hAnsi="Times New Roman"/>
          <w:szCs w:val="24"/>
          <w:lang w:val="bg-BG"/>
        </w:rPr>
        <w:t xml:space="preserve">тях </w:t>
      </w:r>
      <w:r w:rsidRPr="000310EA">
        <w:rPr>
          <w:rFonts w:ascii="Times New Roman" w:hAnsi="Times New Roman"/>
          <w:szCs w:val="24"/>
          <w:lang w:val="bg-BG"/>
        </w:rPr>
        <w:t>е налице някое от основанията за отстраняване по чл.</w:t>
      </w:r>
      <w:r w:rsidRPr="001E4178">
        <w:rPr>
          <w:rFonts w:ascii="Times New Roman" w:hAnsi="Times New Roman"/>
          <w:szCs w:val="24"/>
          <w:lang w:val="bg-BG"/>
        </w:rPr>
        <w:t xml:space="preserve"> </w:t>
      </w:r>
      <w:r w:rsidRPr="000310EA">
        <w:rPr>
          <w:rFonts w:ascii="Times New Roman" w:hAnsi="Times New Roman"/>
          <w:szCs w:val="24"/>
          <w:lang w:val="bg-BG"/>
        </w:rPr>
        <w:t>54, ал.</w:t>
      </w:r>
      <w:r w:rsidRPr="001E4178">
        <w:rPr>
          <w:rFonts w:ascii="Times New Roman" w:hAnsi="Times New Roman"/>
          <w:szCs w:val="24"/>
          <w:lang w:val="bg-BG"/>
        </w:rPr>
        <w:t xml:space="preserve"> </w:t>
      </w:r>
      <w:r w:rsidRPr="000310EA">
        <w:rPr>
          <w:rFonts w:ascii="Times New Roman" w:hAnsi="Times New Roman"/>
          <w:szCs w:val="24"/>
          <w:lang w:val="bg-BG"/>
        </w:rPr>
        <w:t>1</w:t>
      </w:r>
      <w:r w:rsidRPr="001E4178">
        <w:rPr>
          <w:rFonts w:ascii="Times New Roman" w:hAnsi="Times New Roman"/>
          <w:szCs w:val="24"/>
          <w:lang w:val="bg-BG"/>
        </w:rPr>
        <w:t>, т. 1-7 от ЗОП</w:t>
      </w:r>
      <w:r w:rsidRPr="000310EA">
        <w:rPr>
          <w:rFonts w:ascii="Times New Roman" w:hAnsi="Times New Roman"/>
          <w:szCs w:val="24"/>
          <w:lang w:val="bg-BG"/>
        </w:rPr>
        <w:t xml:space="preserve"> и посочените </w:t>
      </w:r>
      <w:r w:rsidRPr="001E4178">
        <w:rPr>
          <w:rFonts w:ascii="Times New Roman" w:hAnsi="Times New Roman"/>
          <w:szCs w:val="24"/>
          <w:lang w:val="bg-BG"/>
        </w:rPr>
        <w:t>в обявлението</w:t>
      </w:r>
      <w:r w:rsidRPr="000310EA">
        <w:rPr>
          <w:rFonts w:ascii="Times New Roman" w:hAnsi="Times New Roman"/>
          <w:szCs w:val="24"/>
          <w:lang w:val="bg-BG"/>
        </w:rPr>
        <w:t xml:space="preserve"> обстоятелства по </w:t>
      </w:r>
      <w:r w:rsidRPr="001E4178">
        <w:rPr>
          <w:rFonts w:ascii="Times New Roman" w:hAnsi="Times New Roman"/>
          <w:szCs w:val="24"/>
          <w:lang w:val="bg-BG"/>
        </w:rPr>
        <w:t>чл. 55, ал. 1, т. 1, т. 4 и т. 5 от ЗОП</w:t>
      </w:r>
      <w:r w:rsidRPr="000310EA">
        <w:rPr>
          <w:rFonts w:ascii="Times New Roman" w:hAnsi="Times New Roman"/>
          <w:szCs w:val="24"/>
          <w:lang w:val="bg-BG"/>
        </w:rPr>
        <w:t>.</w:t>
      </w:r>
    </w:p>
    <w:p w:rsidR="005660D3" w:rsidRPr="000310EA" w:rsidRDefault="00E954A8" w:rsidP="00312AAC">
      <w:pPr>
        <w:pStyle w:val="Header"/>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Доказване липсата на основания за отстраняване</w:t>
      </w:r>
    </w:p>
    <w:p w:rsidR="00E954A8" w:rsidRPr="000310EA" w:rsidRDefault="00E954A8" w:rsidP="00312AAC">
      <w:pPr>
        <w:pStyle w:val="Header"/>
        <w:numPr>
          <w:ilvl w:val="2"/>
          <w:numId w:val="19"/>
        </w:numPr>
        <w:tabs>
          <w:tab w:val="clear" w:pos="4153"/>
          <w:tab w:val="clear" w:pos="8306"/>
        </w:tabs>
        <w:ind w:left="0" w:firstLine="709"/>
        <w:jc w:val="both"/>
        <w:rPr>
          <w:rFonts w:ascii="Times New Roman" w:hAnsi="Times New Roman"/>
          <w:b/>
          <w:szCs w:val="24"/>
          <w:u w:val="single"/>
          <w:lang w:val="bg-BG"/>
        </w:rPr>
      </w:pPr>
      <w:bookmarkStart w:id="101" w:name="OLE_LINK21"/>
      <w:bookmarkStart w:id="102" w:name="OLE_LINK33"/>
      <w:r w:rsidRPr="000310EA">
        <w:rPr>
          <w:rFonts w:ascii="Times New Roman" w:hAnsi="Times New Roman"/>
          <w:szCs w:val="24"/>
          <w:lang w:val="bg-BG"/>
        </w:rPr>
        <w:t xml:space="preserve">За </w:t>
      </w:r>
      <w:bookmarkStart w:id="103" w:name="OLE_LINK331"/>
      <w:bookmarkStart w:id="104" w:name="OLE_LINK332"/>
      <w:bookmarkStart w:id="105" w:name="OLE_LINK333"/>
      <w:r w:rsidRPr="000310EA">
        <w:rPr>
          <w:rFonts w:ascii="Times New Roman" w:hAnsi="Times New Roman"/>
          <w:szCs w:val="24"/>
          <w:lang w:val="bg-BG"/>
        </w:rPr>
        <w:t xml:space="preserve">доказване на липсата на основания </w:t>
      </w:r>
      <w:bookmarkEnd w:id="103"/>
      <w:bookmarkEnd w:id="104"/>
      <w:bookmarkEnd w:id="105"/>
      <w:r w:rsidRPr="000310EA">
        <w:rPr>
          <w:rFonts w:ascii="Times New Roman" w:hAnsi="Times New Roman"/>
          <w:szCs w:val="24"/>
          <w:lang w:val="bg-BG"/>
        </w:rPr>
        <w:t xml:space="preserve">за отстраняване </w:t>
      </w:r>
      <w:r w:rsidRPr="000310EA">
        <w:rPr>
          <w:rFonts w:ascii="Times New Roman" w:hAnsi="Times New Roman"/>
          <w:b/>
          <w:szCs w:val="24"/>
          <w:u w:val="single"/>
          <w:lang w:val="bg-BG"/>
        </w:rPr>
        <w:t>участникът, избран за изпълнител, представя:</w:t>
      </w:r>
      <w:bookmarkEnd w:id="101"/>
      <w:bookmarkEnd w:id="102"/>
    </w:p>
    <w:p w:rsidR="00E954A8" w:rsidRPr="000310EA" w:rsidRDefault="00E954A8" w:rsidP="00B931DB">
      <w:pPr>
        <w:pStyle w:val="Header"/>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1. за обстоятелствата по чл.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54, ал.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1, т.</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1</w:t>
      </w:r>
      <w:r w:rsidR="00EC1F1C" w:rsidRPr="001E4178">
        <w:rPr>
          <w:rFonts w:ascii="Times New Roman" w:hAnsi="Times New Roman"/>
          <w:szCs w:val="24"/>
          <w:u w:val="single"/>
          <w:lang w:val="bg-BG"/>
        </w:rPr>
        <w:t xml:space="preserve"> от ЗОП</w:t>
      </w:r>
      <w:r w:rsidRPr="000310EA">
        <w:rPr>
          <w:rFonts w:ascii="Times New Roman" w:hAnsi="Times New Roman"/>
          <w:szCs w:val="24"/>
          <w:u w:val="single"/>
          <w:lang w:val="bg-BG"/>
        </w:rPr>
        <w:t xml:space="preserve"> – свидетелство за съдимост;</w:t>
      </w:r>
    </w:p>
    <w:p w:rsidR="00E954A8" w:rsidRPr="000310EA" w:rsidRDefault="00E954A8" w:rsidP="00B931DB">
      <w:pPr>
        <w:pStyle w:val="Header"/>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2. за обстоятелството по чл.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54, ал.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1, т.</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3</w:t>
      </w:r>
      <w:r w:rsidR="00EC1F1C" w:rsidRPr="001E4178">
        <w:rPr>
          <w:rFonts w:ascii="Times New Roman" w:hAnsi="Times New Roman"/>
          <w:szCs w:val="24"/>
          <w:u w:val="single"/>
          <w:lang w:val="bg-BG"/>
        </w:rPr>
        <w:t xml:space="preserve"> от ЗОП</w:t>
      </w:r>
      <w:r w:rsidRPr="000310EA">
        <w:rPr>
          <w:rFonts w:ascii="Times New Roman" w:hAnsi="Times New Roman"/>
          <w:szCs w:val="24"/>
          <w:u w:val="single"/>
          <w:lang w:val="bg-BG"/>
        </w:rPr>
        <w:t xml:space="preserve"> – удостоверение от органите по приходите</w:t>
      </w:r>
      <w:r w:rsidR="00DF645B">
        <w:rPr>
          <w:rFonts w:ascii="Times New Roman" w:hAnsi="Times New Roman"/>
          <w:szCs w:val="24"/>
          <w:u w:val="single"/>
          <w:lang w:val="bg-BG"/>
        </w:rPr>
        <w:t xml:space="preserve"> </w:t>
      </w:r>
      <w:r w:rsidR="00DF645B" w:rsidRPr="00DF645B">
        <w:rPr>
          <w:rFonts w:ascii="Times New Roman" w:hAnsi="Times New Roman"/>
          <w:szCs w:val="24"/>
          <w:u w:val="single"/>
          <w:lang w:val="bg-BG"/>
        </w:rPr>
        <w:t>(Възложителят служебно изисква документа от НАП и Изпълнителят няма задължение да го предоставя</w:t>
      </w:r>
      <w:r w:rsidR="00DF645B">
        <w:rPr>
          <w:rFonts w:ascii="Times New Roman" w:hAnsi="Times New Roman"/>
          <w:szCs w:val="24"/>
          <w:u w:val="single"/>
          <w:lang w:val="bg-BG"/>
        </w:rPr>
        <w:t>)</w:t>
      </w:r>
      <w:r w:rsidRPr="000310EA">
        <w:rPr>
          <w:rFonts w:ascii="Times New Roman" w:hAnsi="Times New Roman"/>
          <w:szCs w:val="24"/>
          <w:u w:val="single"/>
          <w:lang w:val="bg-BG"/>
        </w:rPr>
        <w:t xml:space="preserve"> и удостоверение от общината по седалището на възложителя и на участника;</w:t>
      </w:r>
    </w:p>
    <w:p w:rsidR="00E954A8" w:rsidRPr="000310EA" w:rsidRDefault="00E954A8" w:rsidP="00B931DB">
      <w:pPr>
        <w:pStyle w:val="Header"/>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3. за обстоятелството по чл.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54, ал.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1, т.</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6</w:t>
      </w:r>
      <w:r w:rsidR="00EC1F1C" w:rsidRPr="001E4178">
        <w:rPr>
          <w:rFonts w:ascii="Times New Roman" w:hAnsi="Times New Roman"/>
          <w:szCs w:val="24"/>
          <w:u w:val="single"/>
          <w:lang w:val="bg-BG"/>
        </w:rPr>
        <w:t xml:space="preserve"> от ЗОП</w:t>
      </w:r>
      <w:r w:rsidRPr="000310EA">
        <w:rPr>
          <w:rFonts w:ascii="Times New Roman" w:hAnsi="Times New Roman"/>
          <w:szCs w:val="24"/>
          <w:u w:val="single"/>
          <w:lang w:val="bg-BG"/>
        </w:rPr>
        <w:t xml:space="preserve"> – удостоверение от органите на Изпълнителна агенция "Главна инспекция по труда";</w:t>
      </w:r>
    </w:p>
    <w:p w:rsidR="00E954A8" w:rsidRPr="001E4178" w:rsidRDefault="00E954A8" w:rsidP="00B931DB">
      <w:pPr>
        <w:pStyle w:val="Header"/>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4. за обстоятелствата по чл.</w:t>
      </w:r>
      <w:r w:rsidR="007C5725" w:rsidRPr="001E4178">
        <w:rPr>
          <w:rFonts w:ascii="Times New Roman" w:hAnsi="Times New Roman"/>
          <w:szCs w:val="24"/>
          <w:u w:val="single"/>
          <w:lang w:val="bg-BG"/>
        </w:rPr>
        <w:t xml:space="preserve"> </w:t>
      </w:r>
      <w:r w:rsidRPr="000310EA">
        <w:rPr>
          <w:rFonts w:ascii="Times New Roman" w:hAnsi="Times New Roman"/>
          <w:szCs w:val="24"/>
          <w:u w:val="single"/>
          <w:lang w:val="bg-BG"/>
        </w:rPr>
        <w:t>55, ал.</w:t>
      </w:r>
      <w:r w:rsidR="007C5725" w:rsidRPr="001E4178">
        <w:rPr>
          <w:rFonts w:ascii="Times New Roman" w:hAnsi="Times New Roman"/>
          <w:szCs w:val="24"/>
          <w:u w:val="single"/>
          <w:lang w:val="bg-BG"/>
        </w:rPr>
        <w:t xml:space="preserve"> </w:t>
      </w:r>
      <w:r w:rsidRPr="000310EA">
        <w:rPr>
          <w:rFonts w:ascii="Times New Roman" w:hAnsi="Times New Roman"/>
          <w:szCs w:val="24"/>
          <w:u w:val="single"/>
          <w:lang w:val="bg-BG"/>
        </w:rPr>
        <w:t>1, т.</w:t>
      </w:r>
      <w:r w:rsidR="007C5725" w:rsidRPr="001E4178">
        <w:rPr>
          <w:rFonts w:ascii="Times New Roman" w:hAnsi="Times New Roman"/>
          <w:szCs w:val="24"/>
          <w:u w:val="single"/>
          <w:lang w:val="bg-BG"/>
        </w:rPr>
        <w:t xml:space="preserve"> </w:t>
      </w:r>
      <w:r w:rsidRPr="000310EA">
        <w:rPr>
          <w:rFonts w:ascii="Times New Roman" w:hAnsi="Times New Roman"/>
          <w:szCs w:val="24"/>
          <w:u w:val="single"/>
          <w:lang w:val="bg-BG"/>
        </w:rPr>
        <w:t>1</w:t>
      </w:r>
      <w:r w:rsidR="00EC1F1C" w:rsidRPr="001E4178">
        <w:rPr>
          <w:rFonts w:ascii="Times New Roman" w:hAnsi="Times New Roman"/>
          <w:szCs w:val="24"/>
          <w:u w:val="single"/>
          <w:lang w:val="bg-BG"/>
        </w:rPr>
        <w:t xml:space="preserve"> от ЗОП</w:t>
      </w:r>
      <w:r w:rsidRPr="000310EA">
        <w:rPr>
          <w:rFonts w:ascii="Times New Roman" w:hAnsi="Times New Roman"/>
          <w:szCs w:val="24"/>
          <w:u w:val="single"/>
          <w:lang w:val="bg-BG"/>
        </w:rPr>
        <w:t xml:space="preserve"> – удостоверение, издадено от Агенцията по вписванията</w:t>
      </w:r>
      <w:r w:rsidR="002C1214" w:rsidRPr="001E4178">
        <w:rPr>
          <w:rFonts w:ascii="Times New Roman" w:hAnsi="Times New Roman"/>
          <w:szCs w:val="24"/>
          <w:u w:val="single"/>
          <w:lang w:val="bg-BG"/>
        </w:rPr>
        <w:t>;</w:t>
      </w:r>
    </w:p>
    <w:p w:rsidR="002C1214" w:rsidRPr="001E4178" w:rsidRDefault="002C1214"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5</w:t>
      </w:r>
      <w:r w:rsidRPr="000310EA">
        <w:rPr>
          <w:rFonts w:ascii="Times New Roman" w:hAnsi="Times New Roman"/>
          <w:szCs w:val="24"/>
          <w:u w:val="single"/>
          <w:lang w:val="bg-BG"/>
        </w:rPr>
        <w:t>. за обстоятелствата по чл.</w:t>
      </w:r>
      <w:r w:rsidR="007C5725" w:rsidRPr="001E4178">
        <w:rPr>
          <w:rFonts w:ascii="Times New Roman" w:hAnsi="Times New Roman"/>
          <w:szCs w:val="24"/>
          <w:u w:val="single"/>
          <w:lang w:val="bg-BG"/>
        </w:rPr>
        <w:t xml:space="preserve"> </w:t>
      </w:r>
      <w:r w:rsidRPr="000310EA">
        <w:rPr>
          <w:rFonts w:ascii="Times New Roman" w:hAnsi="Times New Roman"/>
          <w:szCs w:val="24"/>
          <w:u w:val="single"/>
          <w:lang w:val="bg-BG"/>
        </w:rPr>
        <w:t>54, ал.1, т.2, т.4-5 и т.7 и чл.</w:t>
      </w:r>
      <w:r w:rsidR="00C45504" w:rsidRPr="001E4178">
        <w:rPr>
          <w:rFonts w:ascii="Times New Roman" w:hAnsi="Times New Roman"/>
          <w:szCs w:val="24"/>
          <w:u w:val="single"/>
          <w:lang w:val="bg-BG"/>
        </w:rPr>
        <w:t xml:space="preserve"> </w:t>
      </w:r>
      <w:r w:rsidRPr="000310EA">
        <w:rPr>
          <w:rFonts w:ascii="Times New Roman" w:hAnsi="Times New Roman"/>
          <w:szCs w:val="24"/>
          <w:u w:val="single"/>
          <w:lang w:val="bg-BG"/>
        </w:rPr>
        <w:t xml:space="preserve">55, ал.1, т.4 и т.5 от ЗОП </w:t>
      </w:r>
      <w:r w:rsidRPr="001E4178">
        <w:rPr>
          <w:rFonts w:ascii="Times New Roman" w:hAnsi="Times New Roman"/>
          <w:szCs w:val="24"/>
          <w:u w:val="single"/>
          <w:lang w:val="bg-BG"/>
        </w:rPr>
        <w:t xml:space="preserve">– </w:t>
      </w:r>
      <w:r w:rsidRPr="000310EA">
        <w:rPr>
          <w:rFonts w:ascii="Times New Roman" w:hAnsi="Times New Roman"/>
          <w:szCs w:val="24"/>
          <w:u w:val="single"/>
          <w:lang w:val="bg-BG"/>
        </w:rPr>
        <w:t>декларация</w:t>
      </w:r>
      <w:r w:rsidRPr="001E4178">
        <w:rPr>
          <w:rFonts w:ascii="Times New Roman" w:hAnsi="Times New Roman"/>
          <w:szCs w:val="24"/>
          <w:u w:val="single"/>
          <w:lang w:val="bg-BG"/>
        </w:rPr>
        <w:t>.</w:t>
      </w:r>
    </w:p>
    <w:p w:rsidR="00430272" w:rsidRPr="00120644" w:rsidRDefault="00430272" w:rsidP="00430272">
      <w:pPr>
        <w:pStyle w:val="Header"/>
        <w:tabs>
          <w:tab w:val="clear" w:pos="4153"/>
          <w:tab w:val="clear" w:pos="8306"/>
        </w:tabs>
        <w:ind w:firstLine="708"/>
        <w:jc w:val="both"/>
        <w:rPr>
          <w:rFonts w:ascii="Times New Roman" w:hAnsi="Times New Roman"/>
          <w:szCs w:val="24"/>
          <w:u w:val="single"/>
          <w:lang w:val="bg-BG"/>
        </w:rPr>
      </w:pPr>
      <w:r w:rsidRPr="001E4178">
        <w:rPr>
          <w:rFonts w:ascii="Times New Roman" w:hAnsi="Times New Roman"/>
          <w:szCs w:val="24"/>
          <w:u w:val="single"/>
          <w:lang w:val="bg-BG"/>
        </w:rPr>
        <w:t xml:space="preserve">6. </w:t>
      </w:r>
      <w:r w:rsidR="00BC6A3D" w:rsidRPr="001E4178">
        <w:rPr>
          <w:rFonts w:ascii="Times New Roman" w:hAnsi="Times New Roman"/>
          <w:szCs w:val="24"/>
          <w:u w:val="single"/>
          <w:lang w:val="bg-BG"/>
        </w:rPr>
        <w:t>д</w:t>
      </w:r>
      <w:r w:rsidRPr="001E4178">
        <w:rPr>
          <w:rFonts w:ascii="Times New Roman" w:hAnsi="Times New Roman"/>
          <w:szCs w:val="24"/>
          <w:u w:val="single"/>
          <w:lang w:val="bg-BG"/>
        </w:rPr>
        <w:t xml:space="preserve">екларация по чл. 3, т. 8 и чл. 4 от Закона за икономическите и финансовите </w:t>
      </w:r>
      <w:r w:rsidRPr="00120644">
        <w:rPr>
          <w:rFonts w:ascii="Times New Roman" w:hAnsi="Times New Roman"/>
          <w:szCs w:val="24"/>
          <w:u w:val="single"/>
          <w:lang w:val="bg-BG"/>
        </w:rPr>
        <w:t xml:space="preserve">отношения с дружествата, регистрирани в юрисдикции с преференциален данъчен режим, свързаните с тях лица и техните действителни собственици (Образец </w:t>
      </w:r>
      <w:r w:rsidR="00D91FE9" w:rsidRPr="00120644">
        <w:rPr>
          <w:rFonts w:ascii="Times New Roman" w:hAnsi="Times New Roman"/>
          <w:szCs w:val="24"/>
          <w:u w:val="single"/>
          <w:lang w:val="bg-BG"/>
        </w:rPr>
        <w:t xml:space="preserve">№ </w:t>
      </w:r>
      <w:r w:rsidRPr="00120644">
        <w:rPr>
          <w:rFonts w:ascii="Times New Roman" w:hAnsi="Times New Roman"/>
          <w:szCs w:val="24"/>
          <w:u w:val="single"/>
          <w:lang w:val="bg-BG"/>
        </w:rPr>
        <w:t>7 от документацията за обществена поръчка).</w:t>
      </w:r>
    </w:p>
    <w:p w:rsidR="00D91FE9" w:rsidRPr="001E4178" w:rsidRDefault="00D91FE9" w:rsidP="00430272">
      <w:pPr>
        <w:pStyle w:val="Header"/>
        <w:tabs>
          <w:tab w:val="clear" w:pos="4153"/>
          <w:tab w:val="clear" w:pos="8306"/>
        </w:tabs>
        <w:ind w:firstLine="708"/>
        <w:jc w:val="both"/>
        <w:rPr>
          <w:rFonts w:ascii="Times New Roman" w:hAnsi="Times New Roman"/>
          <w:szCs w:val="24"/>
          <w:u w:val="single"/>
          <w:lang w:val="bg-BG"/>
        </w:rPr>
      </w:pPr>
      <w:r w:rsidRPr="00120644">
        <w:rPr>
          <w:rFonts w:ascii="Times New Roman" w:hAnsi="Times New Roman"/>
          <w:szCs w:val="24"/>
          <w:u w:val="single"/>
          <w:lang w:val="bg-BG"/>
        </w:rPr>
        <w:t>7. декларация по чл. 22 от Закона за установяване и предотвратяване на конфликт на интереси (Образец № 10 от документацията за обществена поръчка).</w:t>
      </w:r>
    </w:p>
    <w:p w:rsidR="00430272" w:rsidRPr="001E4178" w:rsidRDefault="00430272" w:rsidP="00B931DB">
      <w:pPr>
        <w:pStyle w:val="Header"/>
        <w:tabs>
          <w:tab w:val="clear" w:pos="4153"/>
          <w:tab w:val="clear" w:pos="8306"/>
        </w:tabs>
        <w:ind w:firstLine="709"/>
        <w:jc w:val="both"/>
        <w:rPr>
          <w:rFonts w:ascii="Times New Roman" w:hAnsi="Times New Roman"/>
          <w:szCs w:val="24"/>
          <w:u w:val="single"/>
          <w:lang w:val="bg-BG"/>
        </w:rPr>
      </w:pPr>
    </w:p>
    <w:p w:rsidR="005E7AF5" w:rsidRPr="000310EA" w:rsidRDefault="005E7AF5"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5E7AF5" w:rsidRPr="000310EA" w:rsidRDefault="005E7AF5"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 xml:space="preserve">Когато участникът, избран за изпълнител, е чуждестранно лице, той представя съответния документ по </w:t>
      </w:r>
      <w:r w:rsidRPr="001E4178">
        <w:rPr>
          <w:rFonts w:ascii="Times New Roman" w:hAnsi="Times New Roman"/>
          <w:szCs w:val="24"/>
          <w:lang w:val="bg-BG"/>
        </w:rPr>
        <w:t>т.1-4</w:t>
      </w:r>
      <w:r w:rsidRPr="000310EA">
        <w:rPr>
          <w:rFonts w:ascii="Times New Roman" w:hAnsi="Times New Roman"/>
          <w:szCs w:val="24"/>
          <w:lang w:val="bg-BG"/>
        </w:rPr>
        <w:t>, издаден от компетентен орган, съгласно законодателството на държавата, в която участникът е установен.</w:t>
      </w:r>
    </w:p>
    <w:p w:rsidR="005E7AF5" w:rsidRPr="000310EA" w:rsidRDefault="005E7AF5"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К</w:t>
      </w:r>
      <w:r w:rsidRPr="000310EA">
        <w:rPr>
          <w:rFonts w:ascii="Times New Roman" w:hAnsi="Times New Roman"/>
          <w:szCs w:val="24"/>
          <w:lang w:val="bg-BG"/>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Pr="001E4178">
        <w:rPr>
          <w:rFonts w:ascii="Times New Roman" w:hAnsi="Times New Roman"/>
          <w:szCs w:val="24"/>
          <w:lang w:val="bg-BG"/>
        </w:rPr>
        <w:t xml:space="preserve"> </w:t>
      </w:r>
      <w:r w:rsidRPr="000310EA">
        <w:rPr>
          <w:rFonts w:ascii="Times New Roman" w:hAnsi="Times New Roman"/>
          <w:szCs w:val="24"/>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C54C5C" w:rsidRPr="000310EA" w:rsidRDefault="00C54C5C"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Документите се представят и за членовете на обединението, за подизпълнителите и третите лица, ако има такива</w:t>
      </w:r>
      <w:r w:rsidRPr="000310EA">
        <w:rPr>
          <w:rFonts w:ascii="Times New Roman" w:hAnsi="Times New Roman"/>
          <w:szCs w:val="24"/>
          <w:lang w:val="bg-BG"/>
        </w:rPr>
        <w:t>.</w:t>
      </w:r>
      <w:r w:rsidRPr="000310EA">
        <w:rPr>
          <w:rFonts w:ascii="Times New Roman" w:hAnsi="Times New Roman"/>
          <w:b/>
          <w:i/>
          <w:szCs w:val="24"/>
          <w:lang w:val="bg-BG"/>
        </w:rPr>
        <w:t xml:space="preserve"> </w:t>
      </w:r>
    </w:p>
    <w:p w:rsidR="005E7AF5" w:rsidRPr="000310EA" w:rsidRDefault="005E7AF5"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 xml:space="preserve">Възложителят няма право да изисква представянето на документите </w:t>
      </w:r>
      <w:r w:rsidRPr="001E4178">
        <w:rPr>
          <w:rFonts w:ascii="Times New Roman" w:hAnsi="Times New Roman"/>
          <w:szCs w:val="24"/>
          <w:lang w:val="bg-BG"/>
        </w:rPr>
        <w:t xml:space="preserve">за </w:t>
      </w:r>
      <w:r w:rsidRPr="000310EA">
        <w:rPr>
          <w:rFonts w:ascii="Times New Roman" w:hAnsi="Times New Roman"/>
          <w:szCs w:val="24"/>
          <w:lang w:val="bg-BG"/>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C6A3D" w:rsidRPr="000310EA" w:rsidRDefault="00BC6A3D" w:rsidP="00BC6A3D">
      <w:pPr>
        <w:pStyle w:val="Header"/>
        <w:tabs>
          <w:tab w:val="clear" w:pos="4153"/>
          <w:tab w:val="clear" w:pos="8306"/>
        </w:tabs>
        <w:ind w:left="709"/>
        <w:jc w:val="both"/>
        <w:rPr>
          <w:rFonts w:ascii="Times New Roman" w:hAnsi="Times New Roman"/>
          <w:szCs w:val="24"/>
          <w:lang w:val="bg-BG"/>
        </w:rPr>
      </w:pPr>
    </w:p>
    <w:p w:rsidR="00C91EE8" w:rsidRPr="00A750FC" w:rsidRDefault="00481B4D" w:rsidP="00312AAC">
      <w:pPr>
        <w:numPr>
          <w:ilvl w:val="0"/>
          <w:numId w:val="19"/>
        </w:numPr>
        <w:ind w:left="0" w:firstLine="567"/>
        <w:jc w:val="both"/>
        <w:rPr>
          <w:rFonts w:ascii="Times New Roman" w:hAnsi="Times New Roman"/>
          <w:b/>
          <w:szCs w:val="24"/>
          <w:lang w:val="bg-BG"/>
        </w:rPr>
      </w:pPr>
      <w:bookmarkStart w:id="106" w:name="OLE_LINK481"/>
      <w:bookmarkStart w:id="107" w:name="OLE_LINK482"/>
      <w:r w:rsidRPr="00A750FC">
        <w:rPr>
          <w:rFonts w:ascii="Times New Roman" w:hAnsi="Times New Roman"/>
          <w:b/>
          <w:szCs w:val="24"/>
          <w:lang w:val="bg-BG"/>
        </w:rPr>
        <w:t>КРИТЕРИИ ЗА ПОДБОР</w:t>
      </w:r>
    </w:p>
    <w:bookmarkEnd w:id="106"/>
    <w:bookmarkEnd w:id="107"/>
    <w:p w:rsidR="00F3622F" w:rsidRPr="00A750FC"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r w:rsidRPr="00A750FC">
        <w:rPr>
          <w:rFonts w:ascii="Times New Roman" w:hAnsi="Times New Roman"/>
          <w:szCs w:val="24"/>
          <w:lang w:val="bg-BG"/>
        </w:rPr>
        <w:t>Годност (правоспособност) за упражняване на професионална дейност:</w:t>
      </w:r>
    </w:p>
    <w:p w:rsidR="00685384" w:rsidRPr="00A750FC" w:rsidRDefault="00685384" w:rsidP="00685384">
      <w:pPr>
        <w:widowControl w:val="0"/>
        <w:autoSpaceDE w:val="0"/>
        <w:autoSpaceDN w:val="0"/>
        <w:adjustRightInd w:val="0"/>
        <w:ind w:left="567"/>
        <w:jc w:val="both"/>
        <w:rPr>
          <w:rFonts w:ascii="Times New Roman" w:hAnsi="Times New Roman"/>
          <w:szCs w:val="24"/>
          <w:lang w:val="bg-BG"/>
        </w:rPr>
      </w:pPr>
      <w:r w:rsidRPr="00A750FC">
        <w:rPr>
          <w:rFonts w:ascii="Times New Roman" w:hAnsi="Times New Roman"/>
          <w:szCs w:val="24"/>
          <w:lang w:val="bg-BG"/>
        </w:rPr>
        <w:lastRenderedPageBreak/>
        <w:t>-</w:t>
      </w:r>
      <w:r w:rsidRPr="00A750FC">
        <w:rPr>
          <w:rFonts w:ascii="Times New Roman" w:hAnsi="Times New Roman"/>
          <w:szCs w:val="24"/>
          <w:lang w:val="bg-BG"/>
        </w:rPr>
        <w:tab/>
        <w:t>не се изисква</w:t>
      </w:r>
    </w:p>
    <w:p w:rsidR="002C231E" w:rsidRPr="00A750FC"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bookmarkStart w:id="108" w:name="OLE_LINK450"/>
      <w:bookmarkStart w:id="109" w:name="OLE_LINK451"/>
      <w:bookmarkStart w:id="110" w:name="OLE_LINK452"/>
      <w:r w:rsidRPr="00A750FC">
        <w:rPr>
          <w:rFonts w:ascii="Times New Roman" w:hAnsi="Times New Roman"/>
          <w:szCs w:val="24"/>
          <w:lang w:val="bg-BG"/>
        </w:rPr>
        <w:t>Икономическо и финансово състояние</w:t>
      </w:r>
      <w:bookmarkEnd w:id="108"/>
      <w:bookmarkEnd w:id="109"/>
      <w:bookmarkEnd w:id="110"/>
      <w:r w:rsidRPr="00A750FC">
        <w:rPr>
          <w:rFonts w:ascii="Times New Roman" w:hAnsi="Times New Roman"/>
          <w:szCs w:val="24"/>
          <w:lang w:val="bg-BG"/>
        </w:rPr>
        <w:t xml:space="preserve"> на участниците. </w:t>
      </w:r>
    </w:p>
    <w:p w:rsidR="00685384" w:rsidRPr="00A750FC" w:rsidRDefault="00685384" w:rsidP="002C231E">
      <w:pPr>
        <w:widowControl w:val="0"/>
        <w:autoSpaceDE w:val="0"/>
        <w:autoSpaceDN w:val="0"/>
        <w:adjustRightInd w:val="0"/>
        <w:ind w:left="567"/>
        <w:jc w:val="both"/>
        <w:rPr>
          <w:rFonts w:ascii="Times New Roman" w:hAnsi="Times New Roman"/>
          <w:szCs w:val="24"/>
          <w:lang w:val="bg-BG"/>
        </w:rPr>
      </w:pPr>
      <w:r w:rsidRPr="00A750FC">
        <w:rPr>
          <w:rFonts w:ascii="Times New Roman" w:hAnsi="Times New Roman"/>
          <w:szCs w:val="24"/>
          <w:lang w:val="bg-BG"/>
        </w:rPr>
        <w:t>2.2.1. Участникът да е реализирал минимален общ оборот, изчислен на базата на годишните обороти</w:t>
      </w:r>
      <w:r w:rsidR="006C3261" w:rsidRPr="00A750FC">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Pr="00A750FC">
        <w:rPr>
          <w:rFonts w:ascii="Times New Roman" w:hAnsi="Times New Roman"/>
          <w:szCs w:val="24"/>
          <w:lang w:val="bg-BG"/>
        </w:rPr>
        <w:t>.</w:t>
      </w:r>
    </w:p>
    <w:p w:rsidR="006C3261" w:rsidRPr="007153A1" w:rsidRDefault="006C3261" w:rsidP="00F7653F">
      <w:pPr>
        <w:ind w:firstLine="708"/>
        <w:jc w:val="both"/>
        <w:rPr>
          <w:rFonts w:ascii="Times New Roman" w:hAnsi="Times New Roman"/>
          <w:b/>
          <w:i/>
          <w:szCs w:val="24"/>
          <w:highlight w:val="yellow"/>
          <w:lang w:val="bg-BG"/>
        </w:rPr>
      </w:pPr>
    </w:p>
    <w:p w:rsidR="00F7653F" w:rsidRPr="00A750FC" w:rsidRDefault="006C3261" w:rsidP="00F7653F">
      <w:pPr>
        <w:ind w:firstLine="708"/>
        <w:jc w:val="both"/>
        <w:rPr>
          <w:rFonts w:ascii="Times New Roman" w:hAnsi="Times New Roman"/>
          <w:b/>
          <w:i/>
          <w:szCs w:val="24"/>
          <w:u w:val="single"/>
          <w:lang w:val="bg-BG"/>
        </w:rPr>
      </w:pPr>
      <w:r w:rsidRPr="00A750FC">
        <w:rPr>
          <w:rFonts w:ascii="Times New Roman" w:hAnsi="Times New Roman"/>
          <w:b/>
          <w:i/>
          <w:szCs w:val="24"/>
          <w:u w:val="single"/>
          <w:lang w:val="bg-BG"/>
        </w:rPr>
        <w:t>Изисквано м</w:t>
      </w:r>
      <w:r w:rsidR="00F7653F" w:rsidRPr="00A750FC">
        <w:rPr>
          <w:rFonts w:ascii="Times New Roman" w:hAnsi="Times New Roman"/>
          <w:b/>
          <w:i/>
          <w:szCs w:val="24"/>
          <w:u w:val="single"/>
          <w:lang w:val="bg-BG"/>
        </w:rPr>
        <w:t>инимално ниво:</w:t>
      </w:r>
    </w:p>
    <w:p w:rsidR="00F7653F" w:rsidRPr="000310EA" w:rsidRDefault="00F7653F" w:rsidP="00F7653F">
      <w:pPr>
        <w:ind w:firstLine="708"/>
        <w:jc w:val="both"/>
        <w:rPr>
          <w:rFonts w:ascii="Times New Roman" w:hAnsi="Times New Roman"/>
          <w:szCs w:val="24"/>
          <w:lang w:val="bg-BG"/>
        </w:rPr>
      </w:pPr>
      <w:r w:rsidRPr="00A750FC">
        <w:rPr>
          <w:rFonts w:ascii="Times New Roman" w:hAnsi="Times New Roman"/>
          <w:szCs w:val="24"/>
          <w:lang w:val="bg-BG"/>
        </w:rPr>
        <w:t xml:space="preserve">Участникът трябва да е реализирал минимален общ оборот в размер на </w:t>
      </w:r>
      <w:r w:rsidR="00A750FC" w:rsidRPr="00A750FC">
        <w:rPr>
          <w:rFonts w:ascii="Times New Roman" w:hAnsi="Times New Roman"/>
          <w:b/>
          <w:szCs w:val="24"/>
          <w:lang w:val="bg-BG"/>
        </w:rPr>
        <w:t>18 520</w:t>
      </w:r>
      <w:r w:rsidR="00A750FC" w:rsidRPr="00A750FC">
        <w:rPr>
          <w:rFonts w:ascii="Times New Roman" w:hAnsi="Times New Roman"/>
          <w:b/>
          <w:szCs w:val="24"/>
        </w:rPr>
        <w:t> </w:t>
      </w:r>
      <w:r w:rsidR="00A750FC" w:rsidRPr="00A750FC">
        <w:rPr>
          <w:rFonts w:ascii="Times New Roman" w:hAnsi="Times New Roman"/>
          <w:b/>
          <w:szCs w:val="24"/>
          <w:lang w:val="bg-BG"/>
        </w:rPr>
        <w:t>000,00 (осемнадесет милиона петстотин и двадесет хиляди)</w:t>
      </w:r>
      <w:r w:rsidR="00FF0BBA" w:rsidRPr="00A750FC">
        <w:rPr>
          <w:rFonts w:ascii="Times New Roman" w:hAnsi="Times New Roman"/>
          <w:szCs w:val="24"/>
          <w:lang w:val="bg-BG"/>
        </w:rPr>
        <w:t xml:space="preserve"> </w:t>
      </w:r>
      <w:r w:rsidRPr="00A750FC">
        <w:rPr>
          <w:rFonts w:ascii="Times New Roman" w:hAnsi="Times New Roman"/>
          <w:szCs w:val="24"/>
          <w:lang w:val="bg-BG"/>
        </w:rPr>
        <w:t>лева без ДДС или равностойността им в евро по централен курс на БНБ</w:t>
      </w:r>
      <w:r w:rsidR="00160FF0" w:rsidRPr="00A750FC">
        <w:rPr>
          <w:rFonts w:ascii="Times New Roman" w:hAnsi="Times New Roman"/>
          <w:szCs w:val="24"/>
          <w:lang w:val="bg-BG"/>
        </w:rPr>
        <w:t>, изчислен на базата на годишните</w:t>
      </w:r>
      <w:r w:rsidR="00160FF0" w:rsidRPr="000310EA">
        <w:rPr>
          <w:rFonts w:ascii="Times New Roman" w:hAnsi="Times New Roman"/>
          <w:szCs w:val="24"/>
          <w:lang w:val="bg-BG"/>
        </w:rPr>
        <w:t xml:space="preserve"> обороти</w:t>
      </w:r>
      <w:r w:rsidR="00160FF0"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00160FF0" w:rsidRPr="000310EA">
        <w:rPr>
          <w:rFonts w:ascii="Times New Roman" w:hAnsi="Times New Roman"/>
          <w:szCs w:val="24"/>
          <w:lang w:val="bg-BG"/>
        </w:rPr>
        <w:t>.</w:t>
      </w:r>
    </w:p>
    <w:p w:rsidR="00160FF0" w:rsidRPr="001E4178" w:rsidRDefault="00160FF0" w:rsidP="001E4178">
      <w:pPr>
        <w:jc w:val="both"/>
        <w:rPr>
          <w:rFonts w:ascii="Times New Roman" w:hAnsi="Times New Roman"/>
          <w:b/>
          <w:i/>
          <w:szCs w:val="24"/>
          <w:u w:val="single"/>
          <w:lang w:val="bg-BG"/>
        </w:rPr>
      </w:pPr>
    </w:p>
    <w:p w:rsidR="00F7653F" w:rsidRPr="000310EA" w:rsidRDefault="00F7653F" w:rsidP="00F7653F">
      <w:pPr>
        <w:ind w:firstLine="708"/>
        <w:jc w:val="both"/>
        <w:rPr>
          <w:rFonts w:ascii="Times New Roman" w:hAnsi="Times New Roman"/>
          <w:i/>
          <w:szCs w:val="24"/>
          <w:u w:val="single"/>
          <w:lang w:val="bg-BG"/>
        </w:rPr>
      </w:pPr>
      <w:r w:rsidRPr="000310EA">
        <w:rPr>
          <w:rFonts w:ascii="Times New Roman" w:hAnsi="Times New Roman"/>
          <w:b/>
          <w:i/>
          <w:szCs w:val="24"/>
          <w:lang w:val="bg-BG"/>
        </w:rPr>
        <w:t>Забележка:</w:t>
      </w:r>
      <w:r w:rsidRPr="000310EA">
        <w:rPr>
          <w:rFonts w:ascii="Times New Roman" w:hAnsi="Times New Roman"/>
          <w:i/>
          <w:szCs w:val="24"/>
          <w:u w:val="single"/>
          <w:lang w:val="bg-BG"/>
        </w:rPr>
        <w:t xml:space="preserve"> Участникът декларира това обстоятелство като попълва поле 1а) от раздел </w:t>
      </w:r>
      <w:r w:rsidR="006C3261" w:rsidRPr="001E4178">
        <w:rPr>
          <w:rFonts w:ascii="Times New Roman" w:hAnsi="Times New Roman"/>
          <w:i/>
          <w:szCs w:val="24"/>
          <w:u w:val="single"/>
          <w:lang w:val="bg-BG"/>
        </w:rPr>
        <w:t>Б</w:t>
      </w:r>
      <w:r w:rsidRPr="000310EA">
        <w:rPr>
          <w:rFonts w:ascii="Times New Roman" w:hAnsi="Times New Roman"/>
          <w:i/>
          <w:szCs w:val="24"/>
          <w:u w:val="single"/>
          <w:lang w:val="bg-BG"/>
        </w:rPr>
        <w:t xml:space="preserve">: Икономическо и финансово състояние на Част </w:t>
      </w:r>
      <w:r w:rsidRPr="001E4178">
        <w:rPr>
          <w:rFonts w:ascii="Times New Roman" w:hAnsi="Times New Roman"/>
          <w:i/>
          <w:szCs w:val="24"/>
          <w:u w:val="single"/>
        </w:rPr>
        <w:t>IV</w:t>
      </w:r>
      <w:r w:rsidRPr="000310EA">
        <w:rPr>
          <w:rFonts w:ascii="Times New Roman" w:hAnsi="Times New Roman"/>
          <w:i/>
          <w:szCs w:val="24"/>
          <w:u w:val="single"/>
          <w:lang w:val="bg-BG"/>
        </w:rPr>
        <w:t>: „Критерии за подбор“ ЕЕДОП.</w:t>
      </w:r>
    </w:p>
    <w:p w:rsidR="00DE26AE" w:rsidRPr="001E4178" w:rsidRDefault="00DE26AE" w:rsidP="00685384">
      <w:pPr>
        <w:widowControl w:val="0"/>
        <w:autoSpaceDE w:val="0"/>
        <w:autoSpaceDN w:val="0"/>
        <w:adjustRightInd w:val="0"/>
        <w:ind w:firstLine="567"/>
        <w:jc w:val="both"/>
        <w:rPr>
          <w:rFonts w:ascii="Times New Roman" w:hAnsi="Times New Roman"/>
          <w:i/>
          <w:szCs w:val="24"/>
          <w:lang w:val="bg-BG"/>
        </w:rPr>
      </w:pPr>
    </w:p>
    <w:p w:rsidR="006C3261" w:rsidRPr="001E4178" w:rsidRDefault="006C3261" w:rsidP="006C3261">
      <w:pPr>
        <w:pStyle w:val="24"/>
        <w:spacing w:line="240" w:lineRule="auto"/>
        <w:ind w:right="9" w:firstLine="360"/>
        <w:jc w:val="both"/>
        <w:outlineLvl w:val="0"/>
        <w:rPr>
          <w:rFonts w:ascii="Times New Roman" w:hAnsi="Times New Roman"/>
          <w:spacing w:val="2"/>
          <w:position w:val="2"/>
          <w:sz w:val="24"/>
          <w:szCs w:val="24"/>
          <w:u w:val="single"/>
          <w:lang w:val="bg-BG"/>
        </w:rPr>
      </w:pPr>
      <w:bookmarkStart w:id="111" w:name="OLE_LINK453"/>
      <w:bookmarkStart w:id="112" w:name="OLE_LINK454"/>
      <w:bookmarkStart w:id="113" w:name="OLE_LINK455"/>
      <w:r w:rsidRPr="001E4178">
        <w:rPr>
          <w:rFonts w:ascii="Times New Roman" w:hAnsi="Times New Roman"/>
          <w:b/>
          <w:sz w:val="24"/>
          <w:szCs w:val="24"/>
          <w:lang w:val="bg-BG"/>
        </w:rPr>
        <w:t>ВАЖНО:</w:t>
      </w:r>
      <w:r w:rsidRPr="001E4178">
        <w:rPr>
          <w:rFonts w:ascii="Times New Roman" w:hAnsi="Times New Roman"/>
          <w:sz w:val="24"/>
          <w:szCs w:val="24"/>
          <w:lang w:val="bg-BG"/>
        </w:rPr>
        <w:t xml:space="preserve"> </w:t>
      </w:r>
      <w:r w:rsidRPr="000310EA">
        <w:rPr>
          <w:rFonts w:ascii="Times New Roman" w:hAnsi="Times New Roman"/>
          <w:sz w:val="24"/>
          <w:szCs w:val="24"/>
          <w:u w:val="single"/>
          <w:lang w:val="bg-BG"/>
        </w:rPr>
        <w:t>Преди сключване на договор за обществена поръчка, възложителят изисква от участника, определен за изпълнител</w:t>
      </w:r>
      <w:r w:rsidRPr="001E4178">
        <w:rPr>
          <w:rFonts w:ascii="Times New Roman" w:hAnsi="Times New Roman"/>
          <w:sz w:val="24"/>
          <w:szCs w:val="24"/>
          <w:u w:val="single"/>
          <w:lang w:val="bg-BG"/>
        </w:rPr>
        <w:t xml:space="preserve"> един или няколко от </w:t>
      </w:r>
      <w:r w:rsidRPr="001E4178">
        <w:rPr>
          <w:rFonts w:ascii="Times New Roman" w:hAnsi="Times New Roman"/>
          <w:spacing w:val="2"/>
          <w:position w:val="2"/>
          <w:sz w:val="24"/>
          <w:szCs w:val="24"/>
          <w:u w:val="single"/>
          <w:lang w:val="bg-BG"/>
        </w:rPr>
        <w:t>следните документи (за доказване на икономическото и финансово състояние):</w:t>
      </w:r>
    </w:p>
    <w:p w:rsidR="006C3261" w:rsidRPr="001E4178" w:rsidRDefault="006C3261" w:rsidP="006C3261">
      <w:pPr>
        <w:pStyle w:val="24"/>
        <w:spacing w:line="240" w:lineRule="auto"/>
        <w:ind w:left="360" w:right="9" w:firstLine="0"/>
        <w:jc w:val="both"/>
        <w:outlineLvl w:val="0"/>
        <w:rPr>
          <w:rFonts w:ascii="Times New Roman" w:hAnsi="Times New Roman"/>
          <w:color w:val="FF0000"/>
          <w:spacing w:val="2"/>
          <w:position w:val="2"/>
          <w:sz w:val="24"/>
          <w:szCs w:val="24"/>
          <w:lang w:val="bg-BG"/>
        </w:rPr>
      </w:pPr>
      <w:r w:rsidRPr="001E4178">
        <w:rPr>
          <w:rFonts w:ascii="Times New Roman" w:hAnsi="Times New Roman"/>
          <w:spacing w:val="2"/>
          <w:position w:val="2"/>
          <w:sz w:val="24"/>
          <w:szCs w:val="24"/>
          <w:lang w:val="bg-BG"/>
        </w:rPr>
        <w:t xml:space="preserve">1. Удостоверения от банки; </w:t>
      </w:r>
    </w:p>
    <w:p w:rsidR="006C3261" w:rsidRPr="001E4178" w:rsidRDefault="006C3261" w:rsidP="006C3261">
      <w:pPr>
        <w:pStyle w:val="24"/>
        <w:spacing w:line="240" w:lineRule="auto"/>
        <w:ind w:right="9" w:firstLine="360"/>
        <w:jc w:val="both"/>
        <w:outlineLvl w:val="0"/>
        <w:rPr>
          <w:rFonts w:ascii="Times New Roman" w:hAnsi="Times New Roman"/>
          <w:spacing w:val="2"/>
          <w:position w:val="2"/>
          <w:sz w:val="24"/>
          <w:szCs w:val="24"/>
          <w:lang w:val="bg-BG"/>
        </w:rPr>
      </w:pPr>
      <w:r w:rsidRPr="001E4178">
        <w:rPr>
          <w:rFonts w:ascii="Times New Roman" w:hAnsi="Times New Roman"/>
          <w:spacing w:val="2"/>
          <w:position w:val="2"/>
          <w:sz w:val="24"/>
          <w:szCs w:val="24"/>
          <w:lang w:val="bg-BG"/>
        </w:rPr>
        <w:t xml:space="preserve">2. </w:t>
      </w:r>
      <w:r w:rsidRPr="000310EA">
        <w:rPr>
          <w:rFonts w:ascii="Times New Roman" w:hAnsi="Times New Roman"/>
          <w:iCs/>
          <w:color w:val="000000"/>
          <w:sz w:val="24"/>
          <w:szCs w:val="24"/>
          <w:lang w:val="bg-BG"/>
        </w:rPr>
        <w:t>Годишни</w:t>
      </w:r>
      <w:r w:rsidRPr="001E4178">
        <w:rPr>
          <w:rFonts w:ascii="Times New Roman" w:hAnsi="Times New Roman"/>
          <w:iCs/>
          <w:color w:val="000000"/>
          <w:sz w:val="24"/>
          <w:szCs w:val="24"/>
          <w:lang w:val="bg-BG"/>
        </w:rPr>
        <w:t>те</w:t>
      </w:r>
      <w:r w:rsidRPr="000310EA">
        <w:rPr>
          <w:rFonts w:ascii="Times New Roman" w:hAnsi="Times New Roman"/>
          <w:iCs/>
          <w:color w:val="000000"/>
          <w:sz w:val="24"/>
          <w:szCs w:val="24"/>
          <w:lang w:val="bg-BG"/>
        </w:rPr>
        <w:t xml:space="preserve"> финансов</w:t>
      </w:r>
      <w:r w:rsidRPr="001E4178">
        <w:rPr>
          <w:rFonts w:ascii="Times New Roman" w:hAnsi="Times New Roman"/>
          <w:iCs/>
          <w:color w:val="000000"/>
          <w:sz w:val="24"/>
          <w:szCs w:val="24"/>
          <w:lang w:val="bg-BG"/>
        </w:rPr>
        <w:t>и</w:t>
      </w:r>
      <w:r w:rsidRPr="000310EA">
        <w:rPr>
          <w:rFonts w:ascii="Times New Roman" w:hAnsi="Times New Roman"/>
          <w:iCs/>
          <w:color w:val="000000"/>
          <w:sz w:val="24"/>
          <w:szCs w:val="24"/>
          <w:lang w:val="bg-BG"/>
        </w:rPr>
        <w:t xml:space="preserve"> отчет</w:t>
      </w:r>
      <w:r w:rsidRPr="001E4178">
        <w:rPr>
          <w:rFonts w:ascii="Times New Roman" w:hAnsi="Times New Roman"/>
          <w:iCs/>
          <w:color w:val="000000"/>
          <w:sz w:val="24"/>
          <w:szCs w:val="24"/>
          <w:lang w:val="bg-BG"/>
        </w:rPr>
        <w:t>и</w:t>
      </w:r>
      <w:r w:rsidRPr="000310EA">
        <w:rPr>
          <w:rFonts w:ascii="Times New Roman" w:hAnsi="Times New Roman"/>
          <w:iCs/>
          <w:color w:val="000000"/>
          <w:sz w:val="24"/>
          <w:szCs w:val="24"/>
          <w:lang w:val="bg-BG"/>
        </w:rPr>
        <w:t xml:space="preserve"> или </w:t>
      </w:r>
      <w:r w:rsidRPr="001E4178">
        <w:rPr>
          <w:rFonts w:ascii="Times New Roman" w:hAnsi="Times New Roman"/>
          <w:iCs/>
          <w:color w:val="000000"/>
          <w:sz w:val="24"/>
          <w:szCs w:val="24"/>
          <w:lang w:val="bg-BG"/>
        </w:rPr>
        <w:t xml:space="preserve">техните </w:t>
      </w:r>
      <w:r w:rsidRPr="000310EA">
        <w:rPr>
          <w:rFonts w:ascii="Times New Roman" w:hAnsi="Times New Roman"/>
          <w:iCs/>
          <w:color w:val="000000"/>
          <w:sz w:val="24"/>
          <w:szCs w:val="24"/>
          <w:lang w:val="bg-BG"/>
        </w:rPr>
        <w:t>съставни части, когато публикуването им се изисква от законодателството на държавата, в която участникът е установен. Годишен финансов отчет не се изисква, ако същият е публикуван в публичен регистър в Република България и участникът посочи информация за органа, който поддържа регистъра</w:t>
      </w:r>
      <w:r w:rsidRPr="001E4178">
        <w:rPr>
          <w:rFonts w:ascii="Times New Roman" w:hAnsi="Times New Roman"/>
          <w:spacing w:val="2"/>
          <w:position w:val="2"/>
          <w:sz w:val="24"/>
          <w:szCs w:val="24"/>
          <w:lang w:val="bg-BG"/>
        </w:rPr>
        <w:t xml:space="preserve">; </w:t>
      </w:r>
    </w:p>
    <w:p w:rsidR="006C3261" w:rsidRPr="000310EA" w:rsidRDefault="006C3261" w:rsidP="006C3261">
      <w:pPr>
        <w:pStyle w:val="24"/>
        <w:spacing w:line="240" w:lineRule="auto"/>
        <w:ind w:right="9" w:firstLine="360"/>
        <w:jc w:val="both"/>
        <w:outlineLvl w:val="0"/>
        <w:rPr>
          <w:rFonts w:ascii="Times New Roman" w:hAnsi="Times New Roman"/>
          <w:iCs/>
          <w:color w:val="000000"/>
          <w:sz w:val="24"/>
          <w:szCs w:val="24"/>
          <w:lang w:val="bg-BG"/>
        </w:rPr>
      </w:pPr>
      <w:r w:rsidRPr="001E4178">
        <w:rPr>
          <w:rFonts w:ascii="Times New Roman" w:hAnsi="Times New Roman"/>
          <w:sz w:val="24"/>
          <w:szCs w:val="24"/>
          <w:lang w:val="bg-BG"/>
        </w:rPr>
        <w:t xml:space="preserve">3. </w:t>
      </w:r>
      <w:r w:rsidRPr="001E4178">
        <w:rPr>
          <w:rFonts w:ascii="Times New Roman" w:hAnsi="Times New Roman"/>
          <w:iCs/>
          <w:color w:val="000000"/>
          <w:sz w:val="24"/>
          <w:szCs w:val="24"/>
          <w:lang w:val="bg-BG"/>
        </w:rPr>
        <w:t>Справка за общия оборот и/или за оборота в сферата, попадаща в обхвата на поръчката. Данните за оборота могът да обхванат най-много последните три приключили финансови години в зависимост от датата, на която участникът е създаден или е започнал дейността си.</w:t>
      </w:r>
    </w:p>
    <w:p w:rsidR="006C3261" w:rsidRPr="001E4178" w:rsidRDefault="006C3261" w:rsidP="00D715C1">
      <w:pPr>
        <w:ind w:firstLine="567"/>
        <w:jc w:val="both"/>
        <w:rPr>
          <w:rFonts w:ascii="Times New Roman" w:hAnsi="Times New Roman"/>
          <w:b/>
          <w:color w:val="000000"/>
          <w:szCs w:val="24"/>
          <w:u w:val="single"/>
          <w:lang w:val="bg-BG"/>
        </w:rPr>
      </w:pPr>
      <w:r w:rsidRPr="000310EA">
        <w:rPr>
          <w:rFonts w:ascii="Times New Roman" w:hAnsi="Times New Roman"/>
          <w:b/>
          <w:color w:val="000000"/>
          <w:szCs w:val="24"/>
          <w:u w:val="single"/>
          <w:lang w:val="bg-BG"/>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6C3261" w:rsidRPr="001E4178" w:rsidRDefault="006C3261" w:rsidP="006C3261">
      <w:pPr>
        <w:ind w:firstLine="360"/>
        <w:jc w:val="both"/>
        <w:rPr>
          <w:rFonts w:ascii="Times New Roman" w:hAnsi="Times New Roman"/>
          <w:b/>
          <w:color w:val="000000"/>
          <w:szCs w:val="24"/>
          <w:u w:val="single"/>
          <w:lang w:val="bg-BG"/>
        </w:rPr>
      </w:pPr>
    </w:p>
    <w:p w:rsidR="00F3622F" w:rsidRPr="001E4178" w:rsidRDefault="00F3622F" w:rsidP="00312AAC">
      <w:pPr>
        <w:numPr>
          <w:ilvl w:val="1"/>
          <w:numId w:val="19"/>
        </w:numPr>
        <w:shd w:val="clear" w:color="auto" w:fill="FFFFFF"/>
        <w:spacing w:line="276" w:lineRule="auto"/>
        <w:ind w:left="0" w:firstLine="567"/>
        <w:jc w:val="both"/>
        <w:rPr>
          <w:rFonts w:ascii="Times New Roman" w:hAnsi="Times New Roman"/>
          <w:b/>
          <w:bCs/>
          <w:szCs w:val="24"/>
          <w:lang w:eastAsia="bg-BG"/>
        </w:rPr>
      </w:pPr>
      <w:r w:rsidRPr="001E4178">
        <w:rPr>
          <w:rFonts w:ascii="Times New Roman" w:hAnsi="Times New Roman"/>
          <w:szCs w:val="24"/>
          <w:lang w:val="bg-BG"/>
        </w:rPr>
        <w:t>Технически и професионални способности</w:t>
      </w:r>
      <w:bookmarkEnd w:id="111"/>
      <w:bookmarkEnd w:id="112"/>
      <w:bookmarkEnd w:id="113"/>
      <w:r w:rsidR="00DD64D4" w:rsidRPr="001E4178">
        <w:rPr>
          <w:rFonts w:ascii="Times New Roman" w:hAnsi="Times New Roman"/>
          <w:szCs w:val="24"/>
          <w:lang w:val="bg-BG"/>
        </w:rPr>
        <w:t xml:space="preserve"> </w:t>
      </w:r>
      <w:r w:rsidRPr="001E4178">
        <w:rPr>
          <w:rFonts w:ascii="Times New Roman" w:hAnsi="Times New Roman"/>
          <w:szCs w:val="24"/>
          <w:lang w:val="bg-BG"/>
        </w:rPr>
        <w:t xml:space="preserve"> </w:t>
      </w:r>
    </w:p>
    <w:p w:rsidR="00A67788" w:rsidRPr="001E4178" w:rsidRDefault="00F7653F" w:rsidP="00312AAC">
      <w:pPr>
        <w:widowControl w:val="0"/>
        <w:numPr>
          <w:ilvl w:val="2"/>
          <w:numId w:val="19"/>
        </w:numPr>
        <w:autoSpaceDE w:val="0"/>
        <w:autoSpaceDN w:val="0"/>
        <w:adjustRightInd w:val="0"/>
        <w:ind w:left="0" w:firstLine="567"/>
        <w:jc w:val="both"/>
        <w:rPr>
          <w:rStyle w:val="inputvalue"/>
          <w:rFonts w:ascii="Times New Roman" w:hAnsi="Times New Roman"/>
          <w:szCs w:val="24"/>
        </w:rPr>
      </w:pPr>
      <w:bookmarkStart w:id="114" w:name="OLE_LINK430"/>
      <w:bookmarkStart w:id="115" w:name="OLE_LINK431"/>
      <w:bookmarkStart w:id="116" w:name="OLE_LINK432"/>
      <w:r w:rsidRPr="001E4178">
        <w:rPr>
          <w:rFonts w:ascii="Times New Roman" w:hAnsi="Times New Roman"/>
          <w:szCs w:val="24"/>
        </w:rPr>
        <w:t xml:space="preserve">Участникът </w:t>
      </w:r>
      <w:r w:rsidR="00160FF0" w:rsidRPr="001E4178">
        <w:rPr>
          <w:rFonts w:ascii="Times New Roman" w:hAnsi="Times New Roman"/>
          <w:szCs w:val="24"/>
          <w:lang w:val="bg-BG"/>
        </w:rPr>
        <w:t>трябва</w:t>
      </w:r>
      <w:r w:rsidRPr="001E4178">
        <w:rPr>
          <w:rFonts w:ascii="Times New Roman" w:hAnsi="Times New Roman"/>
          <w:szCs w:val="24"/>
        </w:rPr>
        <w:t xml:space="preserve"> да е изпълнил дейности с предмет и обем идентични или сходни с тази на настоящата поръчка за последните 3 (три) години от датата на подава на офертата.</w:t>
      </w:r>
    </w:p>
    <w:p w:rsidR="00160FF0" w:rsidRPr="001E4178" w:rsidRDefault="00160FF0" w:rsidP="00685384">
      <w:pPr>
        <w:ind w:firstLine="708"/>
        <w:jc w:val="both"/>
        <w:rPr>
          <w:rFonts w:ascii="Times New Roman" w:hAnsi="Times New Roman"/>
          <w:b/>
          <w:i/>
          <w:szCs w:val="24"/>
          <w:lang w:val="bg-BG"/>
        </w:rPr>
      </w:pPr>
    </w:p>
    <w:p w:rsidR="00685384" w:rsidRPr="001E4178" w:rsidRDefault="005B514B" w:rsidP="00160FF0">
      <w:pPr>
        <w:ind w:firstLine="708"/>
        <w:jc w:val="both"/>
        <w:rPr>
          <w:rFonts w:ascii="Times New Roman" w:hAnsi="Times New Roman"/>
          <w:b/>
          <w:szCs w:val="24"/>
          <w:u w:val="single"/>
          <w:lang w:val="bg-BG"/>
        </w:rPr>
      </w:pPr>
      <w:r w:rsidRPr="001E4178">
        <w:rPr>
          <w:rFonts w:ascii="Times New Roman" w:hAnsi="Times New Roman"/>
          <w:b/>
          <w:i/>
          <w:szCs w:val="24"/>
          <w:u w:val="single"/>
          <w:lang w:val="en-US"/>
        </w:rPr>
        <w:t>M</w:t>
      </w:r>
      <w:r w:rsidR="004656BC" w:rsidRPr="001E4178">
        <w:rPr>
          <w:rFonts w:ascii="Times New Roman" w:hAnsi="Times New Roman"/>
          <w:b/>
          <w:i/>
          <w:szCs w:val="24"/>
          <w:u w:val="single"/>
          <w:lang w:val="bg-BG"/>
        </w:rPr>
        <w:t>инимално ниво</w:t>
      </w:r>
      <w:bookmarkEnd w:id="114"/>
      <w:bookmarkEnd w:id="115"/>
      <w:bookmarkEnd w:id="116"/>
      <w:r w:rsidR="00160FF0" w:rsidRPr="001E4178">
        <w:rPr>
          <w:rFonts w:ascii="Times New Roman" w:hAnsi="Times New Roman"/>
          <w:b/>
          <w:szCs w:val="24"/>
          <w:u w:val="single"/>
          <w:lang w:val="bg-BG"/>
        </w:rPr>
        <w:t xml:space="preserve"> - </w:t>
      </w:r>
      <w:r w:rsidR="00685384" w:rsidRPr="000310EA">
        <w:rPr>
          <w:rFonts w:ascii="Times New Roman" w:hAnsi="Times New Roman"/>
          <w:i/>
          <w:szCs w:val="24"/>
          <w:lang w:val="bg-BG"/>
        </w:rPr>
        <w:t xml:space="preserve">Участникът </w:t>
      </w:r>
      <w:r w:rsidR="00160FF0" w:rsidRPr="000310EA">
        <w:rPr>
          <w:rFonts w:ascii="Times New Roman" w:hAnsi="Times New Roman"/>
          <w:i/>
          <w:szCs w:val="24"/>
          <w:lang w:val="bg-BG"/>
        </w:rPr>
        <w:t xml:space="preserve">за последните три години, считано от датата на подаване на офертата </w:t>
      </w:r>
      <w:r w:rsidR="00160FF0" w:rsidRPr="001E4178">
        <w:rPr>
          <w:rFonts w:ascii="Times New Roman" w:hAnsi="Times New Roman"/>
          <w:i/>
          <w:szCs w:val="24"/>
          <w:lang w:val="bg-BG"/>
        </w:rPr>
        <w:t xml:space="preserve">трябва </w:t>
      </w:r>
      <w:r w:rsidR="00685384" w:rsidRPr="000310EA">
        <w:rPr>
          <w:rFonts w:ascii="Times New Roman" w:hAnsi="Times New Roman"/>
          <w:i/>
          <w:szCs w:val="24"/>
          <w:lang w:val="bg-BG"/>
        </w:rPr>
        <w:t xml:space="preserve">да е изпълнил </w:t>
      </w:r>
      <w:r w:rsidR="00685384" w:rsidRPr="001E4178">
        <w:rPr>
          <w:rFonts w:ascii="Times New Roman" w:hAnsi="Times New Roman"/>
          <w:i/>
          <w:szCs w:val="24"/>
          <w:lang w:val="bg-BG"/>
        </w:rPr>
        <w:t>доставки</w:t>
      </w:r>
      <w:r w:rsidR="00685384" w:rsidRPr="000310EA">
        <w:rPr>
          <w:rFonts w:ascii="Times New Roman" w:hAnsi="Times New Roman"/>
          <w:i/>
          <w:szCs w:val="24"/>
          <w:lang w:val="bg-BG"/>
        </w:rPr>
        <w:t xml:space="preserve"> </w:t>
      </w:r>
      <w:r w:rsidR="00160FF0" w:rsidRPr="000310EA">
        <w:rPr>
          <w:rFonts w:ascii="Times New Roman" w:hAnsi="Times New Roman"/>
          <w:i/>
          <w:szCs w:val="24"/>
          <w:lang w:val="bg-BG"/>
        </w:rPr>
        <w:t>с предмет, идентичен или сходен с предмета на поръчката</w:t>
      </w:r>
      <w:r w:rsidR="00685384" w:rsidRPr="000310EA">
        <w:rPr>
          <w:rFonts w:ascii="Times New Roman" w:hAnsi="Times New Roman"/>
          <w:i/>
          <w:szCs w:val="24"/>
          <w:lang w:val="bg-BG"/>
        </w:rPr>
        <w:t xml:space="preserve"> с </w:t>
      </w:r>
      <w:r w:rsidR="00685384" w:rsidRPr="001E4178">
        <w:rPr>
          <w:rFonts w:ascii="Times New Roman" w:hAnsi="Times New Roman"/>
          <w:i/>
          <w:szCs w:val="24"/>
          <w:lang w:val="bg-BG"/>
        </w:rPr>
        <w:t xml:space="preserve">общ </w:t>
      </w:r>
      <w:r w:rsidR="00685384" w:rsidRPr="000310EA">
        <w:rPr>
          <w:rFonts w:ascii="Times New Roman" w:hAnsi="Times New Roman"/>
          <w:i/>
          <w:szCs w:val="24"/>
          <w:lang w:val="bg-BG"/>
        </w:rPr>
        <w:t xml:space="preserve">обем - минимум </w:t>
      </w:r>
      <w:r w:rsidR="00670462">
        <w:rPr>
          <w:rFonts w:ascii="Times New Roman" w:hAnsi="Times New Roman"/>
          <w:i/>
          <w:szCs w:val="24"/>
          <w:lang w:val="bg-BG"/>
        </w:rPr>
        <w:t>20</w:t>
      </w:r>
      <w:r w:rsidR="00685384" w:rsidRPr="000310EA">
        <w:rPr>
          <w:rFonts w:ascii="Times New Roman" w:hAnsi="Times New Roman"/>
          <w:i/>
          <w:szCs w:val="24"/>
          <w:lang w:val="bg-BG"/>
        </w:rPr>
        <w:t xml:space="preserve"> (</w:t>
      </w:r>
      <w:r w:rsidR="00670462">
        <w:rPr>
          <w:rFonts w:ascii="Times New Roman" w:hAnsi="Times New Roman"/>
          <w:i/>
          <w:szCs w:val="24"/>
          <w:lang w:val="bg-BG"/>
        </w:rPr>
        <w:t>двадесет</w:t>
      </w:r>
      <w:r w:rsidR="00685384" w:rsidRPr="000310EA">
        <w:rPr>
          <w:rFonts w:ascii="Times New Roman" w:hAnsi="Times New Roman"/>
          <w:i/>
          <w:szCs w:val="24"/>
          <w:lang w:val="bg-BG"/>
        </w:rPr>
        <w:t>) броя автобус</w:t>
      </w:r>
      <w:r w:rsidR="00160FF0" w:rsidRPr="001E4178">
        <w:rPr>
          <w:rFonts w:ascii="Times New Roman" w:hAnsi="Times New Roman"/>
          <w:i/>
          <w:szCs w:val="24"/>
          <w:lang w:val="bg-BG"/>
        </w:rPr>
        <w:t>и.</w:t>
      </w:r>
      <w:r w:rsidR="00685384" w:rsidRPr="000310EA">
        <w:rPr>
          <w:rFonts w:ascii="Times New Roman" w:hAnsi="Times New Roman"/>
          <w:i/>
          <w:szCs w:val="24"/>
          <w:lang w:val="bg-BG"/>
        </w:rPr>
        <w:t xml:space="preserve"> </w:t>
      </w:r>
    </w:p>
    <w:p w:rsidR="00F7653F" w:rsidRPr="001E4178" w:rsidRDefault="00F7653F" w:rsidP="00685384">
      <w:pPr>
        <w:ind w:firstLine="708"/>
        <w:jc w:val="both"/>
        <w:rPr>
          <w:rFonts w:ascii="Times New Roman" w:hAnsi="Times New Roman"/>
          <w:i/>
          <w:szCs w:val="24"/>
          <w:lang w:val="bg-BG"/>
        </w:rPr>
      </w:pPr>
    </w:p>
    <w:p w:rsidR="00685384" w:rsidRPr="00566594" w:rsidRDefault="00160FF0" w:rsidP="00C721EC">
      <w:pPr>
        <w:ind w:firstLine="708"/>
        <w:jc w:val="both"/>
        <w:rPr>
          <w:rFonts w:ascii="Times New Roman" w:hAnsi="Times New Roman"/>
          <w:i/>
          <w:szCs w:val="24"/>
          <w:u w:val="single"/>
          <w:lang w:val="bg-BG"/>
        </w:rPr>
      </w:pPr>
      <w:r w:rsidRPr="00566594">
        <w:rPr>
          <w:rFonts w:ascii="Times New Roman" w:hAnsi="Times New Roman"/>
          <w:i/>
          <w:szCs w:val="24"/>
          <w:u w:val="single"/>
          <w:lang w:val="bg-BG"/>
        </w:rPr>
        <w:t xml:space="preserve">Под „предмет идентичен с предмета на поръчката” се считат </w:t>
      </w:r>
      <w:r w:rsidR="00685384" w:rsidRPr="00566594">
        <w:rPr>
          <w:rFonts w:ascii="Times New Roman" w:hAnsi="Times New Roman"/>
          <w:i/>
          <w:szCs w:val="24"/>
          <w:u w:val="single"/>
          <w:lang w:val="bg-BG"/>
        </w:rPr>
        <w:t xml:space="preserve"> доставките на </w:t>
      </w:r>
      <w:r w:rsidR="0038127D" w:rsidRPr="00566594">
        <w:rPr>
          <w:rFonts w:ascii="Times New Roman" w:hAnsi="Times New Roman"/>
          <w:i/>
          <w:szCs w:val="24"/>
          <w:u w:val="single"/>
          <w:lang w:val="bg-BG"/>
        </w:rPr>
        <w:t xml:space="preserve">нископодови, единични, електрически автобуси, категория М3, клас </w:t>
      </w:r>
      <w:r w:rsidR="0038127D" w:rsidRPr="00566594">
        <w:rPr>
          <w:rFonts w:ascii="Times New Roman" w:hAnsi="Times New Roman"/>
          <w:i/>
          <w:szCs w:val="24"/>
          <w:u w:val="single"/>
        </w:rPr>
        <w:t>I</w:t>
      </w:r>
      <w:r w:rsidR="00CA22E5" w:rsidRPr="00566594">
        <w:rPr>
          <w:rFonts w:ascii="Times New Roman" w:hAnsi="Times New Roman"/>
          <w:i/>
          <w:szCs w:val="24"/>
          <w:u w:val="single"/>
          <w:lang w:val="bg-BG"/>
        </w:rPr>
        <w:t xml:space="preserve"> </w:t>
      </w:r>
      <w:r w:rsidR="00963AC4" w:rsidRPr="00566594">
        <w:rPr>
          <w:rFonts w:ascii="Times New Roman" w:hAnsi="Times New Roman"/>
          <w:i/>
          <w:szCs w:val="24"/>
          <w:u w:val="single"/>
          <w:lang w:val="bg-BG"/>
        </w:rPr>
        <w:t>автобуси</w:t>
      </w:r>
      <w:r w:rsidR="00566594">
        <w:rPr>
          <w:rFonts w:ascii="Times New Roman" w:hAnsi="Times New Roman"/>
          <w:i/>
          <w:szCs w:val="24"/>
          <w:u w:val="single"/>
          <w:lang w:val="en-US"/>
        </w:rPr>
        <w:t>.</w:t>
      </w:r>
      <w:r w:rsidR="00685384" w:rsidRPr="00566594">
        <w:rPr>
          <w:rFonts w:ascii="Times New Roman" w:hAnsi="Times New Roman"/>
          <w:i/>
          <w:szCs w:val="24"/>
          <w:u w:val="single"/>
          <w:lang w:val="bg-BG"/>
        </w:rPr>
        <w:t xml:space="preserve"> </w:t>
      </w:r>
    </w:p>
    <w:p w:rsidR="00F7653F" w:rsidRPr="00566594" w:rsidRDefault="00F7653F" w:rsidP="00685384">
      <w:pPr>
        <w:ind w:firstLine="708"/>
        <w:jc w:val="both"/>
        <w:rPr>
          <w:rFonts w:ascii="Times New Roman" w:hAnsi="Times New Roman"/>
          <w:i/>
          <w:szCs w:val="24"/>
          <w:lang w:val="bg-BG"/>
        </w:rPr>
      </w:pPr>
    </w:p>
    <w:p w:rsidR="00D20761" w:rsidRPr="00566594" w:rsidRDefault="00D20761" w:rsidP="00D20761">
      <w:pPr>
        <w:ind w:firstLine="708"/>
        <w:jc w:val="both"/>
        <w:rPr>
          <w:rFonts w:ascii="Times New Roman" w:hAnsi="Times New Roman"/>
          <w:i/>
          <w:szCs w:val="24"/>
          <w:u w:val="single"/>
          <w:lang w:val="bg-BG"/>
        </w:rPr>
      </w:pPr>
      <w:r w:rsidRPr="00566594">
        <w:rPr>
          <w:rFonts w:ascii="Times New Roman" w:hAnsi="Times New Roman"/>
          <w:i/>
          <w:szCs w:val="24"/>
          <w:u w:val="single"/>
          <w:lang w:val="bg-BG"/>
        </w:rPr>
        <w:t xml:space="preserve">Под „предмет сходен с предмета на поръчката” се считат доставките на </w:t>
      </w:r>
      <w:r w:rsidR="0038127D" w:rsidRPr="00566594">
        <w:rPr>
          <w:rFonts w:ascii="Times New Roman" w:hAnsi="Times New Roman"/>
          <w:i/>
          <w:szCs w:val="24"/>
          <w:u w:val="single"/>
          <w:lang w:val="bg-BG"/>
        </w:rPr>
        <w:t xml:space="preserve">нископодови, електрически автобуси, категория М3, клас </w:t>
      </w:r>
      <w:r w:rsidR="0038127D" w:rsidRPr="00566594">
        <w:rPr>
          <w:rFonts w:ascii="Times New Roman" w:hAnsi="Times New Roman"/>
          <w:i/>
          <w:szCs w:val="24"/>
          <w:u w:val="single"/>
        </w:rPr>
        <w:t>I</w:t>
      </w:r>
      <w:r w:rsidR="00566594">
        <w:rPr>
          <w:rFonts w:ascii="Times New Roman" w:hAnsi="Times New Roman"/>
          <w:i/>
          <w:szCs w:val="24"/>
          <w:u w:val="single"/>
          <w:lang w:val="en-US"/>
        </w:rPr>
        <w:t xml:space="preserve"> </w:t>
      </w:r>
      <w:r w:rsidR="00963AC4" w:rsidRPr="00566594">
        <w:rPr>
          <w:rFonts w:ascii="Times New Roman" w:hAnsi="Times New Roman"/>
          <w:i/>
          <w:szCs w:val="24"/>
          <w:u w:val="single"/>
          <w:lang w:val="bg-BG"/>
        </w:rPr>
        <w:t>автобуси</w:t>
      </w:r>
      <w:r w:rsidR="00566594">
        <w:rPr>
          <w:rFonts w:ascii="Times New Roman" w:hAnsi="Times New Roman"/>
          <w:i/>
          <w:szCs w:val="24"/>
          <w:u w:val="single"/>
          <w:lang w:val="en-US"/>
        </w:rPr>
        <w:t>.</w:t>
      </w:r>
      <w:r w:rsidRPr="00566594">
        <w:rPr>
          <w:rFonts w:ascii="Times New Roman" w:hAnsi="Times New Roman"/>
          <w:i/>
          <w:szCs w:val="24"/>
          <w:u w:val="single"/>
          <w:lang w:val="bg-BG"/>
        </w:rPr>
        <w:t xml:space="preserve"> </w:t>
      </w:r>
    </w:p>
    <w:p w:rsidR="008F6CE9" w:rsidRDefault="008F6CE9" w:rsidP="00F7653F">
      <w:pPr>
        <w:ind w:firstLine="709"/>
        <w:jc w:val="both"/>
        <w:rPr>
          <w:rFonts w:ascii="Times New Roman" w:hAnsi="Times New Roman"/>
          <w:b/>
          <w:i/>
          <w:szCs w:val="24"/>
          <w:lang w:val="en-US"/>
        </w:rPr>
      </w:pPr>
    </w:p>
    <w:p w:rsidR="00F7653F" w:rsidRPr="000310EA" w:rsidRDefault="00F7653F" w:rsidP="00F7653F">
      <w:pPr>
        <w:ind w:firstLine="709"/>
        <w:jc w:val="both"/>
        <w:rPr>
          <w:rFonts w:ascii="Times New Roman" w:hAnsi="Times New Roman"/>
          <w:szCs w:val="24"/>
          <w:u w:val="single"/>
          <w:lang w:val="bg-BG"/>
        </w:rPr>
      </w:pPr>
      <w:r w:rsidRPr="00566594">
        <w:rPr>
          <w:rFonts w:ascii="Times New Roman" w:hAnsi="Times New Roman"/>
          <w:b/>
          <w:i/>
          <w:szCs w:val="24"/>
          <w:lang w:val="bg-BG"/>
        </w:rPr>
        <w:t>Забележка</w:t>
      </w:r>
      <w:r w:rsidRPr="00566594">
        <w:rPr>
          <w:rFonts w:ascii="Times New Roman" w:hAnsi="Times New Roman"/>
          <w:b/>
          <w:szCs w:val="24"/>
          <w:lang w:val="bg-BG"/>
        </w:rPr>
        <w:t>:</w:t>
      </w:r>
      <w:r w:rsidRPr="00566594">
        <w:rPr>
          <w:rFonts w:ascii="Times New Roman" w:hAnsi="Times New Roman"/>
          <w:i/>
          <w:szCs w:val="24"/>
          <w:u w:val="single"/>
          <w:lang w:val="bg-BG"/>
        </w:rPr>
        <w:t xml:space="preserve"> Участникът декларира това</w:t>
      </w:r>
      <w:r w:rsidRPr="000310EA">
        <w:rPr>
          <w:rFonts w:ascii="Times New Roman" w:hAnsi="Times New Roman"/>
          <w:i/>
          <w:szCs w:val="24"/>
          <w:u w:val="single"/>
          <w:lang w:val="bg-BG"/>
        </w:rPr>
        <w:t xml:space="preserve"> обстоятелство като попълва поле 1б) от раздел  В: Технически и професионални способности на Част </w:t>
      </w:r>
      <w:r w:rsidRPr="001E4178">
        <w:rPr>
          <w:rFonts w:ascii="Times New Roman" w:hAnsi="Times New Roman"/>
          <w:i/>
          <w:szCs w:val="24"/>
          <w:u w:val="single"/>
        </w:rPr>
        <w:t>IV</w:t>
      </w:r>
      <w:r w:rsidRPr="000310EA">
        <w:rPr>
          <w:rFonts w:ascii="Times New Roman" w:hAnsi="Times New Roman"/>
          <w:i/>
          <w:szCs w:val="24"/>
          <w:u w:val="single"/>
          <w:lang w:val="bg-BG"/>
        </w:rPr>
        <w:t>: „Критерии за подбор“ ЕЕДОП.</w:t>
      </w:r>
    </w:p>
    <w:p w:rsidR="0029410F" w:rsidRPr="001E4178" w:rsidRDefault="0029410F" w:rsidP="00F7653F">
      <w:pPr>
        <w:ind w:firstLine="426"/>
        <w:jc w:val="both"/>
        <w:rPr>
          <w:rFonts w:ascii="Times New Roman" w:eastAsia="Calibri" w:hAnsi="Times New Roman"/>
          <w:szCs w:val="24"/>
          <w:u w:val="single"/>
          <w:lang w:val="bg-BG"/>
        </w:rPr>
      </w:pPr>
    </w:p>
    <w:p w:rsidR="00AD6976" w:rsidRPr="00764DF4" w:rsidRDefault="006A19F8" w:rsidP="00764DF4">
      <w:pPr>
        <w:widowControl w:val="0"/>
        <w:autoSpaceDE w:val="0"/>
        <w:autoSpaceDN w:val="0"/>
        <w:adjustRightInd w:val="0"/>
        <w:ind w:firstLine="708"/>
        <w:jc w:val="both"/>
        <w:rPr>
          <w:rFonts w:ascii="Times New Roman" w:eastAsia="Calibri" w:hAnsi="Times New Roman"/>
          <w:szCs w:val="24"/>
          <w:u w:val="single"/>
          <w:lang w:val="bg-BG"/>
        </w:rPr>
      </w:pPr>
      <w:r w:rsidRPr="001E4178">
        <w:rPr>
          <w:rFonts w:ascii="Times New Roman" w:hAnsi="Times New Roman"/>
          <w:b/>
          <w:szCs w:val="24"/>
          <w:lang w:val="bg-BG"/>
        </w:rPr>
        <w:t>Важно:</w:t>
      </w:r>
      <w:r w:rsidRPr="001E4178">
        <w:rPr>
          <w:rFonts w:ascii="Times New Roman" w:hAnsi="Times New Roman"/>
          <w:szCs w:val="24"/>
          <w:lang w:val="bg-BG"/>
        </w:rPr>
        <w:t xml:space="preserve"> </w:t>
      </w:r>
      <w:r w:rsidR="00703765" w:rsidRPr="000310EA">
        <w:rPr>
          <w:rFonts w:ascii="Times New Roman" w:hAnsi="Times New Roman"/>
          <w:szCs w:val="24"/>
          <w:u w:val="single"/>
          <w:lang w:val="bg-BG"/>
        </w:rPr>
        <w:t xml:space="preserve">Преди сключване на договор за обществена поръчка, възложителят изисква от участника, определен за изпълнител </w:t>
      </w:r>
      <w:r w:rsidR="008D5C28" w:rsidRPr="000310EA">
        <w:rPr>
          <w:rFonts w:ascii="Times New Roman" w:eastAsia="Calibri" w:hAnsi="Times New Roman"/>
          <w:szCs w:val="24"/>
          <w:u w:val="single"/>
          <w:lang w:val="bg-BG"/>
        </w:rPr>
        <w:t xml:space="preserve">Списък на доставките, които са идентични или сходни с </w:t>
      </w:r>
      <w:r w:rsidR="008D5C28" w:rsidRPr="000310EA">
        <w:rPr>
          <w:rFonts w:ascii="Times New Roman" w:eastAsia="Calibri" w:hAnsi="Times New Roman"/>
          <w:szCs w:val="24"/>
          <w:u w:val="single"/>
          <w:lang w:val="bg-BG"/>
        </w:rPr>
        <w:lastRenderedPageBreak/>
        <w:t xml:space="preserve">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w:t>
      </w:r>
      <w:r w:rsidR="004A6EBD" w:rsidRPr="001E4178">
        <w:rPr>
          <w:rFonts w:ascii="Times New Roman" w:eastAsia="Calibri" w:hAnsi="Times New Roman"/>
          <w:szCs w:val="24"/>
          <w:u w:val="single"/>
          <w:lang w:val="bg-BG"/>
        </w:rPr>
        <w:t>Към списъка на доставките се представя д</w:t>
      </w:r>
      <w:r w:rsidR="004A6EBD" w:rsidRPr="000310EA">
        <w:rPr>
          <w:rFonts w:ascii="Times New Roman" w:eastAsia="Calibri" w:hAnsi="Times New Roman"/>
          <w:szCs w:val="24"/>
          <w:u w:val="single"/>
          <w:lang w:val="bg-BG"/>
        </w:rPr>
        <w:t>оказателство</w:t>
      </w:r>
      <w:r w:rsidR="008D5C28" w:rsidRPr="000310EA">
        <w:rPr>
          <w:rFonts w:ascii="Times New Roman" w:eastAsia="Calibri" w:hAnsi="Times New Roman"/>
          <w:szCs w:val="24"/>
          <w:u w:val="single"/>
          <w:lang w:val="bg-BG"/>
        </w:rPr>
        <w:t xml:space="preserve">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00104F31" w:rsidRPr="001E4178">
        <w:rPr>
          <w:rFonts w:ascii="Times New Roman" w:eastAsia="Calibri" w:hAnsi="Times New Roman"/>
          <w:b/>
          <w:szCs w:val="24"/>
          <w:u w:val="single"/>
          <w:lang w:val="bg-BG"/>
        </w:rPr>
        <w:t>, от които да е видно изисквания от Възложителя общ обем</w:t>
      </w:r>
      <w:r w:rsidR="008D5C28" w:rsidRPr="000310EA">
        <w:rPr>
          <w:rFonts w:ascii="Times New Roman" w:eastAsia="Calibri" w:hAnsi="Times New Roman"/>
          <w:szCs w:val="24"/>
          <w:u w:val="single"/>
          <w:lang w:val="bg-BG"/>
        </w:rPr>
        <w:t>.</w:t>
      </w:r>
      <w:r w:rsidR="008D5C28" w:rsidRPr="000310EA">
        <w:rPr>
          <w:rFonts w:ascii="Times New Roman" w:eastAsia="Calibri" w:hAnsi="Times New Roman"/>
          <w:b/>
          <w:szCs w:val="24"/>
          <w:u w:val="single"/>
          <w:lang w:val="bg-BG"/>
        </w:rPr>
        <w:t xml:space="preserve"> </w:t>
      </w:r>
      <w:r w:rsidR="008D5C28" w:rsidRPr="00670462">
        <w:rPr>
          <w:rFonts w:ascii="Times New Roman" w:eastAsia="Calibri" w:hAnsi="Times New Roman"/>
          <w:b/>
          <w:szCs w:val="24"/>
          <w:u w:val="single"/>
          <w:lang w:val="bg-BG"/>
        </w:rPr>
        <w:t>(чл. 64, ал. 1, т. 1 от ЗОП).</w:t>
      </w:r>
    </w:p>
    <w:p w:rsidR="00C33383" w:rsidRPr="00C33383" w:rsidRDefault="00C33383" w:rsidP="00C33383">
      <w:pPr>
        <w:widowControl w:val="0"/>
        <w:autoSpaceDE w:val="0"/>
        <w:autoSpaceDN w:val="0"/>
        <w:adjustRightInd w:val="0"/>
        <w:ind w:firstLine="426"/>
        <w:jc w:val="both"/>
        <w:rPr>
          <w:rFonts w:ascii="Times New Roman" w:eastAsia="Calibri" w:hAnsi="Times New Roman"/>
          <w:b/>
          <w:szCs w:val="24"/>
          <w:u w:val="single"/>
          <w:lang w:val="bg-BG"/>
        </w:rPr>
      </w:pPr>
    </w:p>
    <w:p w:rsidR="00AF2B57" w:rsidRPr="001E4178" w:rsidRDefault="00F3622F"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При участие на обединения, които не са юридически лица, съответствието с 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rsidR="00AF2B57" w:rsidRPr="001E4178" w:rsidRDefault="00AF2B57"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424B0" w:rsidRPr="001E4178" w:rsidRDefault="00F424B0" w:rsidP="00F424B0">
      <w:pPr>
        <w:widowControl w:val="0"/>
        <w:autoSpaceDE w:val="0"/>
        <w:autoSpaceDN w:val="0"/>
        <w:adjustRightInd w:val="0"/>
        <w:jc w:val="both"/>
        <w:rPr>
          <w:rFonts w:ascii="Times New Roman" w:hAnsi="Times New Roman"/>
          <w:szCs w:val="24"/>
          <w:lang w:val="bg-BG"/>
        </w:rPr>
      </w:pPr>
    </w:p>
    <w:p w:rsidR="00F3622F" w:rsidRPr="001E4178" w:rsidRDefault="00F3622F" w:rsidP="00312AAC">
      <w:pPr>
        <w:numPr>
          <w:ilvl w:val="0"/>
          <w:numId w:val="19"/>
        </w:numPr>
        <w:tabs>
          <w:tab w:val="left" w:pos="993"/>
        </w:tabs>
        <w:ind w:firstLine="349"/>
        <w:jc w:val="both"/>
        <w:rPr>
          <w:rFonts w:ascii="Times New Roman" w:hAnsi="Times New Roman"/>
          <w:b/>
          <w:szCs w:val="24"/>
          <w:lang w:val="bg-BG"/>
        </w:rPr>
      </w:pPr>
      <w:r w:rsidRPr="001E4178">
        <w:rPr>
          <w:rFonts w:ascii="Times New Roman" w:hAnsi="Times New Roman"/>
          <w:b/>
          <w:szCs w:val="24"/>
          <w:lang w:val="bg-BG"/>
        </w:rPr>
        <w:t>ПОДИЗПЪЛНИТЕЛИ</w:t>
      </w:r>
      <w:r w:rsidR="009A1E6B" w:rsidRPr="001E4178">
        <w:rPr>
          <w:rFonts w:ascii="Times New Roman" w:hAnsi="Times New Roman"/>
          <w:b/>
          <w:szCs w:val="24"/>
          <w:lang w:val="bg-BG"/>
        </w:rPr>
        <w:t>.</w:t>
      </w:r>
      <w:r w:rsidR="009951D1" w:rsidRPr="001E4178">
        <w:rPr>
          <w:rFonts w:ascii="Times New Roman" w:hAnsi="Times New Roman"/>
          <w:b/>
          <w:szCs w:val="24"/>
          <w:lang w:val="bg-BG"/>
        </w:rPr>
        <w:t xml:space="preserve"> </w:t>
      </w:r>
      <w:r w:rsidR="009A1E6B" w:rsidRPr="001E4178">
        <w:rPr>
          <w:rFonts w:ascii="Times New Roman" w:hAnsi="Times New Roman"/>
          <w:b/>
          <w:szCs w:val="24"/>
          <w:lang w:val="bg-BG"/>
        </w:rPr>
        <w:t>ИЗПОЛЗВАНЕ КАПАЦИТЕТА НА ТРЕТИ ЛИЦА.</w:t>
      </w:r>
      <w:r w:rsidR="00E34DA1" w:rsidRPr="001E4178">
        <w:rPr>
          <w:rFonts w:ascii="Times New Roman" w:hAnsi="Times New Roman"/>
          <w:b/>
          <w:szCs w:val="24"/>
          <w:lang w:val="bg-BG"/>
        </w:rPr>
        <w:t xml:space="preserve"> </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Информацията</w:t>
      </w:r>
      <w:r w:rsidRPr="001E4178">
        <w:rPr>
          <w:rFonts w:ascii="Times New Roman" w:hAnsi="Times New Roman"/>
          <w:szCs w:val="24"/>
          <w:lang w:val="bg-BG" w:eastAsia="bg-BG"/>
        </w:rPr>
        <w:t xml:space="preserve"> относно позоваването на капацитета на трети лица се посочва в раздел В на Част II: Информация за икономическия оператор от ЕЕДОП.</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У</w:t>
      </w:r>
      <w:r w:rsidRPr="000310EA">
        <w:rPr>
          <w:rFonts w:ascii="Times New Roman" w:hAnsi="Times New Roman"/>
          <w:szCs w:val="24"/>
          <w:lang w:val="bg-BG"/>
        </w:rPr>
        <w:t xml:space="preserve">частниците посочват в офертата </w:t>
      </w:r>
      <w:r w:rsidRPr="001E4178">
        <w:rPr>
          <w:rFonts w:ascii="Times New Roman" w:hAnsi="Times New Roman"/>
          <w:szCs w:val="24"/>
          <w:lang w:val="bg-BG"/>
        </w:rPr>
        <w:t xml:space="preserve">си </w:t>
      </w:r>
      <w:r w:rsidRPr="000310EA">
        <w:rPr>
          <w:rFonts w:ascii="Times New Roman" w:hAnsi="Times New Roman"/>
          <w:szCs w:val="24"/>
          <w:lang w:val="bg-BG"/>
        </w:rPr>
        <w:t>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П</w:t>
      </w:r>
      <w:r w:rsidRPr="000310EA">
        <w:rPr>
          <w:rFonts w:ascii="Times New Roman" w:hAnsi="Times New Roman"/>
          <w:szCs w:val="24"/>
          <w:lang w:val="bg-BG"/>
        </w:rPr>
        <w:t>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Информацията</w:t>
      </w:r>
      <w:r w:rsidRPr="001E4178">
        <w:rPr>
          <w:rFonts w:ascii="Times New Roman" w:hAnsi="Times New Roman"/>
          <w:szCs w:val="24"/>
          <w:lang w:val="bg-BG" w:eastAsia="bg-BG"/>
        </w:rPr>
        <w:t xml:space="preserve"> относно изполването на подизпълнители се посочва в раздел В на Част II: Информация за икономическия оператор и раздел В на Част I</w:t>
      </w:r>
      <w:r w:rsidRPr="001E4178">
        <w:rPr>
          <w:rFonts w:ascii="Times New Roman" w:hAnsi="Times New Roman"/>
          <w:szCs w:val="24"/>
          <w:lang w:val="en-US" w:eastAsia="bg-BG"/>
        </w:rPr>
        <w:t>V</w:t>
      </w:r>
      <w:r w:rsidRPr="001E4178">
        <w:rPr>
          <w:rFonts w:ascii="Times New Roman" w:hAnsi="Times New Roman"/>
          <w:szCs w:val="24"/>
          <w:lang w:val="bg-BG" w:eastAsia="bg-BG"/>
        </w:rPr>
        <w:t>: Критерии за подбор от ЕЕДОП, т.</w:t>
      </w:r>
      <w:r w:rsidR="00070EB4" w:rsidRPr="001E4178">
        <w:rPr>
          <w:rFonts w:ascii="Times New Roman" w:hAnsi="Times New Roman"/>
          <w:szCs w:val="24"/>
          <w:lang w:val="bg-BG" w:eastAsia="bg-BG"/>
        </w:rPr>
        <w:t xml:space="preserve"> </w:t>
      </w:r>
      <w:r w:rsidRPr="001E4178">
        <w:rPr>
          <w:rFonts w:ascii="Times New Roman" w:hAnsi="Times New Roman"/>
          <w:szCs w:val="24"/>
          <w:lang w:val="bg-BG" w:eastAsia="bg-BG"/>
        </w:rPr>
        <w:t>10.</w:t>
      </w:r>
    </w:p>
    <w:p w:rsidR="00E759C2" w:rsidRPr="000310EA" w:rsidRDefault="00E759C2" w:rsidP="00B931DB">
      <w:pPr>
        <w:widowControl w:val="0"/>
        <w:autoSpaceDE w:val="0"/>
        <w:autoSpaceDN w:val="0"/>
        <w:adjustRightInd w:val="0"/>
        <w:jc w:val="both"/>
        <w:rPr>
          <w:rFonts w:ascii="Times New Roman" w:hAnsi="Times New Roman"/>
          <w:szCs w:val="24"/>
          <w:lang w:val="bg-BG"/>
        </w:rPr>
      </w:pPr>
    </w:p>
    <w:p w:rsidR="00B35B0E" w:rsidRPr="001E4178" w:rsidRDefault="00B35B0E" w:rsidP="00312AAC">
      <w:pPr>
        <w:numPr>
          <w:ilvl w:val="0"/>
          <w:numId w:val="19"/>
        </w:numPr>
        <w:ind w:left="0" w:firstLine="709"/>
        <w:jc w:val="both"/>
        <w:rPr>
          <w:rFonts w:ascii="Times New Roman" w:hAnsi="Times New Roman"/>
          <w:b/>
          <w:szCs w:val="24"/>
          <w:lang w:val="bg-BG"/>
        </w:rPr>
      </w:pPr>
      <w:bookmarkStart w:id="117" w:name="OLE_LINK492"/>
      <w:r w:rsidRPr="000310EA">
        <w:rPr>
          <w:rFonts w:ascii="Times New Roman" w:hAnsi="Times New Roman"/>
          <w:b/>
          <w:szCs w:val="24"/>
          <w:lang w:val="bg-BG"/>
        </w:rPr>
        <w:t>ЕДИНЕН ЕВРОПЕЙСКИ ДОКУМЕНТ ЗА ОБЩЕСТВЕНИ ПОРЪЧКИ (ЕЕДОП)</w:t>
      </w:r>
      <w:r w:rsidRPr="001E4178">
        <w:rPr>
          <w:rFonts w:ascii="Times New Roman" w:hAnsi="Times New Roman"/>
          <w:b/>
          <w:szCs w:val="24"/>
          <w:lang w:val="bg-BG"/>
        </w:rPr>
        <w:t xml:space="preserve"> ПО СТАНДАРТЕН ОБРАЗЕЦ</w:t>
      </w:r>
    </w:p>
    <w:p w:rsidR="00D03700" w:rsidRPr="000310EA" w:rsidRDefault="00D03700"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bookmarkStart w:id="118" w:name="OLE_LINK32"/>
      <w:bookmarkEnd w:id="117"/>
      <w:r w:rsidRPr="000310EA">
        <w:rPr>
          <w:rFonts w:ascii="Times New Roman" w:hAnsi="Times New Roman"/>
          <w:szCs w:val="24"/>
          <w:lang w:val="bg-BG"/>
        </w:rPr>
        <w:t>При подаване на оферта</w:t>
      </w:r>
      <w:r w:rsidRPr="001E4178">
        <w:rPr>
          <w:rFonts w:ascii="Times New Roman" w:hAnsi="Times New Roman"/>
          <w:szCs w:val="24"/>
          <w:lang w:val="bg-BG"/>
        </w:rPr>
        <w:t>та</w:t>
      </w:r>
      <w:r w:rsidRPr="000310EA">
        <w:rPr>
          <w:rFonts w:ascii="Times New Roman" w:hAnsi="Times New Roman"/>
          <w:szCs w:val="24"/>
          <w:lang w:val="bg-BG"/>
        </w:rPr>
        <w:t xml:space="preserve"> за участие участникът декларира липсата на основанията за отстраняване и съответствие</w:t>
      </w:r>
      <w:r w:rsidRPr="001E4178">
        <w:rPr>
          <w:rFonts w:ascii="Times New Roman" w:hAnsi="Times New Roman"/>
          <w:szCs w:val="24"/>
          <w:lang w:val="bg-BG"/>
        </w:rPr>
        <w:t>то</w:t>
      </w:r>
      <w:r w:rsidRPr="000310EA">
        <w:rPr>
          <w:rFonts w:ascii="Times New Roman" w:hAnsi="Times New Roman"/>
          <w:szCs w:val="24"/>
          <w:lang w:val="bg-BG"/>
        </w:rPr>
        <w:t xml:space="preserve"> с критериите за подбор чрез представяне на единен европейски документ за обществени поръчки (ЕЕДОП)</w:t>
      </w:r>
      <w:r w:rsidRPr="001E4178">
        <w:rPr>
          <w:rFonts w:ascii="Times New Roman" w:hAnsi="Times New Roman"/>
          <w:szCs w:val="24"/>
          <w:lang w:val="bg-BG"/>
        </w:rPr>
        <w:t>, по стандартен образец</w:t>
      </w:r>
      <w:r w:rsidRPr="000310EA">
        <w:rPr>
          <w:rFonts w:ascii="Times New Roman" w:hAnsi="Times New Roman"/>
          <w:szCs w:val="24"/>
          <w:lang w:val="bg-BG"/>
        </w:rPr>
        <w:t>.</w:t>
      </w:r>
    </w:p>
    <w:p w:rsidR="00B35B0E" w:rsidRPr="000310EA"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В ЕЕДОП</w:t>
      </w:r>
      <w:r w:rsidR="00D03700" w:rsidRPr="001E4178">
        <w:rPr>
          <w:rFonts w:ascii="Times New Roman" w:hAnsi="Times New Roman"/>
          <w:szCs w:val="24"/>
          <w:lang w:val="bg-BG"/>
        </w:rPr>
        <w:t xml:space="preserve"> </w:t>
      </w:r>
      <w:r w:rsidRPr="000310EA">
        <w:rPr>
          <w:rFonts w:ascii="Times New Roman" w:hAnsi="Times New Roman"/>
          <w:szCs w:val="24"/>
          <w:lang w:val="bg-BG"/>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E4178">
        <w:rPr>
          <w:rFonts w:ascii="Times New Roman" w:hAnsi="Times New Roman"/>
          <w:szCs w:val="24"/>
          <w:lang w:val="bg-BG"/>
        </w:rPr>
        <w:t>.</w:t>
      </w:r>
    </w:p>
    <w:p w:rsidR="00411169" w:rsidRPr="000310EA" w:rsidRDefault="00411169"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 xml:space="preserve">Когато участникът е посочил, че ще използва капацитета на трети лица за </w:t>
      </w:r>
      <w:r w:rsidRPr="000310EA">
        <w:rPr>
          <w:rFonts w:ascii="Times New Roman" w:hAnsi="Times New Roman"/>
          <w:szCs w:val="24"/>
          <w:lang w:val="bg-BG"/>
        </w:rPr>
        <w:lastRenderedPageBreak/>
        <w:t xml:space="preserve">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027C35" w:rsidRPr="000310EA" w:rsidRDefault="00027C35"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Когато участникът е посочил, че ще използва подизпълнители, за всяк</w:t>
      </w:r>
      <w:r w:rsidR="00F96184" w:rsidRPr="001E4178">
        <w:rPr>
          <w:rFonts w:ascii="Times New Roman" w:hAnsi="Times New Roman"/>
          <w:szCs w:val="24"/>
          <w:lang w:val="bg-BG"/>
        </w:rPr>
        <w:t>и</w:t>
      </w:r>
      <w:r w:rsidRPr="000310EA">
        <w:rPr>
          <w:rFonts w:ascii="Times New Roman" w:hAnsi="Times New Roman"/>
          <w:szCs w:val="24"/>
          <w:lang w:val="bg-BG"/>
        </w:rPr>
        <w:t xml:space="preserve"> от </w:t>
      </w:r>
      <w:r w:rsidR="00F96184" w:rsidRPr="001E4178">
        <w:rPr>
          <w:rFonts w:ascii="Times New Roman" w:hAnsi="Times New Roman"/>
          <w:szCs w:val="24"/>
          <w:lang w:val="bg-BG"/>
        </w:rPr>
        <w:t xml:space="preserve">тях </w:t>
      </w:r>
      <w:r w:rsidRPr="000310EA">
        <w:rPr>
          <w:rFonts w:ascii="Times New Roman" w:hAnsi="Times New Roman"/>
          <w:szCs w:val="24"/>
          <w:lang w:val="bg-BG"/>
        </w:rPr>
        <w:t xml:space="preserve">се представя отделен 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7B43A2" w:rsidRPr="000310EA" w:rsidRDefault="007B43A2"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 xml:space="preserve">Когато изискванията по </w:t>
      </w:r>
      <w:hyperlink r:id="rId9" w:history="1">
        <w:r w:rsidRPr="000310EA">
          <w:rPr>
            <w:rFonts w:ascii="Times New Roman" w:hAnsi="Times New Roman"/>
            <w:szCs w:val="24"/>
            <w:lang w:val="bg-BG"/>
          </w:rPr>
          <w:t>чл.</w:t>
        </w:r>
        <w:r w:rsidR="0075233A" w:rsidRPr="001E4178">
          <w:rPr>
            <w:rFonts w:ascii="Times New Roman" w:hAnsi="Times New Roman"/>
            <w:szCs w:val="24"/>
            <w:lang w:val="bg-BG"/>
          </w:rPr>
          <w:t xml:space="preserve"> </w:t>
        </w:r>
        <w:r w:rsidRPr="000310EA">
          <w:rPr>
            <w:rFonts w:ascii="Times New Roman" w:hAnsi="Times New Roman"/>
            <w:szCs w:val="24"/>
            <w:lang w:val="bg-BG"/>
          </w:rPr>
          <w:t>54, ал.</w:t>
        </w:r>
        <w:r w:rsidR="0075233A" w:rsidRPr="001E4178">
          <w:rPr>
            <w:rFonts w:ascii="Times New Roman" w:hAnsi="Times New Roman"/>
            <w:szCs w:val="24"/>
            <w:lang w:val="bg-BG"/>
          </w:rPr>
          <w:t xml:space="preserve"> </w:t>
        </w:r>
        <w:r w:rsidRPr="000310EA">
          <w:rPr>
            <w:rFonts w:ascii="Times New Roman" w:hAnsi="Times New Roman"/>
            <w:szCs w:val="24"/>
            <w:lang w:val="bg-BG"/>
          </w:rPr>
          <w:t>1, т.</w:t>
        </w:r>
        <w:r w:rsidR="0075233A" w:rsidRPr="001E4178">
          <w:rPr>
            <w:rFonts w:ascii="Times New Roman" w:hAnsi="Times New Roman"/>
            <w:szCs w:val="24"/>
            <w:lang w:val="bg-BG"/>
          </w:rPr>
          <w:t xml:space="preserve"> </w:t>
        </w:r>
        <w:r w:rsidRPr="000310EA">
          <w:rPr>
            <w:rFonts w:ascii="Times New Roman" w:hAnsi="Times New Roman"/>
            <w:szCs w:val="24"/>
            <w:lang w:val="bg-BG"/>
          </w:rPr>
          <w:t>1</w:t>
        </w:r>
      </w:hyperlink>
      <w:r w:rsidRPr="000310EA">
        <w:rPr>
          <w:rFonts w:ascii="Times New Roman" w:hAnsi="Times New Roman"/>
          <w:szCs w:val="24"/>
          <w:lang w:val="bg-BG"/>
        </w:rPr>
        <w:t xml:space="preserve">, </w:t>
      </w:r>
      <w:hyperlink r:id="rId10" w:history="1">
        <w:r w:rsidRPr="000310EA">
          <w:rPr>
            <w:rFonts w:ascii="Times New Roman" w:hAnsi="Times New Roman"/>
            <w:szCs w:val="24"/>
            <w:lang w:val="bg-BG"/>
          </w:rPr>
          <w:t>2</w:t>
        </w:r>
      </w:hyperlink>
      <w:r w:rsidRPr="000310EA">
        <w:rPr>
          <w:rFonts w:ascii="Times New Roman" w:hAnsi="Times New Roman"/>
          <w:szCs w:val="24"/>
          <w:lang w:val="bg-BG"/>
        </w:rPr>
        <w:t xml:space="preserve"> и </w:t>
      </w:r>
      <w:hyperlink r:id="rId11" w:history="1">
        <w:r w:rsidRPr="000310EA">
          <w:rPr>
            <w:rFonts w:ascii="Times New Roman" w:hAnsi="Times New Roman"/>
            <w:szCs w:val="24"/>
            <w:lang w:val="bg-BG"/>
          </w:rPr>
          <w:t>7</w:t>
        </w:r>
      </w:hyperlink>
      <w:r w:rsidRPr="000310EA">
        <w:rPr>
          <w:rFonts w:ascii="Times New Roman" w:hAnsi="Times New Roman"/>
          <w:szCs w:val="24"/>
          <w:lang w:val="bg-BG"/>
        </w:rPr>
        <w:t xml:space="preserve"> </w:t>
      </w:r>
      <w:bookmarkStart w:id="119" w:name="OLE_LINK488"/>
      <w:bookmarkStart w:id="120" w:name="OLE_LINK489"/>
      <w:r w:rsidRPr="001E4178">
        <w:rPr>
          <w:rFonts w:ascii="Times New Roman" w:hAnsi="Times New Roman"/>
          <w:szCs w:val="24"/>
          <w:lang w:val="bg-BG"/>
        </w:rPr>
        <w:t>от ЗОП</w:t>
      </w:r>
      <w:r w:rsidRPr="000310EA">
        <w:rPr>
          <w:rFonts w:ascii="Times New Roman" w:hAnsi="Times New Roman"/>
          <w:szCs w:val="24"/>
          <w:lang w:val="bg-BG"/>
        </w:rPr>
        <w:t xml:space="preserve"> </w:t>
      </w:r>
      <w:bookmarkEnd w:id="119"/>
      <w:bookmarkEnd w:id="120"/>
      <w:r w:rsidRPr="000310EA">
        <w:rPr>
          <w:rFonts w:ascii="Times New Roman" w:hAnsi="Times New Roman"/>
          <w:szCs w:val="24"/>
          <w:lang w:val="bg-BG"/>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2" w:history="1">
        <w:r w:rsidRPr="000310EA">
          <w:rPr>
            <w:rFonts w:ascii="Times New Roman" w:hAnsi="Times New Roman"/>
            <w:szCs w:val="24"/>
            <w:lang w:val="bg-BG"/>
          </w:rPr>
          <w:t>чл. 54, ал.1, т.1</w:t>
        </w:r>
      </w:hyperlink>
      <w:r w:rsidRPr="000310EA">
        <w:rPr>
          <w:rFonts w:ascii="Times New Roman" w:hAnsi="Times New Roman"/>
          <w:szCs w:val="24"/>
          <w:lang w:val="bg-BG"/>
        </w:rPr>
        <w:t xml:space="preserve">, </w:t>
      </w:r>
      <w:hyperlink r:id="rId13" w:history="1">
        <w:r w:rsidRPr="000310EA">
          <w:rPr>
            <w:rFonts w:ascii="Times New Roman" w:hAnsi="Times New Roman"/>
            <w:szCs w:val="24"/>
            <w:lang w:val="bg-BG"/>
          </w:rPr>
          <w:t>2</w:t>
        </w:r>
      </w:hyperlink>
      <w:r w:rsidRPr="000310EA">
        <w:rPr>
          <w:rFonts w:ascii="Times New Roman" w:hAnsi="Times New Roman"/>
          <w:szCs w:val="24"/>
          <w:lang w:val="bg-BG"/>
        </w:rPr>
        <w:t xml:space="preserve"> и </w:t>
      </w:r>
      <w:hyperlink r:id="rId14" w:history="1">
        <w:r w:rsidRPr="000310EA">
          <w:rPr>
            <w:rFonts w:ascii="Times New Roman" w:hAnsi="Times New Roman"/>
            <w:szCs w:val="24"/>
            <w:lang w:val="bg-BG"/>
          </w:rPr>
          <w:t>7</w:t>
        </w:r>
      </w:hyperlink>
      <w:r w:rsidRPr="000310EA">
        <w:rPr>
          <w:rFonts w:ascii="Times New Roman" w:hAnsi="Times New Roman"/>
          <w:szCs w:val="24"/>
          <w:lang w:val="bg-BG"/>
        </w:rPr>
        <w:t xml:space="preserve"> </w:t>
      </w:r>
      <w:r w:rsidRPr="001E4178">
        <w:rPr>
          <w:rFonts w:ascii="Times New Roman" w:hAnsi="Times New Roman"/>
          <w:szCs w:val="24"/>
          <w:lang w:val="bg-BG"/>
        </w:rPr>
        <w:t>от ЗОП</w:t>
      </w:r>
      <w:r w:rsidRPr="000310EA">
        <w:rPr>
          <w:rFonts w:ascii="Times New Roman" w:hAnsi="Times New Roman"/>
          <w:szCs w:val="24"/>
          <w:lang w:val="bg-BG"/>
        </w:rPr>
        <w:t xml:space="preserve"> се попълва в отделен ЕЕДОП за всяко лице или за някои от лицата. </w:t>
      </w:r>
      <w:r w:rsidRPr="001E4178">
        <w:rPr>
          <w:rFonts w:ascii="Times New Roman" w:hAnsi="Times New Roman"/>
          <w:szCs w:val="24"/>
          <w:lang w:val="bg-BG"/>
        </w:rPr>
        <w:t xml:space="preserve">В този </w:t>
      </w:r>
      <w:r w:rsidRPr="000310EA">
        <w:rPr>
          <w:rFonts w:ascii="Times New Roman" w:hAnsi="Times New Roman"/>
          <w:szCs w:val="24"/>
          <w:lang w:val="bg-BG"/>
        </w:rPr>
        <w:t>случа</w:t>
      </w:r>
      <w:r w:rsidRPr="001E4178">
        <w:rPr>
          <w:rFonts w:ascii="Times New Roman" w:hAnsi="Times New Roman"/>
          <w:szCs w:val="24"/>
          <w:lang w:val="bg-BG"/>
        </w:rPr>
        <w:t>й</w:t>
      </w:r>
      <w:r w:rsidRPr="000310EA">
        <w:rPr>
          <w:rFonts w:ascii="Times New Roman" w:hAnsi="Times New Roman"/>
          <w:szCs w:val="24"/>
          <w:lang w:val="bg-BG"/>
        </w:rPr>
        <w:t>,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276804" w:rsidRPr="000310EA"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У</w:t>
      </w:r>
      <w:r w:rsidR="00276804" w:rsidRPr="000310EA">
        <w:rPr>
          <w:rFonts w:ascii="Times New Roman" w:hAnsi="Times New Roman"/>
          <w:szCs w:val="24"/>
          <w:lang w:val="bg-BG"/>
        </w:rPr>
        <w:t>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150E19" w:rsidRPr="00325B58" w:rsidRDefault="00276804" w:rsidP="00325B58">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0D32EE" w:rsidRPr="00325B58" w:rsidRDefault="000D32EE" w:rsidP="00325B58">
      <w:pPr>
        <w:widowControl w:val="0"/>
        <w:autoSpaceDE w:val="0"/>
        <w:autoSpaceDN w:val="0"/>
        <w:adjustRightInd w:val="0"/>
        <w:rPr>
          <w:rFonts w:ascii="Times New Roman" w:hAnsi="Times New Roman"/>
          <w:b/>
          <w:caps/>
          <w:szCs w:val="24"/>
          <w:lang w:val="bg-BG"/>
        </w:rPr>
      </w:pPr>
    </w:p>
    <w:p w:rsidR="00060A3A" w:rsidRPr="001E4178" w:rsidRDefault="00060A3A" w:rsidP="008057B7">
      <w:pPr>
        <w:widowControl w:val="0"/>
        <w:autoSpaceDE w:val="0"/>
        <w:autoSpaceDN w:val="0"/>
        <w:adjustRightInd w:val="0"/>
        <w:jc w:val="center"/>
        <w:rPr>
          <w:rFonts w:ascii="Times New Roman" w:hAnsi="Times New Roman"/>
          <w:b/>
          <w:caps/>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Pr="001E4178">
        <w:rPr>
          <w:rFonts w:ascii="Times New Roman" w:hAnsi="Times New Roman"/>
          <w:b/>
          <w:caps/>
          <w:szCs w:val="24"/>
          <w:lang w:val="bg-BG"/>
        </w:rPr>
        <w:t>Оферта</w:t>
      </w:r>
      <w:r w:rsidR="00AB65CE" w:rsidRPr="001E4178">
        <w:rPr>
          <w:rFonts w:ascii="Times New Roman" w:hAnsi="Times New Roman"/>
          <w:b/>
          <w:caps/>
          <w:szCs w:val="24"/>
          <w:lang w:val="bg-BG"/>
        </w:rPr>
        <w:t xml:space="preserve"> за участие</w:t>
      </w:r>
    </w:p>
    <w:p w:rsidR="00141FB0" w:rsidRPr="001E4178" w:rsidRDefault="00141FB0" w:rsidP="008057B7">
      <w:pPr>
        <w:widowControl w:val="0"/>
        <w:autoSpaceDE w:val="0"/>
        <w:autoSpaceDN w:val="0"/>
        <w:adjustRightInd w:val="0"/>
        <w:jc w:val="center"/>
        <w:rPr>
          <w:rFonts w:ascii="Times New Roman" w:hAnsi="Times New Roman"/>
          <w:b/>
          <w:szCs w:val="24"/>
          <w:lang w:val="bg-BG"/>
        </w:rPr>
      </w:pPr>
    </w:p>
    <w:p w:rsidR="00060A3A" w:rsidRPr="001E4178" w:rsidRDefault="00B931DB" w:rsidP="00312AAC">
      <w:pPr>
        <w:numPr>
          <w:ilvl w:val="0"/>
          <w:numId w:val="26"/>
        </w:numPr>
        <w:jc w:val="both"/>
        <w:rPr>
          <w:rFonts w:ascii="Times New Roman" w:hAnsi="Times New Roman"/>
          <w:b/>
          <w:szCs w:val="24"/>
          <w:lang w:val="bg-BG"/>
        </w:rPr>
      </w:pPr>
      <w:r w:rsidRPr="001E4178">
        <w:rPr>
          <w:rFonts w:ascii="Times New Roman" w:hAnsi="Times New Roman"/>
          <w:b/>
          <w:szCs w:val="24"/>
          <w:lang w:val="bg-BG"/>
        </w:rPr>
        <w:t>ИЗИСКВАНИЯ И УСЛОВИЯ</w:t>
      </w:r>
      <w:r w:rsidR="008057B7" w:rsidRPr="001E4178">
        <w:rPr>
          <w:rFonts w:ascii="Times New Roman" w:hAnsi="Times New Roman"/>
          <w:b/>
          <w:szCs w:val="24"/>
          <w:lang w:val="bg-BG"/>
        </w:rPr>
        <w:t xml:space="preserve"> КЪМ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060A3A" w:rsidRPr="001E4178" w:rsidRDefault="00060A3A" w:rsidP="00312AAC">
      <w:pPr>
        <w:numPr>
          <w:ilvl w:val="1"/>
          <w:numId w:val="26"/>
        </w:numPr>
        <w:tabs>
          <w:tab w:val="left" w:pos="-5245"/>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подаване на офертите участниците могат да посочат </w:t>
      </w:r>
      <w:r w:rsidRPr="000310EA">
        <w:rPr>
          <w:rFonts w:ascii="Times New Roman" w:hAnsi="Times New Roman"/>
          <w:szCs w:val="24"/>
          <w:lang w:val="bg-BG"/>
        </w:rPr>
        <w:t>информация, която смятат за конфиденциална във връзка с наличието на търговска тайна</w:t>
      </w:r>
      <w:r w:rsidRPr="001E4178">
        <w:rPr>
          <w:rFonts w:ascii="Times New Roman" w:hAnsi="Times New Roman"/>
          <w:szCs w:val="24"/>
          <w:lang w:val="bg-BG"/>
        </w:rPr>
        <w:t>.</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определен в месеци и започва да тече от датата, определена за краен срок за получаване на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обявен в т.</w:t>
      </w:r>
      <w:r w:rsidR="00D43DF0" w:rsidRPr="001E4178">
        <w:rPr>
          <w:rFonts w:ascii="Times New Roman" w:hAnsi="Times New Roman"/>
          <w:szCs w:val="24"/>
          <w:lang w:val="bg-BG"/>
        </w:rPr>
        <w:t xml:space="preserve"> </w:t>
      </w:r>
      <w:r w:rsidRPr="001E4178">
        <w:rPr>
          <w:rFonts w:ascii="Times New Roman" w:hAnsi="Times New Roman"/>
          <w:szCs w:val="24"/>
          <w:lang w:val="bg-BG"/>
        </w:rPr>
        <w:t>ІV.2.6. от Обявлението.</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060A3A" w:rsidRPr="001E4178" w:rsidRDefault="00060A3A" w:rsidP="00312AAC">
      <w:pPr>
        <w:numPr>
          <w:ilvl w:val="1"/>
          <w:numId w:val="26"/>
        </w:numPr>
        <w:tabs>
          <w:tab w:val="left" w:pos="1276"/>
        </w:tabs>
        <w:ind w:left="0" w:firstLine="709"/>
        <w:jc w:val="both"/>
        <w:rPr>
          <w:rFonts w:ascii="Times New Roman" w:hAnsi="Times New Roman"/>
          <w:szCs w:val="24"/>
          <w:lang w:val="bg-BG"/>
        </w:rPr>
      </w:pPr>
      <w:r w:rsidRPr="001E4178">
        <w:rPr>
          <w:rFonts w:ascii="Times New Roman" w:hAnsi="Times New Roman"/>
          <w:szCs w:val="24"/>
          <w:lang w:val="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9B52DF" w:rsidRPr="001E4178">
        <w:rPr>
          <w:rFonts w:ascii="Times New Roman" w:hAnsi="Times New Roman"/>
          <w:szCs w:val="24"/>
          <w:lang w:val="bg-BG"/>
        </w:rPr>
        <w:t xml:space="preserve"> </w:t>
      </w:r>
      <w:r w:rsidRPr="001E4178">
        <w:rPr>
          <w:rFonts w:ascii="Times New Roman" w:hAnsi="Times New Roman"/>
          <w:szCs w:val="24"/>
          <w:lang w:val="bg-BG"/>
        </w:rPr>
        <w:t>№.................</w:t>
      </w:r>
      <w:r w:rsidR="009B52DF" w:rsidRPr="001E4178">
        <w:rPr>
          <w:rFonts w:ascii="Times New Roman" w:hAnsi="Times New Roman"/>
          <w:szCs w:val="24"/>
          <w:lang w:val="bg-BG"/>
        </w:rPr>
        <w:t>.</w:t>
      </w:r>
      <w:r w:rsidRPr="001E4178">
        <w:rPr>
          <w:rFonts w:ascii="Times New Roman" w:hAnsi="Times New Roman"/>
          <w:szCs w:val="24"/>
          <w:lang w:val="bg-BG"/>
        </w:rPr>
        <w:t xml:space="preserve">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A750FC" w:rsidRDefault="00060A3A" w:rsidP="00312AAC">
      <w:pPr>
        <w:numPr>
          <w:ilvl w:val="1"/>
          <w:numId w:val="26"/>
        </w:numPr>
        <w:ind w:left="0" w:firstLine="709"/>
        <w:jc w:val="both"/>
        <w:rPr>
          <w:rFonts w:ascii="Times New Roman" w:hAnsi="Times New Roman"/>
          <w:szCs w:val="24"/>
          <w:lang w:val="bg-BG"/>
        </w:rPr>
      </w:pPr>
      <w:r w:rsidRPr="00A750FC">
        <w:rPr>
          <w:rFonts w:ascii="Times New Roman" w:hAnsi="Times New Roman"/>
          <w:szCs w:val="24"/>
          <w:lang w:val="bg-BG"/>
        </w:rPr>
        <w:t xml:space="preserve">Всеки участник в процедурата има право да представи само една </w:t>
      </w:r>
      <w:r w:rsidR="00A750FC">
        <w:rPr>
          <w:rFonts w:ascii="Times New Roman" w:hAnsi="Times New Roman"/>
          <w:szCs w:val="24"/>
          <w:lang w:val="bg-BG"/>
        </w:rPr>
        <w:t>оферта.</w:t>
      </w:r>
    </w:p>
    <w:p w:rsidR="00060A3A" w:rsidRPr="00A750FC" w:rsidRDefault="00060A3A" w:rsidP="00312AAC">
      <w:pPr>
        <w:numPr>
          <w:ilvl w:val="1"/>
          <w:numId w:val="26"/>
        </w:numPr>
        <w:ind w:left="0" w:firstLine="709"/>
        <w:jc w:val="both"/>
        <w:rPr>
          <w:rFonts w:ascii="Times New Roman" w:hAnsi="Times New Roman"/>
          <w:szCs w:val="24"/>
          <w:lang w:val="bg-BG"/>
        </w:rPr>
      </w:pPr>
      <w:r w:rsidRPr="00A750FC">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lastRenderedPageBreak/>
        <w:t>В процедурата за възлагане на обществена поръчка едно физическо или юридическо лице може да участва само в едно обединение.</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Свързани лица не можат да бъдат самостоятелни участници в процедурата за възлагане на обществена поръчка.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Не се допуска представянето на различни варианти.</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Офертата се изготвя задължително на български език.</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rsidR="00060A3A" w:rsidRPr="001E4178" w:rsidRDefault="00060A3A" w:rsidP="000F0F6A">
      <w:pPr>
        <w:widowControl w:val="0"/>
        <w:autoSpaceDE w:val="0"/>
        <w:autoSpaceDN w:val="0"/>
        <w:adjustRightInd w:val="0"/>
        <w:jc w:val="both"/>
        <w:rPr>
          <w:rFonts w:ascii="Times New Roman" w:hAnsi="Times New Roman"/>
          <w:szCs w:val="24"/>
          <w:lang w:val="bg-BG"/>
        </w:rPr>
      </w:pPr>
    </w:p>
    <w:p w:rsidR="00C91EE8"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СЪДЪРЖАНИЕ НА ОФЕРТИТЕ</w:t>
      </w:r>
    </w:p>
    <w:bookmarkEnd w:id="118"/>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Офертата за участие включва документите по чл.</w:t>
      </w:r>
      <w:r w:rsidR="00DE6B99" w:rsidRPr="001E4178">
        <w:rPr>
          <w:rFonts w:ascii="Times New Roman" w:hAnsi="Times New Roman"/>
          <w:szCs w:val="24"/>
          <w:lang w:val="bg-BG"/>
        </w:rPr>
        <w:t xml:space="preserve"> </w:t>
      </w:r>
      <w:r w:rsidRPr="001E4178">
        <w:rPr>
          <w:rFonts w:ascii="Times New Roman" w:hAnsi="Times New Roman"/>
          <w:szCs w:val="24"/>
          <w:lang w:val="bg-BG"/>
        </w:rPr>
        <w:t>39, ал.</w:t>
      </w:r>
      <w:r w:rsidR="00252113" w:rsidRPr="001E4178">
        <w:rPr>
          <w:rFonts w:ascii="Times New Roman" w:hAnsi="Times New Roman"/>
          <w:szCs w:val="24"/>
          <w:lang w:val="bg-BG"/>
        </w:rPr>
        <w:t xml:space="preserve"> </w:t>
      </w:r>
      <w:r w:rsidRPr="001E4178">
        <w:rPr>
          <w:rFonts w:ascii="Times New Roman" w:hAnsi="Times New Roman"/>
          <w:szCs w:val="24"/>
          <w:lang w:val="bg-BG"/>
        </w:rPr>
        <w:t>2 и ал.</w:t>
      </w:r>
      <w:r w:rsidR="00252113" w:rsidRPr="001E4178">
        <w:rPr>
          <w:rFonts w:ascii="Times New Roman" w:hAnsi="Times New Roman"/>
          <w:szCs w:val="24"/>
          <w:lang w:val="bg-BG"/>
        </w:rPr>
        <w:t xml:space="preserve"> </w:t>
      </w:r>
      <w:r w:rsidRPr="001E4178">
        <w:rPr>
          <w:rFonts w:ascii="Times New Roman" w:hAnsi="Times New Roman"/>
          <w:szCs w:val="24"/>
          <w:lang w:val="bg-BG"/>
        </w:rPr>
        <w:t>3 от ППЗОП, както следва:</w:t>
      </w:r>
    </w:p>
    <w:p w:rsidR="00DE0E0E" w:rsidRPr="001E4178" w:rsidRDefault="00DE0E0E" w:rsidP="00312AAC">
      <w:pPr>
        <w:numPr>
          <w:ilvl w:val="1"/>
          <w:numId w:val="26"/>
        </w:numPr>
        <w:ind w:hanging="959"/>
        <w:jc w:val="both"/>
        <w:rPr>
          <w:rFonts w:ascii="Times New Roman" w:hAnsi="Times New Roman"/>
          <w:b/>
          <w:szCs w:val="24"/>
          <w:lang w:val="bg-BG"/>
        </w:rPr>
      </w:pPr>
      <w:bookmarkStart w:id="121" w:name="OLE_LINK42"/>
      <w:bookmarkStart w:id="122" w:name="OLE_LINK43"/>
      <w:r w:rsidRPr="001E4178">
        <w:rPr>
          <w:rFonts w:ascii="Times New Roman" w:hAnsi="Times New Roman"/>
          <w:b/>
          <w:szCs w:val="24"/>
          <w:lang w:val="bg-BG"/>
        </w:rPr>
        <w:t>Информация относно личното състояние и критериите за подбор</w:t>
      </w:r>
      <w:bookmarkEnd w:id="121"/>
      <w:bookmarkEnd w:id="122"/>
      <w:r w:rsidR="00AF7DB4" w:rsidRPr="000310EA">
        <w:rPr>
          <w:rFonts w:ascii="Times New Roman" w:hAnsi="Times New Roman"/>
          <w:b/>
          <w:szCs w:val="24"/>
          <w:lang w:val="bg-BG"/>
        </w:rPr>
        <w:t xml:space="preserve"> </w:t>
      </w:r>
    </w:p>
    <w:p w:rsidR="00181760" w:rsidRPr="000310EA" w:rsidRDefault="000811F0" w:rsidP="00312AAC">
      <w:pPr>
        <w:numPr>
          <w:ilvl w:val="2"/>
          <w:numId w:val="26"/>
        </w:numPr>
        <w:ind w:left="0" w:firstLine="709"/>
        <w:jc w:val="both"/>
        <w:rPr>
          <w:rFonts w:ascii="Times New Roman" w:hAnsi="Times New Roman"/>
          <w:szCs w:val="24"/>
          <w:lang w:val="bg-BG" w:eastAsia="bg-BG"/>
        </w:rPr>
      </w:pPr>
      <w:r w:rsidRPr="000310EA">
        <w:rPr>
          <w:rFonts w:ascii="Times New Roman" w:hAnsi="Times New Roman"/>
          <w:szCs w:val="24"/>
          <w:lang w:val="bg-BG"/>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1E4178">
        <w:rPr>
          <w:rFonts w:ascii="Times New Roman" w:hAnsi="Times New Roman"/>
          <w:szCs w:val="24"/>
          <w:lang w:val="bg-BG"/>
        </w:rPr>
        <w:t>по стандартен образец</w:t>
      </w:r>
      <w:r w:rsidR="00150E19" w:rsidRPr="001E4178">
        <w:rPr>
          <w:rFonts w:ascii="Times New Roman" w:hAnsi="Times New Roman"/>
          <w:szCs w:val="24"/>
          <w:lang w:val="bg-BG"/>
        </w:rPr>
        <w:t>;</w:t>
      </w:r>
    </w:p>
    <w:p w:rsidR="00181760" w:rsidRPr="000310EA" w:rsidRDefault="002A74BE" w:rsidP="00312AAC">
      <w:pPr>
        <w:numPr>
          <w:ilvl w:val="2"/>
          <w:numId w:val="26"/>
        </w:numPr>
        <w:ind w:left="0" w:firstLine="709"/>
        <w:jc w:val="both"/>
        <w:rPr>
          <w:rFonts w:ascii="Times New Roman" w:hAnsi="Times New Roman"/>
          <w:szCs w:val="24"/>
          <w:lang w:val="bg-BG" w:eastAsia="bg-BG"/>
        </w:rPr>
      </w:pPr>
      <w:r w:rsidRPr="001E4178">
        <w:rPr>
          <w:rFonts w:ascii="Times New Roman" w:hAnsi="Times New Roman"/>
          <w:szCs w:val="24"/>
          <w:lang w:val="bg-BG"/>
        </w:rPr>
        <w:t xml:space="preserve">Информация </w:t>
      </w:r>
      <w:r w:rsidR="00181760" w:rsidRPr="001E4178">
        <w:rPr>
          <w:rFonts w:ascii="Times New Roman" w:hAnsi="Times New Roman"/>
          <w:szCs w:val="24"/>
          <w:lang w:val="bg-BG"/>
        </w:rPr>
        <w:t>относно правно-организационната форма, под която осъществяват дейността си, както и списък</w:t>
      </w:r>
      <w:r w:rsidR="00181760" w:rsidRPr="000310EA">
        <w:rPr>
          <w:rFonts w:ascii="Times New Roman" w:hAnsi="Times New Roman"/>
          <w:szCs w:val="24"/>
          <w:lang w:val="bg-BG"/>
        </w:rPr>
        <w:t>-</w:t>
      </w:r>
      <w:r w:rsidR="00181760" w:rsidRPr="001E4178">
        <w:rPr>
          <w:rFonts w:ascii="Times New Roman" w:hAnsi="Times New Roman"/>
          <w:szCs w:val="24"/>
          <w:lang w:val="bg-BG"/>
        </w:rPr>
        <w:t xml:space="preserve">декларация на всички задължени лица по смисъла на чл. 54, ал. 2 </w:t>
      </w:r>
      <w:r w:rsidR="002C1F8A" w:rsidRPr="001E4178">
        <w:rPr>
          <w:rFonts w:ascii="Times New Roman" w:hAnsi="Times New Roman"/>
          <w:szCs w:val="24"/>
          <w:lang w:val="bg-BG"/>
        </w:rPr>
        <w:t xml:space="preserve">от </w:t>
      </w:r>
      <w:r w:rsidR="00181760" w:rsidRPr="001E4178">
        <w:rPr>
          <w:rFonts w:ascii="Times New Roman" w:hAnsi="Times New Roman"/>
          <w:szCs w:val="24"/>
          <w:lang w:val="bg-BG"/>
        </w:rPr>
        <w:t>ЗОП</w:t>
      </w:r>
      <w:r w:rsidR="008C04DA" w:rsidRPr="001E4178">
        <w:rPr>
          <w:rFonts w:ascii="Times New Roman" w:hAnsi="Times New Roman"/>
          <w:szCs w:val="24"/>
          <w:lang w:val="bg-BG"/>
        </w:rPr>
        <w:t xml:space="preserve"> по О</w:t>
      </w:r>
      <w:r w:rsidR="002C1F8A" w:rsidRPr="001E4178">
        <w:rPr>
          <w:rFonts w:ascii="Times New Roman" w:hAnsi="Times New Roman"/>
          <w:szCs w:val="24"/>
          <w:lang w:val="bg-BG"/>
        </w:rPr>
        <w:t>бразец</w:t>
      </w:r>
      <w:r w:rsidR="00181760" w:rsidRPr="001E4178">
        <w:rPr>
          <w:rFonts w:ascii="Times New Roman" w:hAnsi="Times New Roman"/>
          <w:szCs w:val="24"/>
          <w:lang w:val="bg-BG"/>
        </w:rPr>
        <w:t xml:space="preserve"> № </w:t>
      </w:r>
      <w:r w:rsidR="002C1F8A" w:rsidRPr="001E4178">
        <w:rPr>
          <w:rFonts w:ascii="Times New Roman" w:hAnsi="Times New Roman"/>
          <w:szCs w:val="24"/>
          <w:lang w:val="bg-BG"/>
        </w:rPr>
        <w:t>9</w:t>
      </w:r>
      <w:r w:rsidR="00181760" w:rsidRPr="001E4178">
        <w:rPr>
          <w:rFonts w:ascii="Times New Roman" w:hAnsi="Times New Roman"/>
          <w:szCs w:val="24"/>
          <w:lang w:val="bg-BG"/>
        </w:rPr>
        <w:t>.</w:t>
      </w:r>
    </w:p>
    <w:p w:rsidR="000811F0" w:rsidRPr="001E4178" w:rsidRDefault="000811F0" w:rsidP="00312AAC">
      <w:pPr>
        <w:numPr>
          <w:ilvl w:val="2"/>
          <w:numId w:val="26"/>
        </w:numPr>
        <w:ind w:left="0" w:firstLine="708"/>
        <w:jc w:val="both"/>
        <w:rPr>
          <w:rFonts w:ascii="Times New Roman" w:hAnsi="Times New Roman"/>
          <w:szCs w:val="24"/>
          <w:lang w:val="bg-BG"/>
        </w:rPr>
      </w:pPr>
      <w:r w:rsidRPr="000310EA">
        <w:rPr>
          <w:rFonts w:ascii="Times New Roman" w:hAnsi="Times New Roman"/>
          <w:szCs w:val="24"/>
          <w:lang w:val="bg-BG"/>
        </w:rPr>
        <w:t>Документи за доказване на предприетите мерки за надеждност</w:t>
      </w:r>
      <w:r w:rsidR="00027C35" w:rsidRPr="001E4178">
        <w:rPr>
          <w:rFonts w:ascii="Times New Roman" w:hAnsi="Times New Roman"/>
          <w:szCs w:val="24"/>
          <w:lang w:val="bg-BG"/>
        </w:rPr>
        <w:t xml:space="preserve"> съгласно чл.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56, ал.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1 от ЗОП</w:t>
      </w:r>
      <w:r w:rsidRPr="000310EA">
        <w:rPr>
          <w:rFonts w:ascii="Times New Roman" w:hAnsi="Times New Roman"/>
          <w:szCs w:val="24"/>
          <w:lang w:val="bg-BG"/>
        </w:rPr>
        <w:t>, когато е приложимо;</w:t>
      </w:r>
      <w:r w:rsidR="00E34DA1" w:rsidRPr="001E4178">
        <w:rPr>
          <w:rFonts w:ascii="Times New Roman" w:hAnsi="Times New Roman"/>
          <w:szCs w:val="24"/>
          <w:lang w:val="bg-BG"/>
        </w:rPr>
        <w:t xml:space="preserve"> </w:t>
      </w:r>
      <w:r w:rsidRPr="000310EA">
        <w:rPr>
          <w:rFonts w:ascii="Times New Roman" w:hAnsi="Times New Roman"/>
          <w:szCs w:val="24"/>
          <w:lang w:val="bg-BG"/>
        </w:rPr>
        <w:t>Когато участникът е обединение, което не е юридическо лице</w:t>
      </w:r>
      <w:r w:rsidRPr="001E4178">
        <w:rPr>
          <w:rFonts w:ascii="Times New Roman" w:hAnsi="Times New Roman"/>
          <w:szCs w:val="24"/>
          <w:lang w:val="bg-BG"/>
        </w:rPr>
        <w:t>, задължително се представя ко</w:t>
      </w:r>
      <w:r w:rsidRPr="000310EA">
        <w:rPr>
          <w:rFonts w:ascii="Times New Roman" w:hAnsi="Times New Roman"/>
          <w:szCs w:val="24"/>
          <w:lang w:val="bg-BG"/>
        </w:rPr>
        <w:t>пие от документ, от к</w:t>
      </w:r>
      <w:r w:rsidR="00B36A42" w:rsidRPr="001E4178">
        <w:rPr>
          <w:rFonts w:ascii="Times New Roman" w:hAnsi="Times New Roman"/>
          <w:szCs w:val="24"/>
          <w:lang w:val="bg-BG"/>
        </w:rPr>
        <w:t>о</w:t>
      </w:r>
      <w:r w:rsidRPr="001E4178">
        <w:rPr>
          <w:rFonts w:ascii="Times New Roman" w:hAnsi="Times New Roman"/>
          <w:szCs w:val="24"/>
          <w:lang w:val="bg-BG"/>
        </w:rPr>
        <w:t>йто да</w:t>
      </w:r>
      <w:r w:rsidRPr="000310EA">
        <w:rPr>
          <w:rFonts w:ascii="Times New Roman" w:hAnsi="Times New Roman"/>
          <w:szCs w:val="24"/>
          <w:lang w:val="bg-BG"/>
        </w:rPr>
        <w:t xml:space="preserve"> е видно п</w:t>
      </w:r>
      <w:r w:rsidRPr="001E4178">
        <w:rPr>
          <w:rFonts w:ascii="Times New Roman" w:hAnsi="Times New Roman"/>
          <w:szCs w:val="24"/>
          <w:lang w:val="bg-BG"/>
        </w:rPr>
        <w:t>равното основание за създаване на обединението, със срок не по-кратък от срока за изпълнение на настоящата обществена поръчка.</w:t>
      </w:r>
      <w:r w:rsidR="00C12CFA" w:rsidRPr="001E4178">
        <w:rPr>
          <w:rFonts w:ascii="Times New Roman" w:hAnsi="Times New Roman"/>
          <w:szCs w:val="24"/>
          <w:lang w:val="bg-BG"/>
        </w:rPr>
        <w:t xml:space="preserve"> </w:t>
      </w:r>
      <w:r w:rsidRPr="001E4178">
        <w:rPr>
          <w:rFonts w:ascii="Times New Roman" w:hAnsi="Times New Roman"/>
          <w:szCs w:val="24"/>
          <w:lang w:val="bg-BG"/>
        </w:rPr>
        <w:t>Документът трябва да съдържа и следната информация във връзка с конкретната обществена поръчка:</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1. правата и задълженията на участниците в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2. разпределението на отговорността между членовете на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3. дейностите, които ще изпълнява всеки член на обединението.</w:t>
      </w:r>
    </w:p>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 xml:space="preserve">С този документ следва по безусловен начин да се удостовери, определянето на </w:t>
      </w:r>
      <w:bookmarkStart w:id="123" w:name="OLE_LINK73"/>
      <w:bookmarkStart w:id="124" w:name="OLE_LINK74"/>
      <w:bookmarkStart w:id="125" w:name="OLE_LINK75"/>
      <w:r w:rsidRPr="001E4178">
        <w:rPr>
          <w:rFonts w:ascii="Times New Roman" w:hAnsi="Times New Roman"/>
          <w:szCs w:val="24"/>
          <w:lang w:val="bg-BG"/>
        </w:rPr>
        <w:t>партньора, който представлява обединението за целите на обществената поръчка</w:t>
      </w:r>
      <w:bookmarkEnd w:id="123"/>
      <w:bookmarkEnd w:id="124"/>
      <w:bookmarkEnd w:id="125"/>
      <w:r w:rsidRPr="001E4178">
        <w:rPr>
          <w:rFonts w:ascii="Times New Roman" w:hAnsi="Times New Roman"/>
          <w:szCs w:val="24"/>
          <w:lang w:val="bg-BG"/>
        </w:rPr>
        <w:t>, както и обстоятелството, че лицата в обединението</w:t>
      </w:r>
      <w:r w:rsidRPr="001E4178">
        <w:rPr>
          <w:rFonts w:ascii="Times New Roman" w:hAnsi="Times New Roman"/>
          <w:szCs w:val="24"/>
          <w:lang w:val="ru-RU"/>
        </w:rPr>
        <w:t xml:space="preserve"> </w:t>
      </w:r>
      <w:r w:rsidRPr="001E4178">
        <w:rPr>
          <w:rFonts w:ascii="Times New Roman" w:hAnsi="Times New Roman"/>
          <w:szCs w:val="24"/>
          <w:lang w:val="bg-BG"/>
        </w:rPr>
        <w:t>поемат солидарна отговорност, заедно и поотделно, за участието си и изпълнението на поръчката.</w:t>
      </w:r>
    </w:p>
    <w:p w:rsidR="00E34DA1" w:rsidRPr="001E4178" w:rsidRDefault="00E34DA1" w:rsidP="00B138B4">
      <w:pPr>
        <w:ind w:firstLine="708"/>
        <w:jc w:val="both"/>
        <w:rPr>
          <w:rFonts w:ascii="Times New Roman" w:hAnsi="Times New Roman"/>
          <w:szCs w:val="24"/>
          <w:lang w:val="bg-BG"/>
        </w:rPr>
      </w:pPr>
    </w:p>
    <w:p w:rsidR="000811F0" w:rsidRPr="000310EA" w:rsidRDefault="000811F0" w:rsidP="00312AAC">
      <w:pPr>
        <w:numPr>
          <w:ilvl w:val="1"/>
          <w:numId w:val="26"/>
        </w:numPr>
        <w:ind w:left="0" w:firstLine="708"/>
        <w:jc w:val="both"/>
        <w:rPr>
          <w:rFonts w:ascii="Times New Roman" w:hAnsi="Times New Roman"/>
          <w:b/>
          <w:szCs w:val="24"/>
          <w:lang w:val="bg-BG"/>
        </w:rPr>
      </w:pPr>
      <w:bookmarkStart w:id="126" w:name="OLE_LINK293"/>
      <w:bookmarkStart w:id="127" w:name="OLE_LINK294"/>
      <w:r w:rsidRPr="001E4178">
        <w:rPr>
          <w:rFonts w:ascii="Times New Roman" w:hAnsi="Times New Roman"/>
          <w:b/>
          <w:szCs w:val="24"/>
          <w:lang w:val="bg-BG"/>
        </w:rPr>
        <w:t>Техническо</w:t>
      </w:r>
      <w:r w:rsidRPr="000310EA">
        <w:rPr>
          <w:rFonts w:ascii="Times New Roman" w:hAnsi="Times New Roman"/>
          <w:b/>
          <w:szCs w:val="24"/>
          <w:lang w:val="bg-BG"/>
        </w:rPr>
        <w:t xml:space="preserve"> </w:t>
      </w:r>
      <w:r w:rsidRPr="001E4178">
        <w:rPr>
          <w:rFonts w:ascii="Times New Roman" w:hAnsi="Times New Roman"/>
          <w:b/>
          <w:szCs w:val="24"/>
          <w:lang w:val="bg-BG"/>
        </w:rPr>
        <w:t>предложение</w:t>
      </w:r>
      <w:r w:rsidR="00A55FDF" w:rsidRPr="001E4178">
        <w:rPr>
          <w:rFonts w:ascii="Times New Roman" w:hAnsi="Times New Roman"/>
          <w:b/>
          <w:szCs w:val="24"/>
          <w:lang w:val="bg-BG"/>
        </w:rPr>
        <w:t xml:space="preserve">, по образец </w:t>
      </w:r>
      <w:r w:rsidR="004035E1" w:rsidRPr="001E4178">
        <w:rPr>
          <w:rFonts w:ascii="Times New Roman" w:hAnsi="Times New Roman"/>
          <w:b/>
          <w:szCs w:val="24"/>
          <w:lang w:val="bg-BG"/>
        </w:rPr>
        <w:t xml:space="preserve">№ </w:t>
      </w:r>
      <w:r w:rsidR="00A55FDF" w:rsidRPr="001E4178">
        <w:rPr>
          <w:rFonts w:ascii="Times New Roman" w:hAnsi="Times New Roman"/>
          <w:b/>
          <w:szCs w:val="24"/>
          <w:lang w:val="bg-BG"/>
        </w:rPr>
        <w:t>1</w:t>
      </w:r>
      <w:bookmarkEnd w:id="126"/>
      <w:bookmarkEnd w:id="127"/>
      <w:r w:rsidR="000032FB" w:rsidRPr="000310EA">
        <w:rPr>
          <w:rFonts w:ascii="Times New Roman" w:hAnsi="Times New Roman"/>
          <w:b/>
          <w:szCs w:val="24"/>
          <w:lang w:val="bg-BG"/>
        </w:rPr>
        <w:t xml:space="preserve">, </w:t>
      </w:r>
      <w:r w:rsidRPr="001E4178">
        <w:rPr>
          <w:rFonts w:ascii="Times New Roman" w:hAnsi="Times New Roman"/>
          <w:b/>
          <w:szCs w:val="24"/>
          <w:lang w:val="bg-BG"/>
        </w:rPr>
        <w:t xml:space="preserve">което </w:t>
      </w:r>
      <w:r w:rsidRPr="000310EA">
        <w:rPr>
          <w:rFonts w:ascii="Times New Roman" w:hAnsi="Times New Roman"/>
          <w:b/>
          <w:szCs w:val="24"/>
          <w:lang w:val="bg-BG"/>
        </w:rPr>
        <w:t>съдържа:</w:t>
      </w:r>
    </w:p>
    <w:p w:rsidR="000811F0" w:rsidRPr="001E4178" w:rsidRDefault="000811F0" w:rsidP="00312AAC">
      <w:pPr>
        <w:numPr>
          <w:ilvl w:val="2"/>
          <w:numId w:val="26"/>
        </w:numPr>
        <w:ind w:left="0" w:firstLine="708"/>
        <w:jc w:val="both"/>
        <w:rPr>
          <w:rFonts w:ascii="Times New Roman" w:hAnsi="Times New Roman"/>
          <w:szCs w:val="24"/>
          <w:lang w:val="bg-BG"/>
        </w:rPr>
      </w:pPr>
      <w:bookmarkStart w:id="128" w:name="OLE_LINK151"/>
      <w:r w:rsidRPr="001E4178">
        <w:rPr>
          <w:rFonts w:ascii="Times New Roman" w:hAnsi="Times New Roman"/>
          <w:szCs w:val="24"/>
          <w:lang w:val="bg-BG"/>
        </w:rPr>
        <w:t>документ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0811F0" w:rsidRPr="001E4178" w:rsidRDefault="00A05FC7" w:rsidP="00312AAC">
      <w:pPr>
        <w:numPr>
          <w:ilvl w:val="2"/>
          <w:numId w:val="26"/>
        </w:numPr>
        <w:ind w:left="0" w:firstLine="709"/>
        <w:jc w:val="both"/>
        <w:rPr>
          <w:rFonts w:ascii="Times New Roman" w:hAnsi="Times New Roman"/>
          <w:szCs w:val="24"/>
          <w:lang w:val="bg-BG"/>
        </w:rPr>
      </w:pPr>
      <w:r w:rsidRPr="001E4178">
        <w:rPr>
          <w:rFonts w:ascii="Times New Roman" w:hAnsi="Times New Roman"/>
          <w:szCs w:val="24"/>
          <w:lang w:val="bg-BG"/>
        </w:rPr>
        <w:t>предложение за изпълнение на поръчката в съответствие с техническата спецификация и изискванията на възложителя по образец – Приложение № 2</w:t>
      </w:r>
      <w:r w:rsidRPr="000310EA">
        <w:rPr>
          <w:rFonts w:ascii="Times New Roman" w:hAnsi="Times New Roman"/>
          <w:szCs w:val="24"/>
          <w:lang w:val="bg-BG"/>
        </w:rPr>
        <w:t>.</w:t>
      </w:r>
      <w:r w:rsidRPr="001E4178">
        <w:rPr>
          <w:rFonts w:ascii="Times New Roman" w:hAnsi="Times New Roman"/>
          <w:szCs w:val="24"/>
          <w:lang w:val="bg-BG"/>
        </w:rPr>
        <w:t>, ведно с образци – Приложение № 2.1. и Приложение № 2.</w:t>
      </w:r>
      <w:r w:rsidRPr="000310EA">
        <w:rPr>
          <w:rFonts w:ascii="Times New Roman" w:hAnsi="Times New Roman"/>
          <w:szCs w:val="24"/>
          <w:lang w:val="bg-BG"/>
        </w:rPr>
        <w:t>2.</w:t>
      </w:r>
      <w:r w:rsidRPr="00BA0C60">
        <w:rPr>
          <w:rFonts w:ascii="Times New Roman" w:hAnsi="Times New Roman"/>
          <w:szCs w:val="24"/>
          <w:lang w:val="bg-BG"/>
        </w:rPr>
        <w:t>;</w:t>
      </w:r>
      <w:r w:rsidRPr="001E4178">
        <w:rPr>
          <w:rFonts w:ascii="Times New Roman" w:hAnsi="Times New Roman"/>
          <w:szCs w:val="24"/>
          <w:lang w:val="bg-BG"/>
        </w:rPr>
        <w:t xml:space="preserve"> </w:t>
      </w:r>
    </w:p>
    <w:bookmarkEnd w:id="128"/>
    <w:p w:rsidR="00786E3E" w:rsidRPr="000310EA" w:rsidRDefault="00C72916" w:rsidP="00312AAC">
      <w:pPr>
        <w:numPr>
          <w:ilvl w:val="1"/>
          <w:numId w:val="26"/>
        </w:numPr>
        <w:ind w:left="0" w:firstLine="708"/>
        <w:jc w:val="both"/>
        <w:rPr>
          <w:rFonts w:ascii="Times New Roman" w:hAnsi="Times New Roman"/>
          <w:szCs w:val="24"/>
          <w:lang w:val="bg-BG"/>
        </w:rPr>
      </w:pPr>
      <w:r w:rsidRPr="000310EA">
        <w:rPr>
          <w:rFonts w:ascii="Times New Roman" w:hAnsi="Times New Roman"/>
          <w:szCs w:val="24"/>
          <w:lang w:val="bg-BG"/>
        </w:rPr>
        <w:t xml:space="preserve">Отделен запечатан непрозрачен </w:t>
      </w:r>
      <w:r w:rsidRPr="000310EA">
        <w:rPr>
          <w:rFonts w:ascii="Times New Roman" w:hAnsi="Times New Roman"/>
          <w:b/>
          <w:szCs w:val="24"/>
          <w:lang w:val="bg-BG"/>
        </w:rPr>
        <w:t xml:space="preserve">плик с надпис </w:t>
      </w:r>
      <w:r w:rsidR="00D92F7F" w:rsidRPr="001E4178">
        <w:rPr>
          <w:rFonts w:ascii="Times New Roman" w:hAnsi="Times New Roman"/>
          <w:b/>
          <w:szCs w:val="24"/>
          <w:lang w:val="bg-BG"/>
        </w:rPr>
        <w:t>„</w:t>
      </w:r>
      <w:r w:rsidR="00D92F7F" w:rsidRPr="000310EA">
        <w:rPr>
          <w:rFonts w:ascii="Times New Roman" w:hAnsi="Times New Roman"/>
          <w:b/>
          <w:szCs w:val="24"/>
          <w:lang w:val="bg-BG"/>
        </w:rPr>
        <w:t>Предлагани ценови параметри“</w:t>
      </w:r>
      <w:r w:rsidR="00D92F7F" w:rsidRPr="000310EA">
        <w:rPr>
          <w:rFonts w:ascii="Times New Roman" w:hAnsi="Times New Roman"/>
          <w:szCs w:val="24"/>
          <w:lang w:val="bg-BG"/>
        </w:rPr>
        <w:t>,</w:t>
      </w:r>
      <w:r w:rsidR="00D92F7F" w:rsidRPr="001E4178">
        <w:rPr>
          <w:rFonts w:ascii="Times New Roman" w:hAnsi="Times New Roman"/>
          <w:szCs w:val="24"/>
          <w:lang w:val="bg-BG"/>
        </w:rPr>
        <w:t xml:space="preserve"> който</w:t>
      </w:r>
      <w:r w:rsidR="000811F0" w:rsidRPr="001E4178">
        <w:rPr>
          <w:rFonts w:ascii="Times New Roman" w:hAnsi="Times New Roman"/>
          <w:b/>
          <w:szCs w:val="24"/>
          <w:lang w:val="bg-BG"/>
        </w:rPr>
        <w:t xml:space="preserve"> съдържа </w:t>
      </w:r>
      <w:r w:rsidR="00786E3E" w:rsidRPr="000310EA">
        <w:rPr>
          <w:rFonts w:ascii="Times New Roman" w:hAnsi="Times New Roman"/>
          <w:b/>
          <w:szCs w:val="24"/>
          <w:lang w:val="bg-BG" w:eastAsia="bg-BG"/>
        </w:rPr>
        <w:t xml:space="preserve">Ценово предложение - Образец </w:t>
      </w:r>
      <w:r w:rsidR="00536E4B">
        <w:rPr>
          <w:rFonts w:ascii="Times New Roman" w:hAnsi="Times New Roman"/>
          <w:b/>
          <w:szCs w:val="24"/>
          <w:lang w:val="bg-BG" w:eastAsia="bg-BG"/>
        </w:rPr>
        <w:t>№ 3</w:t>
      </w:r>
      <w:r w:rsidR="005D46E9" w:rsidRPr="001E4178">
        <w:rPr>
          <w:rFonts w:ascii="Times New Roman" w:hAnsi="Times New Roman"/>
          <w:b/>
          <w:szCs w:val="24"/>
          <w:lang w:val="bg-BG" w:eastAsia="bg-BG"/>
        </w:rPr>
        <w:t xml:space="preserve"> </w:t>
      </w:r>
      <w:r w:rsidR="00786E3E" w:rsidRPr="000310EA">
        <w:rPr>
          <w:rFonts w:ascii="Times New Roman" w:hAnsi="Times New Roman"/>
          <w:szCs w:val="24"/>
          <w:lang w:val="bg-BG"/>
        </w:rPr>
        <w:t>– в оригинал, пописано и подпечатано на всяка страница от представляващия участника или упълномощено лице;</w:t>
      </w:r>
      <w:r w:rsidR="00821D11" w:rsidRPr="001E4178">
        <w:rPr>
          <w:rFonts w:ascii="Times New Roman" w:hAnsi="Times New Roman"/>
          <w:szCs w:val="24"/>
          <w:lang w:val="bg-BG"/>
        </w:rPr>
        <w:t xml:space="preserve"> </w:t>
      </w:r>
      <w:r w:rsidR="00786E3E" w:rsidRPr="000310EA">
        <w:rPr>
          <w:rFonts w:ascii="Times New Roman" w:hAnsi="Times New Roman"/>
          <w:szCs w:val="24"/>
          <w:lang w:val="bg-BG"/>
        </w:rPr>
        <w:lastRenderedPageBreak/>
        <w:t>Извън плика с надпис „Предлагани ценови параметри“ не трябва да е посочена никаква информация относно цената.</w:t>
      </w:r>
    </w:p>
    <w:p w:rsidR="008C0B57" w:rsidRPr="001E4178" w:rsidRDefault="00786E3E" w:rsidP="008C0B57">
      <w:pPr>
        <w:jc w:val="both"/>
        <w:rPr>
          <w:rFonts w:ascii="Times New Roman" w:hAnsi="Times New Roman"/>
          <w:szCs w:val="24"/>
          <w:lang w:val="bg-BG"/>
        </w:rPr>
      </w:pPr>
      <w:r w:rsidRPr="000310EA">
        <w:rPr>
          <w:rFonts w:ascii="Times New Roman" w:hAnsi="Times New Roman"/>
          <w:szCs w:val="24"/>
          <w:lang w:val="bg-BG"/>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0811F0" w:rsidRPr="001E4178" w:rsidRDefault="002A74BE" w:rsidP="00312AAC">
      <w:pPr>
        <w:numPr>
          <w:ilvl w:val="1"/>
          <w:numId w:val="26"/>
        </w:numPr>
        <w:ind w:left="0" w:firstLine="709"/>
        <w:jc w:val="both"/>
        <w:rPr>
          <w:rFonts w:ascii="Times New Roman" w:hAnsi="Times New Roman"/>
          <w:b/>
          <w:szCs w:val="24"/>
          <w:lang w:val="bg-BG"/>
        </w:rPr>
      </w:pPr>
      <w:r w:rsidRPr="001E4178">
        <w:rPr>
          <w:rFonts w:ascii="Times New Roman" w:hAnsi="Times New Roman"/>
          <w:b/>
          <w:szCs w:val="24"/>
          <w:lang w:val="bg-BG"/>
        </w:rPr>
        <w:t>Информация относно правно-организационната форма, под която осъществяват дейността си, както и</w:t>
      </w:r>
      <w:r w:rsidRPr="001E4178">
        <w:rPr>
          <w:rFonts w:ascii="Times New Roman" w:hAnsi="Times New Roman"/>
          <w:szCs w:val="24"/>
          <w:lang w:val="bg-BG"/>
        </w:rPr>
        <w:t xml:space="preserve"> </w:t>
      </w:r>
      <w:r w:rsidRPr="001E4178">
        <w:rPr>
          <w:rFonts w:ascii="Times New Roman" w:hAnsi="Times New Roman"/>
          <w:b/>
          <w:szCs w:val="24"/>
          <w:lang w:val="bg-BG"/>
        </w:rPr>
        <w:t>с</w:t>
      </w:r>
      <w:r w:rsidR="008C0B57" w:rsidRPr="001E4178">
        <w:rPr>
          <w:rFonts w:ascii="Times New Roman" w:hAnsi="Times New Roman"/>
          <w:b/>
          <w:szCs w:val="24"/>
          <w:lang w:val="bg-BG"/>
        </w:rPr>
        <w:t>писък</w:t>
      </w:r>
      <w:r w:rsidR="008C0B57" w:rsidRPr="000310EA">
        <w:rPr>
          <w:rFonts w:ascii="Times New Roman" w:hAnsi="Times New Roman"/>
          <w:b/>
          <w:szCs w:val="24"/>
          <w:lang w:val="bg-BG"/>
        </w:rPr>
        <w:t>-</w:t>
      </w:r>
      <w:r w:rsidR="008C0B57" w:rsidRPr="001E4178">
        <w:rPr>
          <w:rFonts w:ascii="Times New Roman" w:hAnsi="Times New Roman"/>
          <w:b/>
          <w:szCs w:val="24"/>
          <w:lang w:val="bg-BG"/>
        </w:rPr>
        <w:t>декларация на всички задължени лица по смисъла на чл. 54, ал. 2 от ЗОП –</w:t>
      </w:r>
      <w:r w:rsidR="008C0B57" w:rsidRPr="001E4178">
        <w:rPr>
          <w:rFonts w:ascii="Times New Roman" w:hAnsi="Times New Roman"/>
          <w:szCs w:val="24"/>
          <w:lang w:val="bg-BG"/>
        </w:rPr>
        <w:t xml:space="preserve"> </w:t>
      </w:r>
      <w:r w:rsidR="008C0B57" w:rsidRPr="001E4178">
        <w:rPr>
          <w:rFonts w:ascii="Times New Roman" w:hAnsi="Times New Roman"/>
          <w:b/>
          <w:szCs w:val="24"/>
          <w:lang w:val="bg-BG"/>
        </w:rPr>
        <w:t>Образец № 9</w:t>
      </w:r>
      <w:r w:rsidR="00BF254F" w:rsidRPr="001E4178">
        <w:rPr>
          <w:rFonts w:ascii="Times New Roman" w:hAnsi="Times New Roman"/>
          <w:b/>
          <w:szCs w:val="24"/>
          <w:lang w:val="bg-BG"/>
        </w:rPr>
        <w:t>.</w:t>
      </w:r>
    </w:p>
    <w:p w:rsidR="008C0B57" w:rsidRPr="001E4178" w:rsidRDefault="008C0B57" w:rsidP="00312AAC">
      <w:pPr>
        <w:numPr>
          <w:ilvl w:val="1"/>
          <w:numId w:val="26"/>
        </w:numPr>
        <w:ind w:left="0" w:firstLine="709"/>
        <w:jc w:val="both"/>
        <w:rPr>
          <w:rFonts w:ascii="Times New Roman" w:hAnsi="Times New Roman"/>
          <w:szCs w:val="24"/>
          <w:lang w:val="bg-BG"/>
        </w:rPr>
      </w:pPr>
      <w:r w:rsidRPr="000310EA">
        <w:rPr>
          <w:rFonts w:ascii="Times New Roman" w:hAnsi="Times New Roman"/>
          <w:szCs w:val="24"/>
          <w:lang w:val="bg-BG"/>
        </w:rPr>
        <w:t>Опис</w:t>
      </w:r>
      <w:r w:rsidRPr="001E4178">
        <w:rPr>
          <w:rFonts w:ascii="Times New Roman" w:hAnsi="Times New Roman"/>
          <w:szCs w:val="24"/>
          <w:lang w:val="bg-BG"/>
        </w:rPr>
        <w:t xml:space="preserve"> на представените документи, по Образец № 4.</w:t>
      </w:r>
    </w:p>
    <w:p w:rsidR="00745AC0" w:rsidRPr="001E4178" w:rsidRDefault="00745AC0" w:rsidP="00591050">
      <w:pPr>
        <w:ind w:left="1418"/>
        <w:jc w:val="both"/>
        <w:rPr>
          <w:rFonts w:ascii="Times New Roman" w:hAnsi="Times New Roman"/>
          <w:b/>
          <w:szCs w:val="24"/>
          <w:lang w:val="bg-BG"/>
        </w:rPr>
      </w:pPr>
    </w:p>
    <w:p w:rsidR="000918E5" w:rsidRPr="001E4178" w:rsidRDefault="00DF482D"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ОФОРМЯНЕ И ПРЕДСТАВЯНЕ НА ОФЕРТИТЕ</w:t>
      </w:r>
    </w:p>
    <w:p w:rsidR="000918E5" w:rsidRPr="001E4178" w:rsidRDefault="000918E5" w:rsidP="00312AAC">
      <w:pPr>
        <w:pStyle w:val="Header"/>
        <w:numPr>
          <w:ilvl w:val="1"/>
          <w:numId w:val="26"/>
        </w:numPr>
        <w:tabs>
          <w:tab w:val="clear" w:pos="4153"/>
          <w:tab w:val="clear" w:pos="8306"/>
          <w:tab w:val="num" w:pos="1418"/>
        </w:tabs>
        <w:ind w:left="0" w:firstLine="709"/>
        <w:jc w:val="both"/>
        <w:rPr>
          <w:rFonts w:ascii="Times New Roman" w:hAnsi="Times New Roman"/>
          <w:bCs/>
          <w:szCs w:val="24"/>
          <w:lang w:val="bg-BG"/>
        </w:rPr>
      </w:pPr>
      <w:r w:rsidRPr="001E4178">
        <w:rPr>
          <w:rFonts w:ascii="Times New Roman" w:hAnsi="Times New Roman"/>
          <w:szCs w:val="24"/>
          <w:lang w:val="bg-BG"/>
        </w:rPr>
        <w:t xml:space="preserve">Участниците трябва да представят </w:t>
      </w:r>
      <w:r w:rsidR="00776A39" w:rsidRPr="001E4178">
        <w:rPr>
          <w:rFonts w:ascii="Times New Roman" w:hAnsi="Times New Roman"/>
          <w:szCs w:val="24"/>
          <w:lang w:val="bg-BG"/>
        </w:rPr>
        <w:t xml:space="preserve">офертата си на хартиен носител в </w:t>
      </w:r>
      <w:r w:rsidR="00776A39" w:rsidRPr="001E4178">
        <w:rPr>
          <w:rFonts w:ascii="Times New Roman" w:hAnsi="Times New Roman"/>
          <w:b/>
          <w:szCs w:val="24"/>
          <w:u w:val="single"/>
          <w:lang w:val="bg-BG"/>
        </w:rPr>
        <w:t>е</w:t>
      </w:r>
      <w:r w:rsidRPr="001E4178">
        <w:rPr>
          <w:rFonts w:ascii="Times New Roman" w:hAnsi="Times New Roman"/>
          <w:b/>
          <w:szCs w:val="24"/>
          <w:u w:val="single"/>
          <w:lang w:val="bg-BG"/>
        </w:rPr>
        <w:t>дин оригинал</w:t>
      </w:r>
      <w:r w:rsidR="00130D29" w:rsidRPr="001E4178">
        <w:rPr>
          <w:rFonts w:ascii="Times New Roman" w:hAnsi="Times New Roman"/>
          <w:b/>
          <w:i/>
          <w:szCs w:val="24"/>
          <w:lang w:val="bg-BG"/>
        </w:rPr>
        <w:t>.</w:t>
      </w:r>
      <w:r w:rsidRPr="001E4178">
        <w:rPr>
          <w:rFonts w:ascii="Times New Roman" w:hAnsi="Times New Roman"/>
          <w:szCs w:val="24"/>
          <w:lang w:val="bg-BG"/>
        </w:rPr>
        <w:t xml:space="preserve"> </w:t>
      </w:r>
      <w:r w:rsidR="001E2F60" w:rsidRPr="001E4178">
        <w:rPr>
          <w:rFonts w:ascii="Times New Roman" w:hAnsi="Times New Roman"/>
          <w:szCs w:val="24"/>
          <w:lang w:val="bg-BG"/>
        </w:rPr>
        <w:t xml:space="preserve">Всички страници трябва да са номерирани последователно. </w:t>
      </w:r>
    </w:p>
    <w:p w:rsidR="00850BE1" w:rsidRPr="001E4178" w:rsidRDefault="009F26AE" w:rsidP="00312AAC">
      <w:pPr>
        <w:pStyle w:val="Header"/>
        <w:numPr>
          <w:ilvl w:val="1"/>
          <w:numId w:val="26"/>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Документите</w:t>
      </w:r>
      <w:r w:rsidRPr="001E4178">
        <w:rPr>
          <w:rFonts w:ascii="Times New Roman" w:hAnsi="Times New Roman"/>
          <w:bCs/>
          <w:szCs w:val="24"/>
          <w:lang w:val="bg-BG"/>
        </w:rPr>
        <w:t xml:space="preserve">, </w:t>
      </w:r>
      <w:bookmarkStart w:id="129" w:name="OLE_LINK4"/>
      <w:bookmarkStart w:id="130" w:name="OLE_LINK5"/>
      <w:bookmarkStart w:id="131" w:name="OLE_LINK6"/>
      <w:r w:rsidRPr="001E4178">
        <w:rPr>
          <w:rFonts w:ascii="Times New Roman" w:hAnsi="Times New Roman"/>
          <w:bCs/>
          <w:szCs w:val="24"/>
          <w:lang w:val="bg-BG"/>
        </w:rPr>
        <w:t xml:space="preserve">свързани с </w:t>
      </w:r>
      <w:r w:rsidRPr="001E4178">
        <w:rPr>
          <w:rFonts w:ascii="Times New Roman" w:hAnsi="Times New Roman"/>
          <w:szCs w:val="24"/>
          <w:lang w:val="bg-BG"/>
        </w:rPr>
        <w:t>участието</w:t>
      </w:r>
      <w:r w:rsidRPr="001E4178">
        <w:rPr>
          <w:rFonts w:ascii="Times New Roman" w:hAnsi="Times New Roman"/>
          <w:bCs/>
          <w:szCs w:val="24"/>
          <w:lang w:val="bg-BG"/>
        </w:rPr>
        <w:t xml:space="preserve"> в процедурата </w:t>
      </w:r>
      <w:bookmarkEnd w:id="129"/>
      <w:bookmarkEnd w:id="130"/>
      <w:bookmarkEnd w:id="131"/>
      <w:r w:rsidR="006900C0" w:rsidRPr="001E4178">
        <w:rPr>
          <w:rFonts w:ascii="Times New Roman" w:hAnsi="Times New Roman"/>
          <w:bCs/>
          <w:szCs w:val="24"/>
          <w:lang w:val="bg-BG"/>
        </w:rPr>
        <w:t>се представя</w:t>
      </w:r>
      <w:r w:rsidRPr="001E4178">
        <w:rPr>
          <w:rFonts w:ascii="Times New Roman" w:hAnsi="Times New Roman"/>
          <w:bCs/>
          <w:szCs w:val="24"/>
          <w:lang w:val="bg-BG"/>
        </w:rPr>
        <w:t>т</w:t>
      </w:r>
      <w:r w:rsidR="006900C0" w:rsidRPr="001E4178">
        <w:rPr>
          <w:rFonts w:ascii="Times New Roman" w:hAnsi="Times New Roman"/>
          <w:bCs/>
          <w:szCs w:val="24"/>
          <w:lang w:val="bg-BG"/>
        </w:rPr>
        <w:t xml:space="preserve"> в </w:t>
      </w:r>
      <w:bookmarkStart w:id="132" w:name="OLE_LINK7"/>
      <w:bookmarkStart w:id="133" w:name="OLE_LINK12"/>
      <w:bookmarkStart w:id="134" w:name="OLE_LINK14"/>
      <w:r w:rsidR="006900C0" w:rsidRPr="001E4178">
        <w:rPr>
          <w:rFonts w:ascii="Times New Roman" w:hAnsi="Times New Roman"/>
          <w:bCs/>
          <w:szCs w:val="24"/>
          <w:lang w:val="bg-BG"/>
        </w:rPr>
        <w:t>запечатана непрозрачна опаковка</w:t>
      </w:r>
      <w:bookmarkEnd w:id="132"/>
      <w:bookmarkEnd w:id="133"/>
      <w:bookmarkEnd w:id="134"/>
      <w:r w:rsidR="006900C0" w:rsidRPr="001E4178">
        <w:rPr>
          <w:rFonts w:ascii="Times New Roman" w:hAnsi="Times New Roman"/>
          <w:bCs/>
          <w:szCs w:val="24"/>
          <w:lang w:val="bg-BG"/>
        </w:rPr>
        <w:t xml:space="preserve">. Опаковката следва да има надпис “Оферта за участие в </w:t>
      </w:r>
      <w:r w:rsidR="004B62D2" w:rsidRPr="001E4178">
        <w:rPr>
          <w:rFonts w:ascii="Times New Roman" w:hAnsi="Times New Roman"/>
          <w:bCs/>
          <w:szCs w:val="24"/>
          <w:lang w:val="bg-BG"/>
        </w:rPr>
        <w:t xml:space="preserve">открита </w:t>
      </w:r>
      <w:r w:rsidR="007547E3" w:rsidRPr="001E4178">
        <w:rPr>
          <w:rFonts w:ascii="Times New Roman" w:hAnsi="Times New Roman"/>
          <w:bCs/>
          <w:szCs w:val="24"/>
          <w:lang w:val="bg-BG"/>
        </w:rPr>
        <w:t xml:space="preserve">процедура за възлагане на обществена поръчка с предмет: </w:t>
      </w:r>
      <w:r w:rsidR="000D089D" w:rsidRPr="000310EA">
        <w:rPr>
          <w:rFonts w:ascii="Times New Roman" w:hAnsi="Times New Roman"/>
          <w:b/>
          <w:szCs w:val="24"/>
          <w:lang w:val="bg-BG"/>
        </w:rPr>
        <w:t>„</w:t>
      </w:r>
      <w:r w:rsidR="00670462" w:rsidRPr="0058104E">
        <w:rPr>
          <w:rFonts w:ascii="Times New Roman" w:hAnsi="Times New Roman"/>
          <w:b/>
          <w:bCs/>
          <w:szCs w:val="24"/>
          <w:lang w:val="bg-BG"/>
        </w:rPr>
        <w:t xml:space="preserve">ДОСТАВКА </w:t>
      </w:r>
      <w:r w:rsidR="004A5264">
        <w:rPr>
          <w:rFonts w:ascii="Times New Roman" w:hAnsi="Times New Roman"/>
          <w:b/>
          <w:bCs/>
          <w:szCs w:val="24"/>
          <w:lang w:val="bg-BG"/>
        </w:rPr>
        <w:t>ЧРЕЗ</w:t>
      </w:r>
      <w:r w:rsidR="00325B58">
        <w:rPr>
          <w:rFonts w:ascii="Times New Roman" w:hAnsi="Times New Roman"/>
          <w:b/>
          <w:bCs/>
          <w:szCs w:val="24"/>
          <w:lang w:val="bg-BG"/>
        </w:rPr>
        <w:t xml:space="preserve"> </w:t>
      </w:r>
      <w:r w:rsidR="00670462" w:rsidRPr="0058104E">
        <w:rPr>
          <w:rFonts w:ascii="Times New Roman" w:hAnsi="Times New Roman"/>
          <w:b/>
          <w:bCs/>
          <w:szCs w:val="24"/>
          <w:lang w:val="bg-BG"/>
        </w:rPr>
        <w:t>ЛИЗИНГ НА 20 БРОЯ ЕЛЕКТРИЧЕСКИ ЕДИНИЧНИ АВТОБУСИ</w:t>
      </w:r>
      <w:r w:rsidR="00670462">
        <w:rPr>
          <w:rFonts w:ascii="Times New Roman" w:hAnsi="Times New Roman"/>
          <w:b/>
          <w:bCs/>
          <w:szCs w:val="24"/>
          <w:lang w:val="bg-BG"/>
        </w:rPr>
        <w:t xml:space="preserve"> И ДОПЪЛНИТЕЛНО ОБОРУДВАНЕ КЪМ ТЯХ</w:t>
      </w:r>
      <w:r w:rsidR="004B62D2" w:rsidRPr="000310EA">
        <w:rPr>
          <w:rFonts w:ascii="Times New Roman" w:hAnsi="Times New Roman"/>
          <w:b/>
          <w:i/>
          <w:szCs w:val="24"/>
          <w:lang w:val="bg-BG"/>
        </w:rPr>
        <w:t>”</w:t>
      </w:r>
      <w:r w:rsidR="00972382" w:rsidRPr="001E4178">
        <w:rPr>
          <w:rFonts w:ascii="Times New Roman" w:hAnsi="Times New Roman"/>
          <w:b/>
          <w:szCs w:val="24"/>
          <w:lang w:val="bg-BG"/>
        </w:rPr>
        <w:t xml:space="preserve">. </w:t>
      </w:r>
      <w:r w:rsidR="006900C0" w:rsidRPr="001E4178">
        <w:rPr>
          <w:rFonts w:ascii="Times New Roman" w:hAnsi="Times New Roman"/>
          <w:bCs/>
          <w:szCs w:val="24"/>
          <w:lang w:val="bg-BG"/>
        </w:rPr>
        <w:t>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w:t>
      </w:r>
      <w:r w:rsidR="00FC2F51" w:rsidRPr="001E4178">
        <w:rPr>
          <w:rFonts w:ascii="Times New Roman" w:hAnsi="Times New Roman"/>
          <w:bCs/>
          <w:szCs w:val="24"/>
          <w:lang w:val="bg-BG"/>
        </w:rPr>
        <w:t xml:space="preserve"> </w:t>
      </w:r>
    </w:p>
    <w:p w:rsidR="00745AC0" w:rsidRPr="001E4178" w:rsidRDefault="00745AC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Опаковката</w:t>
      </w:r>
      <w:r w:rsidRPr="001E4178">
        <w:rPr>
          <w:rFonts w:ascii="Times New Roman" w:hAnsi="Times New Roman"/>
          <w:bCs/>
          <w:szCs w:val="24"/>
          <w:lang w:val="bg-BG"/>
        </w:rPr>
        <w:t xml:space="preserve"> по т</w:t>
      </w:r>
      <w:r w:rsidRPr="001E4178">
        <w:rPr>
          <w:rFonts w:ascii="Times New Roman" w:hAnsi="Times New Roman"/>
          <w:szCs w:val="24"/>
          <w:lang w:val="bg-BG"/>
        </w:rPr>
        <w:t>. 3.2 трябва да съдържа:</w:t>
      </w:r>
    </w:p>
    <w:p w:rsidR="00745AC0" w:rsidRPr="001E4178" w:rsidRDefault="00745AC0" w:rsidP="00312AAC">
      <w:pPr>
        <w:pStyle w:val="Header"/>
        <w:numPr>
          <w:ilvl w:val="2"/>
          <w:numId w:val="26"/>
        </w:numPr>
        <w:tabs>
          <w:tab w:val="clear" w:pos="4153"/>
          <w:tab w:val="clear" w:pos="8306"/>
        </w:tabs>
        <w:ind w:left="0" w:firstLine="709"/>
        <w:jc w:val="both"/>
        <w:rPr>
          <w:rFonts w:ascii="Times New Roman" w:hAnsi="Times New Roman"/>
          <w:szCs w:val="24"/>
          <w:u w:val="single"/>
          <w:lang w:val="bg-BG"/>
        </w:rPr>
      </w:pPr>
      <w:bookmarkStart w:id="135" w:name="OLE_LINK152"/>
      <w:bookmarkStart w:id="136" w:name="OLE_LINK153"/>
      <w:bookmarkStart w:id="137" w:name="OLE_LINK154"/>
      <w:r w:rsidRPr="001E4178">
        <w:rPr>
          <w:rFonts w:ascii="Times New Roman" w:hAnsi="Times New Roman"/>
          <w:szCs w:val="24"/>
          <w:u w:val="single"/>
          <w:lang w:val="bg-BG"/>
        </w:rPr>
        <w:t>Информация относно личното състояние и критериите за подбор</w:t>
      </w:r>
      <w:bookmarkEnd w:id="135"/>
      <w:bookmarkEnd w:id="136"/>
      <w:bookmarkEnd w:id="137"/>
      <w:r w:rsidR="00403A38">
        <w:rPr>
          <w:rFonts w:ascii="Times New Roman" w:hAnsi="Times New Roman"/>
          <w:szCs w:val="24"/>
          <w:u w:val="single"/>
          <w:lang w:val="en-US"/>
        </w:rPr>
        <w:t xml:space="preserve"> </w:t>
      </w:r>
      <w:r w:rsidR="00403A38" w:rsidRPr="00403A38">
        <w:rPr>
          <w:rFonts w:ascii="Times New Roman" w:hAnsi="Times New Roman"/>
          <w:b/>
          <w:szCs w:val="24"/>
          <w:u w:val="single"/>
          <w:lang w:val="bg-BG"/>
        </w:rPr>
        <w:t>(декларира се в ЕЕДОП)</w:t>
      </w:r>
      <w:r w:rsidRPr="001E4178">
        <w:rPr>
          <w:rFonts w:ascii="Times New Roman" w:hAnsi="Times New Roman"/>
          <w:szCs w:val="24"/>
          <w:u w:val="single"/>
          <w:lang w:val="bg-BG"/>
        </w:rPr>
        <w:t xml:space="preserve">; </w:t>
      </w:r>
    </w:p>
    <w:p w:rsidR="00745AC0" w:rsidRPr="001E4178" w:rsidRDefault="00745AC0" w:rsidP="00312AAC">
      <w:pPr>
        <w:pStyle w:val="Header"/>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Техническо предложение</w:t>
      </w:r>
      <w:r w:rsidR="00403A38">
        <w:rPr>
          <w:rFonts w:ascii="Times New Roman" w:hAnsi="Times New Roman"/>
          <w:szCs w:val="24"/>
          <w:u w:val="single"/>
          <w:lang w:val="en-US"/>
        </w:rPr>
        <w:t xml:space="preserve"> </w:t>
      </w:r>
      <w:r w:rsidR="00403A38" w:rsidRPr="00403A38">
        <w:rPr>
          <w:rFonts w:ascii="Times New Roman" w:hAnsi="Times New Roman"/>
          <w:b/>
          <w:szCs w:val="24"/>
          <w:u w:val="single"/>
          <w:lang w:val="bg-BG"/>
        </w:rPr>
        <w:t>(по образец), ведно с приложенията към него</w:t>
      </w:r>
      <w:r w:rsidR="00403A38">
        <w:rPr>
          <w:rFonts w:ascii="Times New Roman" w:hAnsi="Times New Roman"/>
          <w:szCs w:val="24"/>
          <w:u w:val="single"/>
          <w:lang w:val="en-US"/>
        </w:rPr>
        <w:t>;</w:t>
      </w:r>
    </w:p>
    <w:p w:rsidR="00745AC0" w:rsidRPr="001E4178" w:rsidRDefault="00745AC0" w:rsidP="00312AAC">
      <w:pPr>
        <w:pStyle w:val="Header"/>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Отделен запеч</w:t>
      </w:r>
      <w:r w:rsidR="00467FA9">
        <w:rPr>
          <w:rFonts w:ascii="Times New Roman" w:hAnsi="Times New Roman"/>
          <w:szCs w:val="24"/>
          <w:u w:val="single"/>
          <w:lang w:val="bg-BG"/>
        </w:rPr>
        <w:t>атан непрозрачен плик с надпис „Предлагани ценови параметри”</w:t>
      </w:r>
      <w:r w:rsidRPr="001E4178">
        <w:rPr>
          <w:rFonts w:ascii="Times New Roman" w:hAnsi="Times New Roman"/>
          <w:szCs w:val="24"/>
          <w:u w:val="single"/>
          <w:lang w:val="bg-BG"/>
        </w:rPr>
        <w:t>, който съдържа ценовото предложение</w:t>
      </w:r>
      <w:r w:rsidR="001B46B2" w:rsidRPr="001E4178">
        <w:rPr>
          <w:rFonts w:ascii="Times New Roman" w:hAnsi="Times New Roman"/>
          <w:szCs w:val="24"/>
          <w:u w:val="single"/>
          <w:lang w:val="bg-BG"/>
        </w:rPr>
        <w:t xml:space="preserve"> (по образец)</w:t>
      </w:r>
      <w:r w:rsidRPr="001E4178">
        <w:rPr>
          <w:rFonts w:ascii="Times New Roman" w:hAnsi="Times New Roman"/>
          <w:szCs w:val="24"/>
          <w:u w:val="single"/>
          <w:lang w:val="bg-BG"/>
        </w:rPr>
        <w:t>;</w:t>
      </w:r>
    </w:p>
    <w:p w:rsidR="00745AC0" w:rsidRPr="00403A38" w:rsidRDefault="00403A38" w:rsidP="00312AAC">
      <w:pPr>
        <w:pStyle w:val="Header"/>
        <w:numPr>
          <w:ilvl w:val="2"/>
          <w:numId w:val="26"/>
        </w:numPr>
        <w:tabs>
          <w:tab w:val="clear" w:pos="4153"/>
          <w:tab w:val="clear" w:pos="8306"/>
        </w:tabs>
        <w:ind w:left="0" w:firstLine="709"/>
        <w:jc w:val="both"/>
        <w:rPr>
          <w:rFonts w:ascii="Times New Roman" w:hAnsi="Times New Roman"/>
          <w:szCs w:val="24"/>
          <w:u w:val="single"/>
          <w:lang w:val="bg-BG"/>
        </w:rPr>
      </w:pPr>
      <w:r>
        <w:rPr>
          <w:rFonts w:ascii="Times New Roman" w:hAnsi="Times New Roman"/>
          <w:szCs w:val="24"/>
          <w:u w:val="single"/>
          <w:lang w:val="bg-BG"/>
        </w:rPr>
        <w:t>Опис на представените документи</w:t>
      </w:r>
      <w:r>
        <w:rPr>
          <w:rFonts w:ascii="Times New Roman" w:hAnsi="Times New Roman"/>
          <w:szCs w:val="24"/>
          <w:u w:val="single"/>
          <w:lang w:val="en-US"/>
        </w:rPr>
        <w:t>;</w:t>
      </w:r>
    </w:p>
    <w:p w:rsidR="00E60E25" w:rsidRPr="00325B58" w:rsidRDefault="00403A38" w:rsidP="00325B58">
      <w:pPr>
        <w:pStyle w:val="Header"/>
        <w:numPr>
          <w:ilvl w:val="2"/>
          <w:numId w:val="26"/>
        </w:numPr>
        <w:tabs>
          <w:tab w:val="clear" w:pos="4153"/>
          <w:tab w:val="clear" w:pos="8306"/>
        </w:tabs>
        <w:ind w:left="0" w:firstLine="709"/>
        <w:jc w:val="both"/>
        <w:rPr>
          <w:rFonts w:ascii="Cambria" w:hAnsi="Cambria"/>
          <w:szCs w:val="24"/>
          <w:u w:val="single"/>
          <w:lang w:val="bg-BG"/>
        </w:rPr>
      </w:pPr>
      <w:r w:rsidRPr="00B67AEB">
        <w:rPr>
          <w:rFonts w:ascii="Cambria" w:hAnsi="Cambria"/>
          <w:u w:val="single"/>
          <w:lang w:val="bg-BG"/>
        </w:rPr>
        <w:t>Информация относно правно-организационната форма, под която осъществяват дейността си, както и списък</w:t>
      </w:r>
      <w:r w:rsidRPr="00B67AEB">
        <w:rPr>
          <w:rFonts w:ascii="Cambria" w:hAnsi="Cambria"/>
          <w:u w:val="single"/>
          <w:lang w:val="en-US"/>
        </w:rPr>
        <w:t>-</w:t>
      </w:r>
      <w:r w:rsidRPr="00B67AEB">
        <w:rPr>
          <w:rFonts w:ascii="Cambria" w:hAnsi="Cambria"/>
          <w:u w:val="single"/>
          <w:lang w:val="bg-BG"/>
        </w:rPr>
        <w:t xml:space="preserve">декларация на всички задължени лица по смисъла на чл. 54, ал. 2 от ЗОП – </w:t>
      </w:r>
      <w:r w:rsidRPr="00B67AEB">
        <w:rPr>
          <w:rFonts w:ascii="Cambria" w:hAnsi="Cambria"/>
          <w:b/>
          <w:u w:val="single"/>
          <w:lang w:val="bg-BG"/>
        </w:rPr>
        <w:t>Образец № 9</w:t>
      </w:r>
      <w:r w:rsidRPr="00B67AEB">
        <w:rPr>
          <w:rFonts w:ascii="Cambria" w:hAnsi="Cambria"/>
          <w:szCs w:val="24"/>
          <w:u w:val="single"/>
          <w:lang w:val="bg-BG"/>
        </w:rPr>
        <w:t>.</w:t>
      </w:r>
    </w:p>
    <w:p w:rsidR="000918E5" w:rsidRPr="001E4178" w:rsidRDefault="000918E5"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rsidR="00686DF7" w:rsidRPr="001E4178" w:rsidRDefault="00BD5B1F" w:rsidP="00D16A5D">
      <w:pPr>
        <w:ind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w:t>
      </w:r>
      <w:bookmarkStart w:id="138" w:name="OLE_LINK129"/>
      <w:bookmarkStart w:id="139" w:name="OLE_LINK130"/>
      <w:bookmarkStart w:id="140" w:name="OLE_LINK131"/>
      <w:r w:rsidRPr="001E4178">
        <w:rPr>
          <w:rFonts w:ascii="Times New Roman" w:hAnsi="Times New Roman"/>
          <w:szCs w:val="24"/>
          <w:lang w:val="bg-BG"/>
        </w:rPr>
        <w:t xml:space="preserve">в </w:t>
      </w:r>
      <w:bookmarkEnd w:id="138"/>
      <w:bookmarkEnd w:id="139"/>
      <w:bookmarkEnd w:id="140"/>
      <w:r w:rsidR="00846A03" w:rsidRPr="001E4178">
        <w:rPr>
          <w:rFonts w:ascii="Times New Roman" w:hAnsi="Times New Roman"/>
          <w:szCs w:val="24"/>
          <w:lang w:val="bg-BG"/>
        </w:rPr>
        <w:t xml:space="preserve">сградата на </w:t>
      </w:r>
      <w:r w:rsidR="00846A03" w:rsidRPr="000310EA">
        <w:rPr>
          <w:rFonts w:ascii="Times New Roman" w:hAnsi="Times New Roman"/>
          <w:bCs/>
          <w:noProof/>
          <w:szCs w:val="24"/>
          <w:lang w:val="bg-BG"/>
        </w:rPr>
        <w:t>„Столичен автотранспорт” ЕАД</w:t>
      </w:r>
      <w:r w:rsidR="00846A03" w:rsidRPr="001E4178">
        <w:rPr>
          <w:rFonts w:ascii="Times New Roman" w:hAnsi="Times New Roman"/>
          <w:bCs/>
          <w:noProof/>
          <w:szCs w:val="24"/>
          <w:lang w:val="bg-BG"/>
        </w:rPr>
        <w:t xml:space="preserve">, </w:t>
      </w:r>
      <w:r w:rsidR="00846A03" w:rsidRPr="000310EA">
        <w:rPr>
          <w:rStyle w:val="FontStyle233"/>
          <w:rFonts w:ascii="Times New Roman" w:hAnsi="Times New Roman" w:cs="Times New Roman"/>
          <w:sz w:val="24"/>
          <w:szCs w:val="24"/>
          <w:lang w:val="bg-BG"/>
        </w:rPr>
        <w:t>гр. София 1612</w:t>
      </w:r>
      <w:r w:rsidR="00846A03" w:rsidRPr="001E4178">
        <w:rPr>
          <w:rStyle w:val="FontStyle233"/>
          <w:rFonts w:ascii="Times New Roman" w:hAnsi="Times New Roman" w:cs="Times New Roman"/>
          <w:sz w:val="24"/>
          <w:szCs w:val="24"/>
          <w:lang w:val="bg-BG"/>
        </w:rPr>
        <w:t>,</w:t>
      </w:r>
      <w:r w:rsidR="00846A03" w:rsidRPr="000310EA">
        <w:rPr>
          <w:rStyle w:val="FontStyle233"/>
          <w:rFonts w:ascii="Times New Roman" w:hAnsi="Times New Roman" w:cs="Times New Roman"/>
          <w:sz w:val="24"/>
          <w:szCs w:val="24"/>
          <w:lang w:val="bg-BG"/>
        </w:rPr>
        <w:t xml:space="preserve"> ул. „Житница” № 21, 3 етаж, деловодство</w:t>
      </w:r>
      <w:r w:rsidR="00846A03" w:rsidRPr="001E4178">
        <w:rPr>
          <w:rFonts w:ascii="Times New Roman" w:hAnsi="Times New Roman"/>
          <w:szCs w:val="24"/>
          <w:lang w:val="bg-BG"/>
        </w:rPr>
        <w:t>, всеки работен ден от 8:30 до 12:</w:t>
      </w:r>
      <w:r w:rsidR="006E19C1" w:rsidRPr="001E4178">
        <w:rPr>
          <w:rFonts w:ascii="Times New Roman" w:hAnsi="Times New Roman"/>
          <w:szCs w:val="24"/>
          <w:lang w:val="bg-BG"/>
        </w:rPr>
        <w:t xml:space="preserve">00 часа и от </w:t>
      </w:r>
      <w:r w:rsidR="00D301D0" w:rsidRPr="001E4178">
        <w:rPr>
          <w:rFonts w:ascii="Times New Roman" w:hAnsi="Times New Roman"/>
          <w:szCs w:val="24"/>
          <w:lang w:val="bg-BG"/>
        </w:rPr>
        <w:t>1</w:t>
      </w:r>
      <w:r w:rsidR="00D301D0" w:rsidRPr="000310EA">
        <w:rPr>
          <w:rFonts w:ascii="Times New Roman" w:hAnsi="Times New Roman"/>
          <w:szCs w:val="24"/>
          <w:lang w:val="bg-BG"/>
        </w:rPr>
        <w:t>2</w:t>
      </w:r>
      <w:r w:rsidR="00D301D0" w:rsidRPr="001E4178">
        <w:rPr>
          <w:rFonts w:ascii="Times New Roman" w:hAnsi="Times New Roman"/>
          <w:szCs w:val="24"/>
          <w:lang w:val="bg-BG"/>
        </w:rPr>
        <w:t>:</w:t>
      </w:r>
      <w:r w:rsidR="00D301D0" w:rsidRPr="000310EA">
        <w:rPr>
          <w:rFonts w:ascii="Times New Roman" w:hAnsi="Times New Roman"/>
          <w:szCs w:val="24"/>
          <w:lang w:val="bg-BG"/>
        </w:rPr>
        <w:t>3</w:t>
      </w:r>
      <w:r w:rsidR="00846A03" w:rsidRPr="001E4178">
        <w:rPr>
          <w:rFonts w:ascii="Times New Roman" w:hAnsi="Times New Roman"/>
          <w:szCs w:val="24"/>
          <w:lang w:val="bg-BG"/>
        </w:rPr>
        <w:t>0</w:t>
      </w:r>
      <w:r w:rsidR="005F1C2C" w:rsidRPr="001E4178">
        <w:rPr>
          <w:rFonts w:ascii="Times New Roman" w:hAnsi="Times New Roman"/>
          <w:szCs w:val="24"/>
          <w:lang w:val="bg-BG"/>
        </w:rPr>
        <w:t xml:space="preserve"> до </w:t>
      </w:r>
      <w:r w:rsidR="00846A03" w:rsidRPr="001E4178">
        <w:rPr>
          <w:rFonts w:ascii="Times New Roman" w:hAnsi="Times New Roman"/>
          <w:szCs w:val="24"/>
          <w:lang w:val="bg-BG"/>
        </w:rPr>
        <w:t>17:00</w:t>
      </w:r>
      <w:r w:rsidR="006E19C1" w:rsidRPr="001E4178">
        <w:rPr>
          <w:rFonts w:ascii="Times New Roman" w:hAnsi="Times New Roman"/>
          <w:szCs w:val="24"/>
          <w:lang w:val="bg-BG"/>
        </w:rPr>
        <w:t xml:space="preserve"> часа до датата на изтичане на крайния срок за получаване на офертите включително.</w:t>
      </w:r>
    </w:p>
    <w:p w:rsidR="006E19C1" w:rsidRPr="001E4178" w:rsidRDefault="006E19C1"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Крайният срок и час за получаване на офертите са обявени в т.</w:t>
      </w:r>
      <w:r w:rsidR="0032550F" w:rsidRPr="001E4178">
        <w:rPr>
          <w:rFonts w:ascii="Times New Roman" w:hAnsi="Times New Roman"/>
          <w:szCs w:val="24"/>
          <w:lang w:val="bg-BG"/>
        </w:rPr>
        <w:t xml:space="preserve"> </w:t>
      </w:r>
      <w:r w:rsidRPr="001E4178">
        <w:rPr>
          <w:rFonts w:ascii="Times New Roman" w:hAnsi="Times New Roman"/>
          <w:szCs w:val="24"/>
          <w:lang w:val="bg-BG"/>
        </w:rPr>
        <w:t>ІV.</w:t>
      </w:r>
      <w:r w:rsidR="00C54F90" w:rsidRPr="001E4178">
        <w:rPr>
          <w:rFonts w:ascii="Times New Roman" w:hAnsi="Times New Roman"/>
          <w:szCs w:val="24"/>
          <w:lang w:val="bg-BG"/>
        </w:rPr>
        <w:t xml:space="preserve"> </w:t>
      </w:r>
      <w:r w:rsidRPr="001E4178">
        <w:rPr>
          <w:rFonts w:ascii="Times New Roman" w:hAnsi="Times New Roman"/>
          <w:szCs w:val="24"/>
          <w:lang w:val="bg-BG"/>
        </w:rPr>
        <w:t xml:space="preserve">2.2. от Обявлението. </w:t>
      </w:r>
    </w:p>
    <w:p w:rsidR="00BD5B1F" w:rsidRPr="001E4178" w:rsidRDefault="006900C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от участника, или от упълномощен от него представител – лично или </w:t>
      </w:r>
      <w:bookmarkStart w:id="141" w:name="OLE_LINK419"/>
      <w:bookmarkStart w:id="142" w:name="OLE_LINK420"/>
      <w:r w:rsidRPr="001E4178">
        <w:rPr>
          <w:rFonts w:ascii="Times New Roman" w:hAnsi="Times New Roman"/>
          <w:szCs w:val="24"/>
          <w:lang w:val="bg-BG"/>
        </w:rPr>
        <w:t>чрез пощенска или друга куриерска услуга с препоръчана пратка с обратна разписка</w:t>
      </w:r>
      <w:bookmarkEnd w:id="141"/>
      <w:bookmarkEnd w:id="142"/>
      <w:r w:rsidRPr="001E4178">
        <w:rPr>
          <w:rFonts w:ascii="Times New Roman" w:hAnsi="Times New Roman"/>
          <w:szCs w:val="24"/>
          <w:lang w:val="bg-BG"/>
        </w:rPr>
        <w:t>.</w:t>
      </w:r>
    </w:p>
    <w:p w:rsidR="000918E5" w:rsidRPr="001E4178" w:rsidRDefault="000918E5"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bookmarkStart w:id="143" w:name="OLE_LINK421"/>
      <w:bookmarkStart w:id="144" w:name="OLE_LINK422"/>
      <w:bookmarkStart w:id="145" w:name="OLE_LINK423"/>
      <w:r w:rsidRPr="001E4178">
        <w:rPr>
          <w:rFonts w:ascii="Times New Roman" w:hAnsi="Times New Roman"/>
          <w:szCs w:val="24"/>
          <w:lang w:val="bg-BG"/>
        </w:rPr>
        <w:t xml:space="preserve">Ако участникът изпраща офертата чрез </w:t>
      </w:r>
      <w:r w:rsidR="006E19C1" w:rsidRPr="001E4178">
        <w:rPr>
          <w:rFonts w:ascii="Times New Roman" w:hAnsi="Times New Roman"/>
          <w:szCs w:val="24"/>
          <w:lang w:val="bg-BG"/>
        </w:rPr>
        <w:t>чрез пощенска или друга куриерска услуга с препоръчана пратка с обратна разписка</w:t>
      </w:r>
      <w:r w:rsidRPr="001E4178">
        <w:rPr>
          <w:rFonts w:ascii="Times New Roman" w:hAnsi="Times New Roman"/>
          <w:szCs w:val="24"/>
          <w:lang w:val="bg-BG"/>
        </w:rPr>
        <w:t>,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43"/>
      <w:bookmarkEnd w:id="144"/>
      <w:bookmarkEnd w:id="145"/>
    </w:p>
    <w:p w:rsidR="000918E5" w:rsidRPr="001E4178" w:rsidRDefault="000918E5"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w:t>
      </w:r>
      <w:r w:rsidR="00485A18" w:rsidRPr="001E4178">
        <w:rPr>
          <w:rFonts w:ascii="Times New Roman" w:hAnsi="Times New Roman"/>
          <w:szCs w:val="24"/>
          <w:lang w:val="bg-BG"/>
        </w:rPr>
        <w:t>кто</w:t>
      </w:r>
      <w:r w:rsidRPr="001E4178">
        <w:rPr>
          <w:rFonts w:ascii="Times New Roman" w:hAnsi="Times New Roman"/>
          <w:szCs w:val="24"/>
          <w:lang w:val="bg-BG"/>
        </w:rPr>
        <w:t xml:space="preserve"> и </w:t>
      </w:r>
      <w:r w:rsidR="00485A18" w:rsidRPr="001E4178">
        <w:rPr>
          <w:rFonts w:ascii="Times New Roman" w:hAnsi="Times New Roman"/>
          <w:szCs w:val="24"/>
          <w:lang w:val="bg-BG"/>
        </w:rPr>
        <w:t xml:space="preserve">всякакви </w:t>
      </w:r>
      <w:r w:rsidRPr="001E4178">
        <w:rPr>
          <w:rFonts w:ascii="Times New Roman" w:hAnsi="Times New Roman"/>
          <w:szCs w:val="24"/>
          <w:lang w:val="bg-BG"/>
        </w:rPr>
        <w:t>други</w:t>
      </w:r>
      <w:r w:rsidR="00E94C0D" w:rsidRPr="001E4178">
        <w:rPr>
          <w:rFonts w:ascii="Times New Roman" w:hAnsi="Times New Roman"/>
          <w:szCs w:val="24"/>
          <w:lang w:val="bg-BG"/>
        </w:rPr>
        <w:t xml:space="preserve"> подобни услуги</w:t>
      </w:r>
      <w:r w:rsidRPr="001E4178">
        <w:rPr>
          <w:rFonts w:ascii="Times New Roman" w:hAnsi="Times New Roman"/>
          <w:szCs w:val="24"/>
          <w:lang w:val="bg-BG"/>
        </w:rPr>
        <w:t>.</w:t>
      </w:r>
    </w:p>
    <w:p w:rsidR="000918E5" w:rsidRPr="001E4178" w:rsidRDefault="006900C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0918E5" w:rsidRPr="001E4178" w:rsidRDefault="006900C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lastRenderedPageBreak/>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r w:rsidR="000918E5" w:rsidRPr="001E4178">
        <w:rPr>
          <w:rFonts w:ascii="Times New Roman" w:hAnsi="Times New Roman"/>
          <w:szCs w:val="24"/>
          <w:lang w:val="bg-BG"/>
        </w:rPr>
        <w:t>.</w:t>
      </w:r>
    </w:p>
    <w:p w:rsidR="00997950" w:rsidRPr="001E4178" w:rsidRDefault="0099795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00B861B7" w:rsidRPr="000310EA">
        <w:rPr>
          <w:rFonts w:ascii="Times New Roman" w:hAnsi="Times New Roman"/>
          <w:bCs/>
          <w:noProof/>
          <w:szCs w:val="24"/>
          <w:lang w:val="bg-BG"/>
        </w:rPr>
        <w:t>„Столичен автотранспорт” ЕАД</w:t>
      </w:r>
      <w:r w:rsidR="00B861B7" w:rsidRPr="001E4178">
        <w:rPr>
          <w:rFonts w:ascii="Times New Roman" w:hAnsi="Times New Roman"/>
          <w:bCs/>
          <w:noProof/>
          <w:szCs w:val="24"/>
          <w:lang w:val="bg-BG"/>
        </w:rPr>
        <w:t xml:space="preserve">, </w:t>
      </w:r>
      <w:r w:rsidR="00B861B7" w:rsidRPr="000310EA">
        <w:rPr>
          <w:rStyle w:val="FontStyle233"/>
          <w:rFonts w:ascii="Times New Roman" w:hAnsi="Times New Roman" w:cs="Times New Roman"/>
          <w:sz w:val="24"/>
          <w:szCs w:val="24"/>
          <w:lang w:val="bg-BG"/>
        </w:rPr>
        <w:t>гр. София 1612</w:t>
      </w:r>
      <w:r w:rsidR="00B861B7" w:rsidRPr="001E4178">
        <w:rPr>
          <w:rStyle w:val="FontStyle233"/>
          <w:rFonts w:ascii="Times New Roman" w:hAnsi="Times New Roman" w:cs="Times New Roman"/>
          <w:sz w:val="24"/>
          <w:szCs w:val="24"/>
          <w:lang w:val="bg-BG"/>
        </w:rPr>
        <w:t>,</w:t>
      </w:r>
      <w:r w:rsidR="00B861B7" w:rsidRPr="000310EA">
        <w:rPr>
          <w:rStyle w:val="FontStyle233"/>
          <w:rFonts w:ascii="Times New Roman" w:hAnsi="Times New Roman" w:cs="Times New Roman"/>
          <w:sz w:val="24"/>
          <w:szCs w:val="24"/>
          <w:lang w:val="bg-BG"/>
        </w:rPr>
        <w:t xml:space="preserve"> ул. „Житница” № 21, 3 етаж,</w:t>
      </w:r>
      <w:r w:rsidRPr="001E4178">
        <w:rPr>
          <w:rFonts w:ascii="Times New Roman" w:hAnsi="Times New Roman"/>
          <w:szCs w:val="24"/>
          <w:lang w:val="bg-BG"/>
        </w:rPr>
        <w:t xml:space="preserve"> пред служба “Деловодство”,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997950" w:rsidRPr="001E4178" w:rsidRDefault="0099795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Не се допуска приемане на оферти от лица, които не са включени в списъка. </w:t>
      </w:r>
    </w:p>
    <w:p w:rsidR="000918E5" w:rsidRPr="000310EA" w:rsidRDefault="0099795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Получените</w:t>
      </w:r>
      <w:r w:rsidRPr="000310EA">
        <w:rPr>
          <w:rFonts w:ascii="Times New Roman" w:hAnsi="Times New Roman"/>
          <w:szCs w:val="24"/>
          <w:lang w:val="bg-BG"/>
        </w:rPr>
        <w:t xml:space="preserve"> оферти се </w:t>
      </w:r>
      <w:r w:rsidRPr="001E4178">
        <w:rPr>
          <w:rFonts w:ascii="Times New Roman" w:hAnsi="Times New Roman"/>
          <w:szCs w:val="24"/>
          <w:lang w:val="bg-BG"/>
        </w:rPr>
        <w:t>предават</w:t>
      </w:r>
      <w:r w:rsidRPr="000310EA">
        <w:rPr>
          <w:rFonts w:ascii="Times New Roman" w:hAnsi="Times New Roman"/>
          <w:szCs w:val="24"/>
          <w:lang w:val="bg-BG"/>
        </w:rPr>
        <w:t xml:space="preserve"> на председателя на комисията с протокол съгласно разпоредбите на чл.</w:t>
      </w:r>
      <w:r w:rsidR="00605C59" w:rsidRPr="001E4178">
        <w:rPr>
          <w:rFonts w:ascii="Times New Roman" w:hAnsi="Times New Roman"/>
          <w:szCs w:val="24"/>
          <w:lang w:val="bg-BG"/>
        </w:rPr>
        <w:t xml:space="preserve"> </w:t>
      </w:r>
      <w:r w:rsidRPr="000310EA">
        <w:rPr>
          <w:rFonts w:ascii="Times New Roman" w:hAnsi="Times New Roman"/>
          <w:szCs w:val="24"/>
          <w:lang w:val="bg-BG"/>
        </w:rPr>
        <w:t>48</w:t>
      </w:r>
      <w:r w:rsidR="00240F0D" w:rsidRPr="000310EA">
        <w:rPr>
          <w:rFonts w:ascii="Times New Roman" w:hAnsi="Times New Roman"/>
          <w:szCs w:val="24"/>
          <w:lang w:val="bg-BG"/>
        </w:rPr>
        <w:t>, ал.6 от ППЗОП</w:t>
      </w:r>
      <w:r w:rsidRPr="000310EA">
        <w:rPr>
          <w:rFonts w:ascii="Times New Roman" w:hAnsi="Times New Roman"/>
          <w:szCs w:val="24"/>
          <w:lang w:val="bg-BG"/>
        </w:rPr>
        <w:t>.</w:t>
      </w:r>
    </w:p>
    <w:p w:rsidR="006661A6" w:rsidRPr="001E4178" w:rsidRDefault="006661A6" w:rsidP="00B931DB">
      <w:pPr>
        <w:pStyle w:val="Header"/>
        <w:tabs>
          <w:tab w:val="clear" w:pos="4153"/>
          <w:tab w:val="clear" w:pos="8306"/>
          <w:tab w:val="num" w:pos="10060"/>
        </w:tabs>
        <w:jc w:val="both"/>
        <w:rPr>
          <w:rFonts w:ascii="Times New Roman" w:hAnsi="Times New Roman"/>
          <w:szCs w:val="24"/>
          <w:lang w:val="bg-BG"/>
        </w:rPr>
      </w:pPr>
    </w:p>
    <w:p w:rsidR="000918E5"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ОТВАРЯНЕ НА ОФЕРТИТЕ</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Офертите ще бъдат отворени по реда на тяхното постъпване, от комисия, назначена от възложителя,</w:t>
      </w:r>
      <w:r w:rsidR="001F79FB" w:rsidRPr="001E4178">
        <w:rPr>
          <w:rFonts w:ascii="Times New Roman" w:hAnsi="Times New Roman"/>
          <w:szCs w:val="24"/>
          <w:lang w:val="bg-BG"/>
        </w:rPr>
        <w:t xml:space="preserve"> в</w:t>
      </w:r>
      <w:r w:rsidRPr="001E4178">
        <w:rPr>
          <w:rFonts w:ascii="Times New Roman" w:hAnsi="Times New Roman"/>
          <w:szCs w:val="24"/>
          <w:lang w:val="bg-BG"/>
        </w:rPr>
        <w:t xml:space="preserve"> </w:t>
      </w:r>
      <w:r w:rsidR="001F79FB" w:rsidRPr="001E4178">
        <w:rPr>
          <w:rFonts w:ascii="Times New Roman" w:hAnsi="Times New Roman"/>
          <w:szCs w:val="24"/>
          <w:lang w:val="bg-BG"/>
        </w:rPr>
        <w:t xml:space="preserve">сградата на </w:t>
      </w:r>
      <w:r w:rsidR="001F79FB" w:rsidRPr="000310EA">
        <w:rPr>
          <w:rFonts w:ascii="Times New Roman" w:hAnsi="Times New Roman"/>
          <w:bCs/>
          <w:noProof/>
          <w:szCs w:val="24"/>
          <w:lang w:val="bg-BG"/>
        </w:rPr>
        <w:t>„Столичен автотранспорт” ЕАД</w:t>
      </w:r>
      <w:r w:rsidR="001F79FB" w:rsidRPr="001E4178">
        <w:rPr>
          <w:rFonts w:ascii="Times New Roman" w:hAnsi="Times New Roman"/>
          <w:bCs/>
          <w:noProof/>
          <w:szCs w:val="24"/>
          <w:lang w:val="bg-BG"/>
        </w:rPr>
        <w:t xml:space="preserve">,  </w:t>
      </w:r>
      <w:r w:rsidR="001F79FB" w:rsidRPr="000310EA">
        <w:rPr>
          <w:rStyle w:val="FontStyle233"/>
          <w:rFonts w:ascii="Times New Roman" w:hAnsi="Times New Roman" w:cs="Times New Roman"/>
          <w:sz w:val="24"/>
          <w:szCs w:val="24"/>
          <w:lang w:val="bg-BG"/>
        </w:rPr>
        <w:t xml:space="preserve">гр. </w:t>
      </w:r>
      <w:r w:rsidR="001F79FB" w:rsidRPr="001E4178">
        <w:rPr>
          <w:rStyle w:val="FontStyle233"/>
          <w:rFonts w:ascii="Times New Roman" w:hAnsi="Times New Roman" w:cs="Times New Roman"/>
          <w:sz w:val="24"/>
          <w:szCs w:val="24"/>
        </w:rPr>
        <w:t>София 1612</w:t>
      </w:r>
      <w:r w:rsidR="001F79FB" w:rsidRPr="001E4178">
        <w:rPr>
          <w:rStyle w:val="FontStyle233"/>
          <w:rFonts w:ascii="Times New Roman" w:hAnsi="Times New Roman" w:cs="Times New Roman"/>
          <w:sz w:val="24"/>
          <w:szCs w:val="24"/>
          <w:lang w:val="bg-BG"/>
        </w:rPr>
        <w:t>,</w:t>
      </w:r>
      <w:r w:rsidR="001F79FB" w:rsidRPr="001E4178">
        <w:rPr>
          <w:rStyle w:val="FontStyle233"/>
          <w:rFonts w:ascii="Times New Roman" w:hAnsi="Times New Roman" w:cs="Times New Roman"/>
          <w:sz w:val="24"/>
          <w:szCs w:val="24"/>
        </w:rPr>
        <w:t xml:space="preserve"> ул. „Житница” № 21, 3 етаж</w:t>
      </w:r>
      <w:r w:rsidR="00C0784F" w:rsidRPr="001E4178">
        <w:rPr>
          <w:rFonts w:ascii="Times New Roman" w:hAnsi="Times New Roman"/>
          <w:szCs w:val="24"/>
          <w:lang w:val="bg-BG"/>
        </w:rPr>
        <w:t xml:space="preserve">, </w:t>
      </w:r>
      <w:r w:rsidRPr="001E4178">
        <w:rPr>
          <w:rFonts w:ascii="Times New Roman" w:hAnsi="Times New Roman"/>
          <w:szCs w:val="24"/>
          <w:lang w:val="bg-BG"/>
        </w:rPr>
        <w:t>заседателна зала.</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Датата</w:t>
      </w:r>
      <w:r w:rsidRPr="001E4178">
        <w:rPr>
          <w:rFonts w:ascii="Times New Roman" w:hAnsi="Times New Roman"/>
          <w:szCs w:val="24"/>
          <w:lang w:val="ru-RU"/>
        </w:rPr>
        <w:t xml:space="preserve"> и часа на отваряне на офертите са обявени в </w:t>
      </w:r>
      <w:r w:rsidRPr="001E4178">
        <w:rPr>
          <w:rFonts w:ascii="Times New Roman" w:hAnsi="Times New Roman"/>
          <w:szCs w:val="24"/>
          <w:lang w:val="bg-BG"/>
        </w:rPr>
        <w:t>т.</w:t>
      </w:r>
      <w:r w:rsidR="0053518A" w:rsidRPr="000310EA">
        <w:rPr>
          <w:rFonts w:ascii="Times New Roman" w:hAnsi="Times New Roman"/>
          <w:szCs w:val="24"/>
          <w:lang w:val="bg-BG"/>
        </w:rPr>
        <w:t xml:space="preserve"> </w:t>
      </w:r>
      <w:r w:rsidRPr="001E4178">
        <w:rPr>
          <w:rFonts w:ascii="Times New Roman" w:hAnsi="Times New Roman"/>
          <w:szCs w:val="24"/>
          <w:lang w:val="bg-BG"/>
        </w:rPr>
        <w:t>ІV.</w:t>
      </w:r>
      <w:r w:rsidR="006E19C1" w:rsidRPr="001E4178">
        <w:rPr>
          <w:rFonts w:ascii="Times New Roman" w:hAnsi="Times New Roman"/>
          <w:szCs w:val="24"/>
          <w:lang w:val="bg-BG"/>
        </w:rPr>
        <w:t>2</w:t>
      </w:r>
      <w:r w:rsidRPr="001E4178">
        <w:rPr>
          <w:rFonts w:ascii="Times New Roman" w:hAnsi="Times New Roman"/>
          <w:szCs w:val="24"/>
          <w:lang w:val="bg-BG"/>
        </w:rPr>
        <w:t>.</w:t>
      </w:r>
      <w:r w:rsidR="006E19C1" w:rsidRPr="001E4178">
        <w:rPr>
          <w:rFonts w:ascii="Times New Roman" w:hAnsi="Times New Roman"/>
          <w:szCs w:val="24"/>
          <w:lang w:val="bg-BG"/>
        </w:rPr>
        <w:t>7</w:t>
      </w:r>
      <w:r w:rsidRPr="001E4178">
        <w:rPr>
          <w:rFonts w:ascii="Times New Roman" w:hAnsi="Times New Roman"/>
          <w:szCs w:val="24"/>
          <w:lang w:val="bg-BG"/>
        </w:rPr>
        <w:t>. от Обявлението.</w:t>
      </w:r>
    </w:p>
    <w:p w:rsidR="000918E5" w:rsidRPr="001E4178" w:rsidRDefault="00C85CF8"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 xml:space="preserve">Отварянето на офертите е публично и на него могат да присъстват </w:t>
      </w:r>
      <w:r w:rsidR="007B16D1" w:rsidRPr="001E4178">
        <w:rPr>
          <w:rFonts w:ascii="Times New Roman" w:hAnsi="Times New Roman"/>
          <w:szCs w:val="24"/>
          <w:lang w:val="bg-BG"/>
        </w:rPr>
        <w:t xml:space="preserve">законните представители на </w:t>
      </w:r>
      <w:r w:rsidRPr="001E4178">
        <w:rPr>
          <w:rFonts w:ascii="Times New Roman" w:hAnsi="Times New Roman"/>
          <w:szCs w:val="24"/>
          <w:lang w:val="bg-BG"/>
        </w:rPr>
        <w:t xml:space="preserve">участниците в процедурата или техни упълномощени представители, както и представители на средствата за масово осведомяване </w:t>
      </w:r>
      <w:r w:rsidRPr="000310EA">
        <w:rPr>
          <w:rFonts w:ascii="Times New Roman" w:hAnsi="Times New Roman"/>
          <w:szCs w:val="24"/>
          <w:lang w:val="bg-BG"/>
        </w:rPr>
        <w:t>при спазване на установения режим за достъп до сградата</w:t>
      </w:r>
      <w:r w:rsidRPr="001E4178">
        <w:rPr>
          <w:rFonts w:ascii="Times New Roman" w:hAnsi="Times New Roman"/>
          <w:szCs w:val="24"/>
          <w:lang w:val="bg-BG"/>
        </w:rPr>
        <w:t xml:space="preserve"> на </w:t>
      </w:r>
      <w:r w:rsidR="001F79FB" w:rsidRPr="000310EA">
        <w:rPr>
          <w:rFonts w:ascii="Times New Roman" w:hAnsi="Times New Roman"/>
          <w:bCs/>
          <w:noProof/>
          <w:szCs w:val="24"/>
          <w:lang w:val="bg-BG"/>
        </w:rPr>
        <w:t>„Столичен автотранспорт” ЕАД</w:t>
      </w:r>
      <w:r w:rsidRPr="001E4178">
        <w:rPr>
          <w:rFonts w:ascii="Times New Roman" w:hAnsi="Times New Roman"/>
          <w:szCs w:val="24"/>
          <w:lang w:val="bg-BG"/>
        </w:rPr>
        <w:t xml:space="preserve">. </w:t>
      </w:r>
      <w:r w:rsidR="007B16D1" w:rsidRPr="001E4178">
        <w:rPr>
          <w:rFonts w:ascii="Times New Roman" w:hAnsi="Times New Roman"/>
          <w:szCs w:val="24"/>
          <w:lang w:val="bg-BG"/>
        </w:rPr>
        <w:t xml:space="preserve">Документът за упълномощаване </w:t>
      </w:r>
      <w:r w:rsidRPr="001E4178">
        <w:rPr>
          <w:rFonts w:ascii="Times New Roman" w:hAnsi="Times New Roman"/>
          <w:szCs w:val="24"/>
          <w:lang w:val="bg-BG"/>
        </w:rPr>
        <w:t>се предоставя на комисията. Преди отваряне на офертите участниците ще удостоверят присъствието си чрез попълване на списък.</w:t>
      </w:r>
    </w:p>
    <w:p w:rsidR="00232059" w:rsidRPr="001E4178" w:rsidRDefault="00232059" w:rsidP="00232059">
      <w:pPr>
        <w:pStyle w:val="Header"/>
        <w:tabs>
          <w:tab w:val="clear" w:pos="4153"/>
          <w:tab w:val="clear" w:pos="8306"/>
        </w:tabs>
        <w:rPr>
          <w:rFonts w:ascii="Times New Roman" w:hAnsi="Times New Roman"/>
          <w:b/>
          <w:caps/>
          <w:szCs w:val="24"/>
          <w:lang w:val="bg-BG"/>
        </w:rPr>
      </w:pPr>
    </w:p>
    <w:p w:rsidR="005E45EA" w:rsidRPr="001E4178" w:rsidRDefault="00FE07CA" w:rsidP="00364F13">
      <w:pPr>
        <w:pStyle w:val="Header"/>
        <w:tabs>
          <w:tab w:val="clear" w:pos="4153"/>
          <w:tab w:val="clear" w:pos="8306"/>
        </w:tabs>
        <w:jc w:val="center"/>
        <w:rPr>
          <w:rFonts w:ascii="Times New Roman" w:hAnsi="Times New Roman"/>
          <w:b/>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І</w:t>
      </w:r>
      <w:r w:rsidRPr="001E4178">
        <w:rPr>
          <w:rFonts w:ascii="Times New Roman" w:hAnsi="Times New Roman"/>
          <w:b/>
          <w:caps/>
          <w:szCs w:val="24"/>
          <w:lang w:val="ru-RU"/>
        </w:rPr>
        <w:t>.</w:t>
      </w:r>
      <w:r w:rsidR="005F5593" w:rsidRPr="001E4178">
        <w:rPr>
          <w:rFonts w:ascii="Times New Roman" w:hAnsi="Times New Roman"/>
          <w:b/>
          <w:caps/>
          <w:szCs w:val="24"/>
          <w:lang w:val="ru-RU"/>
        </w:rPr>
        <w:t xml:space="preserve"> </w:t>
      </w:r>
      <w:r w:rsidR="005E45EA" w:rsidRPr="001E4178">
        <w:rPr>
          <w:rFonts w:ascii="Times New Roman" w:hAnsi="Times New Roman"/>
          <w:b/>
          <w:caps/>
          <w:szCs w:val="24"/>
          <w:lang w:val="ru-RU"/>
        </w:rPr>
        <w:t xml:space="preserve">СКЛЮЧВАНЕ НА </w:t>
      </w:r>
      <w:r w:rsidR="006B2032" w:rsidRPr="001E4178">
        <w:rPr>
          <w:rFonts w:ascii="Times New Roman" w:hAnsi="Times New Roman"/>
          <w:b/>
          <w:szCs w:val="24"/>
        </w:rPr>
        <w:t>ДОГОВОР</w:t>
      </w:r>
    </w:p>
    <w:p w:rsidR="00364F13" w:rsidRPr="001E4178" w:rsidRDefault="00364F13" w:rsidP="00364F13">
      <w:pPr>
        <w:pStyle w:val="Header"/>
        <w:tabs>
          <w:tab w:val="clear" w:pos="4153"/>
          <w:tab w:val="clear" w:pos="8306"/>
        </w:tabs>
        <w:jc w:val="center"/>
        <w:rPr>
          <w:rFonts w:ascii="Times New Roman" w:hAnsi="Times New Roman"/>
          <w:b/>
          <w:caps/>
          <w:szCs w:val="24"/>
          <w:lang w:val="bg-BG"/>
        </w:rPr>
      </w:pPr>
    </w:p>
    <w:p w:rsidR="005452DE" w:rsidRPr="001E4178" w:rsidRDefault="00C57F46"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СРОКОВЕ</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сключва писмен договор, който съответства на </w:t>
      </w:r>
      <w:r w:rsidR="00C202D6" w:rsidRPr="000310EA">
        <w:rPr>
          <w:rFonts w:ascii="Times New Roman" w:hAnsi="Times New Roman"/>
          <w:szCs w:val="24"/>
          <w:lang w:val="bg-BG"/>
        </w:rPr>
        <w:t>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r w:rsidRPr="001E4178">
        <w:rPr>
          <w:rFonts w:ascii="Times New Roman" w:hAnsi="Times New Roman"/>
          <w:szCs w:val="24"/>
          <w:lang w:val="bg-BG"/>
        </w:rPr>
        <w:t>.</w:t>
      </w:r>
    </w:p>
    <w:p w:rsidR="00E76FF6" w:rsidRPr="001E4178" w:rsidRDefault="00E76FF6"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w:t>
      </w:r>
      <w:r w:rsidR="00C202D6" w:rsidRPr="001E4178">
        <w:rPr>
          <w:rFonts w:ascii="Times New Roman" w:hAnsi="Times New Roman"/>
          <w:szCs w:val="24"/>
          <w:lang w:val="bg-BG"/>
        </w:rPr>
        <w:t xml:space="preserve">сключва договора в едномесечен срок след влизането в сила на решението за определяне на </w:t>
      </w:r>
      <w:r w:rsidRPr="001E4178">
        <w:rPr>
          <w:rFonts w:ascii="Times New Roman" w:hAnsi="Times New Roman"/>
          <w:szCs w:val="24"/>
          <w:lang w:val="bg-BG"/>
        </w:rPr>
        <w:t>изпълнител</w:t>
      </w:r>
      <w:r w:rsidR="005452DE" w:rsidRPr="001E4178">
        <w:rPr>
          <w:rFonts w:ascii="Times New Roman" w:hAnsi="Times New Roman"/>
          <w:szCs w:val="24"/>
          <w:lang w:val="bg-BG"/>
        </w:rPr>
        <w:t xml:space="preserve">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5452DE" w:rsidRPr="001E4178" w:rsidRDefault="005452DE" w:rsidP="00312AAC">
      <w:pPr>
        <w:numPr>
          <w:ilvl w:val="1"/>
          <w:numId w:val="18"/>
        </w:numPr>
        <w:tabs>
          <w:tab w:val="left" w:pos="1418"/>
        </w:tabs>
        <w:ind w:left="0" w:firstLine="709"/>
        <w:jc w:val="both"/>
        <w:rPr>
          <w:rFonts w:ascii="Times New Roman" w:hAnsi="Times New Roman"/>
          <w:szCs w:val="24"/>
          <w:lang w:val="bg-BG"/>
        </w:rPr>
      </w:pPr>
      <w:bookmarkStart w:id="146" w:name="OLE_LINK366"/>
      <w:bookmarkStart w:id="147" w:name="OLE_LINK367"/>
      <w:bookmarkStart w:id="148" w:name="OLE_LINK368"/>
      <w:r w:rsidRPr="001E4178">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46"/>
      <w:bookmarkEnd w:id="147"/>
      <w:bookmarkEnd w:id="148"/>
      <w:r w:rsidRPr="001E4178">
        <w:rPr>
          <w:rFonts w:ascii="Times New Roman" w:hAnsi="Times New Roman"/>
          <w:szCs w:val="24"/>
          <w:lang w:val="bg-BG"/>
        </w:rPr>
        <w:t>, освен когато е допуснато предварително изпълнение.</w:t>
      </w:r>
    </w:p>
    <w:p w:rsidR="008F315B" w:rsidRPr="001E4178" w:rsidRDefault="008F315B" w:rsidP="00B931DB">
      <w:pPr>
        <w:tabs>
          <w:tab w:val="left" w:pos="1134"/>
        </w:tabs>
        <w:jc w:val="both"/>
        <w:rPr>
          <w:rFonts w:ascii="Times New Roman" w:hAnsi="Times New Roman"/>
          <w:szCs w:val="24"/>
          <w:lang w:val="bg-BG"/>
        </w:rPr>
      </w:pPr>
    </w:p>
    <w:p w:rsidR="008F315B" w:rsidRPr="001E4178" w:rsidRDefault="009630FB"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УСЛОВИЯ ЗА СКЛЮЧВАНЕ</w:t>
      </w:r>
    </w:p>
    <w:p w:rsidR="00987FCE" w:rsidRPr="001E4178" w:rsidRDefault="00987FCE" w:rsidP="00312AAC">
      <w:pPr>
        <w:numPr>
          <w:ilvl w:val="1"/>
          <w:numId w:val="21"/>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При сключване на договор</w:t>
      </w:r>
      <w:r w:rsidR="009540D8" w:rsidRPr="001E4178">
        <w:rPr>
          <w:rFonts w:ascii="Times New Roman" w:hAnsi="Times New Roman"/>
          <w:szCs w:val="24"/>
          <w:lang w:val="bg-BG"/>
        </w:rPr>
        <w:t>а</w:t>
      </w:r>
      <w:r w:rsidRPr="001E4178">
        <w:rPr>
          <w:rFonts w:ascii="Times New Roman" w:hAnsi="Times New Roman"/>
          <w:szCs w:val="24"/>
          <w:lang w:val="bg-BG"/>
        </w:rPr>
        <w:t xml:space="preserve"> класираният на първо място участник представя:</w:t>
      </w:r>
    </w:p>
    <w:p w:rsidR="00632B59" w:rsidRPr="001E4178" w:rsidRDefault="00153925" w:rsidP="00312AAC">
      <w:pPr>
        <w:pStyle w:val="Style"/>
        <w:numPr>
          <w:ilvl w:val="2"/>
          <w:numId w:val="21"/>
        </w:numPr>
        <w:tabs>
          <w:tab w:val="left" w:pos="993"/>
        </w:tabs>
        <w:ind w:left="0" w:firstLine="709"/>
      </w:pPr>
      <w:bookmarkStart w:id="149" w:name="OLE_LINK337"/>
      <w:bookmarkStart w:id="150" w:name="OLE_LINK338"/>
      <w:bookmarkStart w:id="151" w:name="OLE_LINK339"/>
      <w:r w:rsidRPr="001E4178">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49"/>
      <w:bookmarkEnd w:id="150"/>
      <w:bookmarkEnd w:id="151"/>
      <w:r w:rsidR="009E7914" w:rsidRPr="000310EA">
        <w:t>.</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9F6A00">
        <w:rPr>
          <w:rFonts w:ascii="Times New Roman" w:hAnsi="Times New Roman"/>
          <w:szCs w:val="24"/>
          <w:lang w:val="bg-BG"/>
        </w:rPr>
        <w:t xml:space="preserve"> </w:t>
      </w:r>
      <w:r w:rsidRPr="001E4178">
        <w:rPr>
          <w:rFonts w:ascii="Times New Roman" w:hAnsi="Times New Roman"/>
          <w:szCs w:val="24"/>
          <w:lang w:val="bg-BG"/>
        </w:rPr>
        <w:t>54, ал.1, т.1 от ЗОП – свидетелство за съдимост;</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9F6A00">
        <w:rPr>
          <w:rFonts w:ascii="Times New Roman" w:hAnsi="Times New Roman"/>
          <w:szCs w:val="24"/>
          <w:lang w:val="bg-BG"/>
        </w:rPr>
        <w:t xml:space="preserve"> </w:t>
      </w:r>
      <w:r w:rsidRPr="001E4178">
        <w:rPr>
          <w:rFonts w:ascii="Times New Roman" w:hAnsi="Times New Roman"/>
          <w:szCs w:val="24"/>
          <w:lang w:val="bg-BG"/>
        </w:rPr>
        <w:t xml:space="preserve">54, ал.1, т.3 от ЗОП – удостоверение от органите по приходите </w:t>
      </w:r>
      <w:r w:rsidR="007317CE" w:rsidRPr="001E4178">
        <w:rPr>
          <w:rFonts w:ascii="Times New Roman" w:hAnsi="Times New Roman"/>
          <w:szCs w:val="24"/>
          <w:u w:val="single"/>
          <w:lang w:val="bg-BG"/>
        </w:rPr>
        <w:t xml:space="preserve">(Възложителят служебно изисква документа от НАП и Изпълнителят няма задължение да го предоставя) </w:t>
      </w:r>
      <w:r w:rsidRPr="001E4178">
        <w:rPr>
          <w:rFonts w:ascii="Times New Roman" w:hAnsi="Times New Roman"/>
          <w:szCs w:val="24"/>
          <w:lang w:val="bg-BG"/>
        </w:rPr>
        <w:t>и удостоверение от общината по седалището на възложителя и на участника;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AA1669">
        <w:rPr>
          <w:rFonts w:ascii="Times New Roman" w:hAnsi="Times New Roman"/>
          <w:szCs w:val="24"/>
          <w:lang w:val="bg-BG"/>
        </w:rPr>
        <w:t xml:space="preserve"> </w:t>
      </w:r>
      <w:r w:rsidRPr="001E4178">
        <w:rPr>
          <w:rFonts w:ascii="Times New Roman" w:hAnsi="Times New Roman"/>
          <w:szCs w:val="24"/>
          <w:lang w:val="bg-BG"/>
        </w:rPr>
        <w:t>54, ал.1, т.6 от ЗОП – удостоверение от органите на Изпълнителна агенция "Главна инспекция по труда";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lastRenderedPageBreak/>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55, ал.1, т.1 от ЗОП – удостоверение, издадено от Агенцията по вписванията;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54, ал.1, т.2, т.4-5 и т.7 и чл.55, ал.1, т.4 и т.5 от ЗОП – декларация.</w:t>
      </w:r>
    </w:p>
    <w:p w:rsidR="00D057F6" w:rsidRPr="001E4178" w:rsidRDefault="00D057F6" w:rsidP="00312AAC">
      <w:pPr>
        <w:pStyle w:val="Header"/>
        <w:numPr>
          <w:ilvl w:val="0"/>
          <w:numId w:val="25"/>
        </w:numPr>
        <w:tabs>
          <w:tab w:val="clear" w:pos="4153"/>
          <w:tab w:val="clear" w:pos="8306"/>
          <w:tab w:val="left" w:pos="709"/>
          <w:tab w:val="left" w:pos="993"/>
        </w:tabs>
        <w:ind w:left="0" w:firstLine="709"/>
        <w:jc w:val="both"/>
        <w:rPr>
          <w:rFonts w:ascii="Times New Roman" w:hAnsi="Times New Roman"/>
          <w:szCs w:val="24"/>
          <w:lang w:val="bg-BG"/>
        </w:rPr>
      </w:pPr>
      <w:r w:rsidRPr="001E4178">
        <w:rPr>
          <w:rFonts w:ascii="Times New Roman" w:hAnsi="Times New Roman"/>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E25335" w:rsidRPr="001E4178" w:rsidRDefault="00E25335" w:rsidP="00312AAC">
      <w:pPr>
        <w:pStyle w:val="Header"/>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4, ал. 7 и по чл. 6, ал. 5, т. 3 ЗМИП, съгласно образец – Приложение № 1 към чл. 10, ал. 2 от ППЗМИП (Образец 5</w:t>
      </w:r>
      <w:r w:rsidR="00FC02A1" w:rsidRPr="001E4178">
        <w:rPr>
          <w:rFonts w:ascii="Times New Roman" w:hAnsi="Times New Roman"/>
          <w:szCs w:val="24"/>
          <w:lang w:val="bg-BG"/>
        </w:rPr>
        <w:t xml:space="preserve"> от документацията за обществена поръчка</w:t>
      </w:r>
      <w:r w:rsidRPr="001E4178">
        <w:rPr>
          <w:rFonts w:ascii="Times New Roman" w:hAnsi="Times New Roman"/>
          <w:szCs w:val="24"/>
          <w:lang w:val="bg-BG"/>
        </w:rPr>
        <w:t>).</w:t>
      </w:r>
    </w:p>
    <w:p w:rsidR="00E25335" w:rsidRPr="001E4178" w:rsidRDefault="00E25335" w:rsidP="00312AAC">
      <w:pPr>
        <w:pStyle w:val="Header"/>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6, ал. 2 ЗМИП, съгласно образец – Приложение № 2 към чл. 11, ал. 2 от ППЗМИП (Образец 6</w:t>
      </w:r>
      <w:r w:rsidR="00FC02A1" w:rsidRPr="001E4178">
        <w:rPr>
          <w:rFonts w:ascii="Times New Roman" w:hAnsi="Times New Roman"/>
          <w:szCs w:val="24"/>
          <w:lang w:val="bg-BG"/>
        </w:rPr>
        <w:t xml:space="preserve"> от документацията за обществена поръчка</w:t>
      </w:r>
      <w:r w:rsidRPr="001E4178">
        <w:rPr>
          <w:rFonts w:ascii="Times New Roman" w:hAnsi="Times New Roman"/>
          <w:szCs w:val="24"/>
          <w:lang w:val="bg-BG"/>
        </w:rPr>
        <w:t>).</w:t>
      </w:r>
    </w:p>
    <w:p w:rsidR="00FC02A1" w:rsidRDefault="00FC02A1" w:rsidP="00312AAC">
      <w:pPr>
        <w:pStyle w:val="Header"/>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101, ал. 11 от Закона за обществените поръчки (Образец 8 от документацията за обществена поръчка).</w:t>
      </w:r>
    </w:p>
    <w:p w:rsidR="008F3B3C" w:rsidRPr="008F3B3C" w:rsidRDefault="008F3B3C" w:rsidP="00312AAC">
      <w:pPr>
        <w:pStyle w:val="Header"/>
        <w:numPr>
          <w:ilvl w:val="0"/>
          <w:numId w:val="25"/>
        </w:numPr>
        <w:tabs>
          <w:tab w:val="clear" w:pos="4153"/>
          <w:tab w:val="clear" w:pos="8306"/>
          <w:tab w:val="left" w:pos="709"/>
        </w:tabs>
        <w:ind w:left="0" w:firstLine="567"/>
        <w:jc w:val="both"/>
        <w:rPr>
          <w:rFonts w:ascii="Times New Roman" w:hAnsi="Times New Roman"/>
          <w:szCs w:val="24"/>
          <w:lang w:val="bg-BG"/>
        </w:rPr>
      </w:pPr>
      <w:r w:rsidRPr="008F3B3C">
        <w:rPr>
          <w:rFonts w:ascii="Times New Roman" w:hAnsi="Times New Roman"/>
          <w:szCs w:val="24"/>
          <w:lang w:val="bg-BG"/>
        </w:rPr>
        <w:t>Декларация по чл. 22 от Закона за установяване и предотвратяване на конфликт на интереси (Образец № 10 от документацията за обществена поръчка).</w:t>
      </w:r>
    </w:p>
    <w:p w:rsidR="00827A2B" w:rsidRPr="008F3B3C" w:rsidRDefault="00827A2B" w:rsidP="00B931DB">
      <w:pPr>
        <w:pStyle w:val="Style"/>
        <w:ind w:left="0" w:firstLine="708"/>
      </w:pPr>
    </w:p>
    <w:p w:rsidR="00632B59" w:rsidRPr="001E4178" w:rsidRDefault="00966BE5" w:rsidP="00B931DB">
      <w:pPr>
        <w:pStyle w:val="Style"/>
        <w:ind w:left="0" w:firstLine="708"/>
      </w:pPr>
      <w:r w:rsidRPr="001E4178">
        <w:t>2</w:t>
      </w:r>
      <w:r w:rsidR="00632B59" w:rsidRPr="001E4178">
        <w:t>.</w:t>
      </w:r>
      <w:r w:rsidR="00FA05CF" w:rsidRPr="001E4178">
        <w:t>1</w:t>
      </w:r>
      <w:r w:rsidR="00632B59" w:rsidRPr="001E4178">
        <w:t>.</w:t>
      </w:r>
      <w:r w:rsidRPr="001E4178">
        <w:t>2.</w:t>
      </w:r>
      <w:r w:rsidR="00632B59" w:rsidRPr="001E4178">
        <w:t xml:space="preserve"> Гаранция за изпълнение в размер на </w:t>
      </w:r>
      <w:r w:rsidR="00C82851" w:rsidRPr="001E4178">
        <w:t xml:space="preserve">5 </w:t>
      </w:r>
      <w:r w:rsidR="00632B59" w:rsidRPr="001E4178">
        <w:t>% от договорената стойност без ДДС.</w:t>
      </w:r>
    </w:p>
    <w:p w:rsidR="008F315B" w:rsidRPr="000310EA" w:rsidRDefault="008F315B" w:rsidP="00312AAC">
      <w:pPr>
        <w:numPr>
          <w:ilvl w:val="1"/>
          <w:numId w:val="21"/>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Възложителят</w:t>
      </w:r>
      <w:r w:rsidRPr="000310EA">
        <w:rPr>
          <w:rFonts w:ascii="Times New Roman" w:hAnsi="Times New Roman"/>
          <w:szCs w:val="24"/>
          <w:lang w:val="bg-BG"/>
        </w:rPr>
        <w:t xml:space="preserve"> не сключва договор, когато участникът, класиран на първо място:</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1. откаже да сключи договор;</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2. не изпълни някое от условията по</w:t>
      </w:r>
      <w:r w:rsidR="007939DA" w:rsidRPr="001E4178">
        <w:rPr>
          <w:rFonts w:ascii="Times New Roman" w:hAnsi="Times New Roman"/>
          <w:szCs w:val="24"/>
          <w:lang w:val="bg-BG"/>
        </w:rPr>
        <w:t xml:space="preserve"> чл.112, ал.1, т.2 и 3 от ЗОП</w:t>
      </w:r>
      <w:r w:rsidRPr="001E4178">
        <w:rPr>
          <w:rFonts w:ascii="Times New Roman" w:hAnsi="Times New Roman"/>
          <w:szCs w:val="24"/>
          <w:lang w:val="bg-BG"/>
        </w:rPr>
        <w:t>, или</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 xml:space="preserve">3. не докаже, </w:t>
      </w:r>
      <w:bookmarkStart w:id="152" w:name="OLE_LINK408"/>
      <w:bookmarkStart w:id="153" w:name="OLE_LINK409"/>
      <w:bookmarkStart w:id="154" w:name="OLE_LINK410"/>
      <w:r w:rsidRPr="001E4178">
        <w:rPr>
          <w:rFonts w:ascii="Times New Roman" w:hAnsi="Times New Roman"/>
          <w:szCs w:val="24"/>
          <w:lang w:val="bg-BG"/>
        </w:rPr>
        <w:t>че не са налице основания за отстраняване от процедурата</w:t>
      </w:r>
      <w:bookmarkEnd w:id="152"/>
      <w:bookmarkEnd w:id="153"/>
      <w:bookmarkEnd w:id="154"/>
      <w:r w:rsidRPr="001E4178">
        <w:rPr>
          <w:rFonts w:ascii="Times New Roman" w:hAnsi="Times New Roman"/>
          <w:szCs w:val="24"/>
          <w:lang w:val="bg-BG"/>
        </w:rPr>
        <w:t>.</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 xml:space="preserve">В </w:t>
      </w:r>
      <w:r w:rsidR="007939DA" w:rsidRPr="001E4178">
        <w:rPr>
          <w:rFonts w:ascii="Times New Roman" w:hAnsi="Times New Roman"/>
          <w:szCs w:val="24"/>
          <w:lang w:val="bg-BG"/>
        </w:rPr>
        <w:t xml:space="preserve">този </w:t>
      </w:r>
      <w:r w:rsidRPr="001E4178">
        <w:rPr>
          <w:rFonts w:ascii="Times New Roman" w:hAnsi="Times New Roman"/>
          <w:szCs w:val="24"/>
          <w:lang w:val="bg-BG"/>
        </w:rPr>
        <w:t>случа</w:t>
      </w:r>
      <w:r w:rsidR="007939DA" w:rsidRPr="001E4178">
        <w:rPr>
          <w:rFonts w:ascii="Times New Roman" w:hAnsi="Times New Roman"/>
          <w:szCs w:val="24"/>
          <w:lang w:val="bg-BG"/>
        </w:rPr>
        <w:t>й</w:t>
      </w:r>
      <w:r w:rsidRPr="001E4178">
        <w:rPr>
          <w:rFonts w:ascii="Times New Roman" w:hAnsi="Times New Roman"/>
          <w:szCs w:val="24"/>
          <w:lang w:val="bg-BG"/>
        </w:rPr>
        <w:t xml:space="preserve">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5452DE" w:rsidRPr="000310EA" w:rsidRDefault="005452DE" w:rsidP="00312AAC">
      <w:pPr>
        <w:numPr>
          <w:ilvl w:val="1"/>
          <w:numId w:val="21"/>
        </w:numPr>
        <w:tabs>
          <w:tab w:val="left" w:pos="1276"/>
        </w:tabs>
        <w:ind w:left="0" w:firstLine="709"/>
        <w:jc w:val="both"/>
        <w:rPr>
          <w:rFonts w:ascii="Times New Roman" w:hAnsi="Times New Roman"/>
          <w:szCs w:val="24"/>
          <w:lang w:val="bg-BG"/>
        </w:rPr>
      </w:pPr>
      <w:r w:rsidRPr="000310EA">
        <w:rPr>
          <w:rFonts w:ascii="Times New Roman" w:hAnsi="Times New Roman"/>
          <w:szCs w:val="24"/>
          <w:lang w:val="bg-BG"/>
        </w:rPr>
        <w:t xml:space="preserve">За </w:t>
      </w:r>
      <w:r w:rsidRPr="001E4178">
        <w:rPr>
          <w:rFonts w:ascii="Times New Roman" w:hAnsi="Times New Roman"/>
          <w:szCs w:val="24"/>
          <w:lang w:val="bg-BG"/>
        </w:rPr>
        <w:t>отказ</w:t>
      </w:r>
      <w:r w:rsidRPr="000310EA">
        <w:rPr>
          <w:rFonts w:ascii="Times New Roman" w:hAnsi="Times New Roman"/>
          <w:szCs w:val="24"/>
          <w:lang w:val="bg-BG"/>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9630FB" w:rsidRPr="001E4178" w:rsidRDefault="009630FB" w:rsidP="00B931DB">
      <w:pPr>
        <w:tabs>
          <w:tab w:val="left" w:pos="1134"/>
        </w:tabs>
        <w:jc w:val="both"/>
        <w:rPr>
          <w:rFonts w:ascii="Times New Roman" w:hAnsi="Times New Roman"/>
          <w:szCs w:val="24"/>
          <w:lang w:val="bg-BG"/>
        </w:rPr>
      </w:pPr>
    </w:p>
    <w:p w:rsidR="00662518" w:rsidRPr="001E4178" w:rsidRDefault="009630FB" w:rsidP="00D148A6">
      <w:pPr>
        <w:numPr>
          <w:ilvl w:val="0"/>
          <w:numId w:val="9"/>
        </w:numPr>
        <w:tabs>
          <w:tab w:val="left" w:pos="1134"/>
        </w:tabs>
        <w:ind w:hanging="1071"/>
        <w:jc w:val="both"/>
        <w:rPr>
          <w:rFonts w:ascii="Times New Roman" w:hAnsi="Times New Roman"/>
          <w:b/>
          <w:szCs w:val="24"/>
          <w:lang w:val="bg-BG"/>
        </w:rPr>
      </w:pPr>
      <w:r w:rsidRPr="001E4178">
        <w:rPr>
          <w:rFonts w:ascii="Times New Roman" w:hAnsi="Times New Roman"/>
          <w:b/>
          <w:szCs w:val="24"/>
          <w:lang w:val="bg-BG"/>
        </w:rPr>
        <w:t>ИЗМЕНЕНИЯ И ПРЕКРАТЯВАНЕ</w:t>
      </w:r>
    </w:p>
    <w:p w:rsidR="00662518" w:rsidRPr="001E4178" w:rsidRDefault="003225EF" w:rsidP="00D148A6">
      <w:pPr>
        <w:numPr>
          <w:ilvl w:val="1"/>
          <w:numId w:val="10"/>
        </w:numPr>
        <w:tabs>
          <w:tab w:val="clear" w:pos="2912"/>
          <w:tab w:val="num" w:pos="0"/>
          <w:tab w:val="left" w:pos="1134"/>
        </w:tabs>
        <w:ind w:left="0" w:firstLine="709"/>
        <w:jc w:val="both"/>
        <w:rPr>
          <w:rFonts w:ascii="Times New Roman" w:hAnsi="Times New Roman"/>
          <w:szCs w:val="24"/>
          <w:lang w:val="ru-RU"/>
        </w:rPr>
      </w:pPr>
      <w:r w:rsidRPr="000310EA">
        <w:rPr>
          <w:rFonts w:ascii="Times New Roman" w:hAnsi="Times New Roman"/>
          <w:szCs w:val="24"/>
          <w:lang w:val="bg-BG"/>
        </w:rPr>
        <w:t>Договорът</w:t>
      </w:r>
      <w:r w:rsidR="008E0BE1" w:rsidRPr="000310EA">
        <w:rPr>
          <w:rFonts w:ascii="Times New Roman" w:hAnsi="Times New Roman"/>
          <w:szCs w:val="24"/>
          <w:lang w:val="bg-BG"/>
        </w:rPr>
        <w:t xml:space="preserve"> мо</w:t>
      </w:r>
      <w:r w:rsidR="008E0BE1" w:rsidRPr="001E4178">
        <w:rPr>
          <w:rFonts w:ascii="Times New Roman" w:hAnsi="Times New Roman"/>
          <w:szCs w:val="24"/>
          <w:lang w:val="bg-BG"/>
        </w:rPr>
        <w:t>же</w:t>
      </w:r>
      <w:r w:rsidR="008E0BE1" w:rsidRPr="000310EA">
        <w:rPr>
          <w:rFonts w:ascii="Times New Roman" w:hAnsi="Times New Roman"/>
          <w:szCs w:val="24"/>
          <w:lang w:val="bg-BG"/>
        </w:rPr>
        <w:t xml:space="preserve"> да бъд</w:t>
      </w:r>
      <w:r w:rsidR="008E0BE1" w:rsidRPr="001E4178">
        <w:rPr>
          <w:rFonts w:ascii="Times New Roman" w:hAnsi="Times New Roman"/>
          <w:szCs w:val="24"/>
          <w:lang w:val="bg-BG"/>
        </w:rPr>
        <w:t>е</w:t>
      </w:r>
      <w:r w:rsidR="008E0BE1" w:rsidRPr="000310EA">
        <w:rPr>
          <w:rFonts w:ascii="Times New Roman" w:hAnsi="Times New Roman"/>
          <w:szCs w:val="24"/>
          <w:lang w:val="bg-BG"/>
        </w:rPr>
        <w:t xml:space="preserve"> изменян само </w:t>
      </w:r>
      <w:r w:rsidR="00662518" w:rsidRPr="001E4178">
        <w:rPr>
          <w:rFonts w:ascii="Times New Roman" w:hAnsi="Times New Roman"/>
          <w:szCs w:val="24"/>
          <w:lang w:val="bg-BG"/>
        </w:rPr>
        <w:t>в случаите</w:t>
      </w:r>
      <w:r w:rsidR="00662518" w:rsidRPr="001E4178">
        <w:rPr>
          <w:rFonts w:ascii="Times New Roman" w:hAnsi="Times New Roman"/>
          <w:b/>
          <w:szCs w:val="24"/>
          <w:lang w:val="bg-BG"/>
        </w:rPr>
        <w:t xml:space="preserve"> </w:t>
      </w:r>
      <w:r w:rsidR="00662518" w:rsidRPr="001E4178">
        <w:rPr>
          <w:rFonts w:ascii="Times New Roman" w:hAnsi="Times New Roman"/>
          <w:szCs w:val="24"/>
          <w:lang w:val="bg-BG"/>
        </w:rPr>
        <w:t>по чл.</w:t>
      </w:r>
      <w:r w:rsidR="001B08FE" w:rsidRPr="000310EA">
        <w:rPr>
          <w:rFonts w:ascii="Times New Roman" w:hAnsi="Times New Roman"/>
          <w:szCs w:val="24"/>
          <w:lang w:val="bg-BG"/>
        </w:rPr>
        <w:t xml:space="preserve"> </w:t>
      </w:r>
      <w:r w:rsidR="008E0BE1" w:rsidRPr="001E4178">
        <w:rPr>
          <w:rFonts w:ascii="Times New Roman" w:hAnsi="Times New Roman"/>
          <w:szCs w:val="24"/>
          <w:lang w:val="bg-BG"/>
        </w:rPr>
        <w:t>116</w:t>
      </w:r>
      <w:r w:rsidR="00662518" w:rsidRPr="001E4178">
        <w:rPr>
          <w:rFonts w:ascii="Times New Roman" w:hAnsi="Times New Roman"/>
          <w:szCs w:val="24"/>
          <w:lang w:val="bg-BG"/>
        </w:rPr>
        <w:t xml:space="preserve"> от ЗОП</w:t>
      </w:r>
      <w:r w:rsidR="000141EF" w:rsidRPr="001E4178">
        <w:rPr>
          <w:rFonts w:ascii="Times New Roman" w:hAnsi="Times New Roman"/>
          <w:szCs w:val="24"/>
          <w:lang w:val="bg-BG"/>
        </w:rPr>
        <w:t>, с изключение на чл. 116, ал. 1, т. 1 от ЗОП</w:t>
      </w:r>
      <w:r w:rsidR="00662518" w:rsidRPr="001E4178">
        <w:rPr>
          <w:rFonts w:ascii="Times New Roman" w:hAnsi="Times New Roman"/>
          <w:szCs w:val="24"/>
          <w:lang w:val="bg-BG"/>
        </w:rPr>
        <w:t xml:space="preserve">. </w:t>
      </w:r>
    </w:p>
    <w:p w:rsidR="00662518" w:rsidRPr="001E4178" w:rsidRDefault="00662518" w:rsidP="00D148A6">
      <w:pPr>
        <w:numPr>
          <w:ilvl w:val="1"/>
          <w:numId w:val="10"/>
        </w:numPr>
        <w:tabs>
          <w:tab w:val="clear" w:pos="2912"/>
          <w:tab w:val="num" w:pos="1134"/>
        </w:tabs>
        <w:ind w:left="0" w:firstLine="709"/>
        <w:jc w:val="both"/>
        <w:rPr>
          <w:rFonts w:ascii="Times New Roman" w:hAnsi="Times New Roman"/>
          <w:szCs w:val="24"/>
          <w:lang w:val="ru-RU"/>
        </w:rPr>
      </w:pPr>
      <w:r w:rsidRPr="000310EA">
        <w:rPr>
          <w:rFonts w:ascii="Times New Roman" w:hAnsi="Times New Roman"/>
          <w:szCs w:val="24"/>
          <w:lang w:val="ru-RU"/>
        </w:rPr>
        <w:t>Възложителят</w:t>
      </w:r>
      <w:r w:rsidRPr="001E4178">
        <w:rPr>
          <w:rFonts w:ascii="Times New Roman" w:hAnsi="Times New Roman"/>
          <w:szCs w:val="24"/>
          <w:lang w:val="ru-RU"/>
        </w:rPr>
        <w:t xml:space="preserve"> </w:t>
      </w:r>
      <w:r w:rsidR="008E0BE1" w:rsidRPr="000310EA">
        <w:rPr>
          <w:rFonts w:ascii="Times New Roman" w:hAnsi="Times New Roman"/>
          <w:szCs w:val="24"/>
          <w:lang w:val="ru-RU"/>
        </w:rPr>
        <w:t xml:space="preserve">прекратява </w:t>
      </w:r>
      <w:r w:rsidR="003225EF" w:rsidRPr="001E4178">
        <w:rPr>
          <w:rFonts w:ascii="Times New Roman" w:hAnsi="Times New Roman"/>
          <w:szCs w:val="24"/>
          <w:lang w:val="bg-BG"/>
        </w:rPr>
        <w:t>договора</w:t>
      </w:r>
      <w:r w:rsidR="008E0BE1" w:rsidRPr="000310EA">
        <w:rPr>
          <w:rFonts w:ascii="Times New Roman" w:hAnsi="Times New Roman"/>
          <w:szCs w:val="24"/>
          <w:lang w:val="ru-RU"/>
        </w:rPr>
        <w:t xml:space="preserve"> </w:t>
      </w:r>
      <w:r w:rsidR="003225EF" w:rsidRPr="001E4178">
        <w:rPr>
          <w:rFonts w:ascii="Times New Roman" w:hAnsi="Times New Roman"/>
          <w:szCs w:val="24"/>
          <w:lang w:val="bg-BG"/>
        </w:rPr>
        <w:t xml:space="preserve">за обществаната поръчка </w:t>
      </w:r>
      <w:r w:rsidR="008E0BE1" w:rsidRPr="000310EA">
        <w:rPr>
          <w:rFonts w:ascii="Times New Roman" w:hAnsi="Times New Roman"/>
          <w:szCs w:val="24"/>
          <w:lang w:val="ru-RU"/>
        </w:rPr>
        <w:t>в предвидените в закон</w:t>
      </w:r>
      <w:r w:rsidR="003225EF" w:rsidRPr="001E4178">
        <w:rPr>
          <w:rFonts w:ascii="Times New Roman" w:hAnsi="Times New Roman"/>
          <w:szCs w:val="24"/>
          <w:lang w:val="bg-BG"/>
        </w:rPr>
        <w:t xml:space="preserve"> или договора</w:t>
      </w:r>
      <w:r w:rsidR="008E0BE1" w:rsidRPr="000310EA">
        <w:rPr>
          <w:rFonts w:ascii="Times New Roman" w:hAnsi="Times New Roman"/>
          <w:szCs w:val="24"/>
          <w:lang w:val="ru-RU"/>
        </w:rPr>
        <w:t xml:space="preserve"> случаи или </w:t>
      </w:r>
      <w:r w:rsidR="008E0BE1" w:rsidRPr="001E4178">
        <w:rPr>
          <w:rFonts w:ascii="Times New Roman" w:hAnsi="Times New Roman"/>
          <w:szCs w:val="24"/>
          <w:lang w:val="bg-BG"/>
        </w:rPr>
        <w:t>по реда на чл.</w:t>
      </w:r>
      <w:r w:rsidR="001B08FE" w:rsidRPr="000310EA">
        <w:rPr>
          <w:rFonts w:ascii="Times New Roman" w:hAnsi="Times New Roman"/>
          <w:szCs w:val="24"/>
          <w:lang w:val="ru-RU"/>
        </w:rPr>
        <w:t xml:space="preserve"> </w:t>
      </w:r>
      <w:r w:rsidR="008E0BE1" w:rsidRPr="001E4178">
        <w:rPr>
          <w:rFonts w:ascii="Times New Roman" w:hAnsi="Times New Roman"/>
          <w:szCs w:val="24"/>
          <w:lang w:val="bg-BG"/>
        </w:rPr>
        <w:t>118 от ЗОП</w:t>
      </w:r>
      <w:r w:rsidR="008E0BE1" w:rsidRPr="001E4178">
        <w:rPr>
          <w:rFonts w:ascii="Times New Roman" w:hAnsi="Times New Roman"/>
          <w:szCs w:val="24"/>
          <w:lang w:val="ru-RU"/>
        </w:rPr>
        <w:t>.</w:t>
      </w:r>
    </w:p>
    <w:p w:rsidR="003225EF" w:rsidRPr="001E4178" w:rsidRDefault="003225EF" w:rsidP="00B931DB">
      <w:pPr>
        <w:tabs>
          <w:tab w:val="left" w:pos="1134"/>
        </w:tabs>
        <w:jc w:val="both"/>
        <w:rPr>
          <w:rFonts w:ascii="Times New Roman" w:hAnsi="Times New Roman"/>
          <w:szCs w:val="24"/>
          <w:lang w:val="ru-RU"/>
        </w:rPr>
      </w:pPr>
    </w:p>
    <w:p w:rsidR="00607776" w:rsidRPr="00A71EF4" w:rsidRDefault="003225EF" w:rsidP="00A71EF4">
      <w:pPr>
        <w:tabs>
          <w:tab w:val="left" w:pos="709"/>
        </w:tabs>
        <w:jc w:val="both"/>
        <w:rPr>
          <w:rFonts w:ascii="Times New Roman" w:hAnsi="Times New Roman"/>
          <w:szCs w:val="24"/>
          <w:lang w:val="ru-RU"/>
        </w:rPr>
      </w:pPr>
      <w:r w:rsidRPr="001E4178">
        <w:rPr>
          <w:rFonts w:ascii="Times New Roman" w:hAnsi="Times New Roman"/>
          <w:szCs w:val="24"/>
          <w:lang w:val="bg-BG"/>
        </w:rPr>
        <w:tab/>
      </w:r>
      <w:r w:rsidR="008E0BE1" w:rsidRPr="000310EA">
        <w:rPr>
          <w:rFonts w:ascii="Times New Roman" w:hAnsi="Times New Roman"/>
          <w:szCs w:val="24"/>
          <w:lang w:val="bg-BG"/>
        </w:rPr>
        <w:t xml:space="preserve">За всички неуредени въпроси във връзка със сключването, изпълнението и прекратяването на </w:t>
      </w:r>
      <w:r w:rsidRPr="001E4178">
        <w:rPr>
          <w:rFonts w:ascii="Times New Roman" w:hAnsi="Times New Roman"/>
          <w:szCs w:val="24"/>
          <w:lang w:val="bg-BG"/>
        </w:rPr>
        <w:t xml:space="preserve">договора </w:t>
      </w:r>
      <w:r w:rsidR="008E0BE1" w:rsidRPr="000310EA">
        <w:rPr>
          <w:rFonts w:ascii="Times New Roman" w:hAnsi="Times New Roman"/>
          <w:szCs w:val="24"/>
          <w:lang w:val="bg-BG"/>
        </w:rPr>
        <w:t xml:space="preserve">се прилагат </w:t>
      </w:r>
      <w:r w:rsidRPr="001E4178">
        <w:rPr>
          <w:rFonts w:ascii="Times New Roman" w:hAnsi="Times New Roman"/>
          <w:szCs w:val="24"/>
          <w:lang w:val="bg-BG"/>
        </w:rPr>
        <w:t xml:space="preserve">субсидиарно </w:t>
      </w:r>
      <w:r w:rsidR="008E0BE1" w:rsidRPr="000310EA">
        <w:rPr>
          <w:rFonts w:ascii="Times New Roman" w:hAnsi="Times New Roman"/>
          <w:szCs w:val="24"/>
          <w:lang w:val="bg-BG"/>
        </w:rPr>
        <w:t>разпоредбите на Търговския закон и на Закона за задълженията и договорите.</w:t>
      </w:r>
    </w:p>
    <w:p w:rsidR="0020511B" w:rsidRDefault="0020511B" w:rsidP="000502F2">
      <w:pPr>
        <w:pStyle w:val="Header"/>
        <w:tabs>
          <w:tab w:val="clear" w:pos="4153"/>
          <w:tab w:val="clear" w:pos="8306"/>
        </w:tabs>
        <w:ind w:firstLine="708"/>
        <w:jc w:val="both"/>
        <w:rPr>
          <w:rFonts w:ascii="Times New Roman" w:hAnsi="Times New Roman"/>
          <w:b/>
          <w:szCs w:val="24"/>
          <w:lang w:val="bg-BG"/>
        </w:rPr>
      </w:pPr>
    </w:p>
    <w:p w:rsidR="0020511B" w:rsidRDefault="0020511B"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325B58" w:rsidRDefault="00325B58" w:rsidP="0052267E">
      <w:pPr>
        <w:pStyle w:val="Header"/>
        <w:tabs>
          <w:tab w:val="clear" w:pos="4153"/>
          <w:tab w:val="clear" w:pos="8306"/>
        </w:tabs>
        <w:jc w:val="both"/>
        <w:rPr>
          <w:rFonts w:ascii="Times New Roman" w:hAnsi="Times New Roman"/>
          <w:b/>
          <w:szCs w:val="24"/>
          <w:lang w:val="bg-BG"/>
        </w:rPr>
      </w:pPr>
    </w:p>
    <w:p w:rsidR="00120644" w:rsidRDefault="00120644" w:rsidP="0052267E">
      <w:pPr>
        <w:pStyle w:val="Header"/>
        <w:tabs>
          <w:tab w:val="clear" w:pos="4153"/>
          <w:tab w:val="clear" w:pos="8306"/>
        </w:tabs>
        <w:jc w:val="both"/>
        <w:rPr>
          <w:rFonts w:ascii="Times New Roman" w:hAnsi="Times New Roman"/>
          <w:b/>
          <w:szCs w:val="24"/>
          <w:lang w:val="bg-BG"/>
        </w:rPr>
      </w:pPr>
    </w:p>
    <w:p w:rsidR="00232059" w:rsidRPr="000502F2" w:rsidRDefault="00232059" w:rsidP="000502F2">
      <w:pPr>
        <w:pStyle w:val="Header"/>
        <w:tabs>
          <w:tab w:val="clear" w:pos="4153"/>
          <w:tab w:val="clear" w:pos="8306"/>
        </w:tabs>
        <w:ind w:firstLine="708"/>
        <w:jc w:val="both"/>
        <w:rPr>
          <w:rFonts w:ascii="Times New Roman" w:hAnsi="Times New Roman"/>
          <w:b/>
          <w:caps/>
          <w:szCs w:val="24"/>
          <w:lang w:val="ru-RU"/>
        </w:rPr>
      </w:pPr>
      <w:r w:rsidRPr="000502F2">
        <w:rPr>
          <w:rFonts w:ascii="Times New Roman" w:hAnsi="Times New Roman"/>
          <w:b/>
          <w:szCs w:val="24"/>
          <w:lang w:val="en-US"/>
        </w:rPr>
        <w:lastRenderedPageBreak/>
        <w:t>V</w:t>
      </w:r>
      <w:r w:rsidRPr="000502F2">
        <w:rPr>
          <w:rFonts w:ascii="Times New Roman" w:hAnsi="Times New Roman"/>
          <w:b/>
          <w:szCs w:val="24"/>
          <w:lang w:val="bg-BG"/>
        </w:rPr>
        <w:t>І</w:t>
      </w:r>
      <w:r w:rsidR="00D448FE" w:rsidRPr="000502F2">
        <w:rPr>
          <w:rFonts w:ascii="Times New Roman" w:hAnsi="Times New Roman"/>
          <w:b/>
          <w:szCs w:val="24"/>
          <w:lang w:val="en-US"/>
        </w:rPr>
        <w:t>I</w:t>
      </w:r>
      <w:r w:rsidRPr="000502F2">
        <w:rPr>
          <w:rFonts w:ascii="Times New Roman" w:hAnsi="Times New Roman"/>
          <w:b/>
          <w:szCs w:val="24"/>
          <w:lang w:val="ru-RU"/>
        </w:rPr>
        <w:t xml:space="preserve">. </w:t>
      </w:r>
      <w:r w:rsidRPr="000502F2">
        <w:rPr>
          <w:rFonts w:ascii="Times New Roman" w:hAnsi="Times New Roman"/>
          <w:b/>
          <w:szCs w:val="24"/>
          <w:lang w:val="bg-BG"/>
        </w:rPr>
        <w:t>ПРОЕКТ</w:t>
      </w:r>
      <w:r w:rsidRPr="000502F2">
        <w:rPr>
          <w:rFonts w:ascii="Times New Roman" w:hAnsi="Times New Roman"/>
          <w:b/>
          <w:szCs w:val="24"/>
          <w:lang w:val="ru-RU"/>
        </w:rPr>
        <w:t xml:space="preserve"> НА </w:t>
      </w:r>
      <w:r w:rsidRPr="000502F2">
        <w:rPr>
          <w:rFonts w:ascii="Times New Roman" w:hAnsi="Times New Roman"/>
          <w:b/>
          <w:szCs w:val="24"/>
          <w:lang w:val="bg-BG"/>
        </w:rPr>
        <w:t>ДОГОВОР</w:t>
      </w:r>
    </w:p>
    <w:p w:rsidR="00232059" w:rsidRPr="000310EA" w:rsidRDefault="00232059" w:rsidP="000502F2">
      <w:pPr>
        <w:ind w:firstLine="720"/>
        <w:jc w:val="both"/>
        <w:rPr>
          <w:rFonts w:ascii="Times New Roman" w:hAnsi="Times New Roman"/>
          <w:szCs w:val="24"/>
          <w:lang w:val="ru-RU"/>
        </w:rPr>
      </w:pPr>
    </w:p>
    <w:p w:rsidR="00A00E3B" w:rsidRDefault="00A00E3B" w:rsidP="000502F2">
      <w:pPr>
        <w:jc w:val="center"/>
        <w:rPr>
          <w:rFonts w:ascii="Times New Roman" w:hAnsi="Times New Roman"/>
          <w:b/>
          <w:bCs/>
          <w:szCs w:val="24"/>
          <w:lang w:val="bg-BG"/>
        </w:rPr>
      </w:pPr>
    </w:p>
    <w:p w:rsidR="000502F2" w:rsidRPr="00FB723E" w:rsidRDefault="00237019" w:rsidP="000502F2">
      <w:pPr>
        <w:jc w:val="center"/>
        <w:rPr>
          <w:rFonts w:ascii="Times New Roman" w:hAnsi="Times New Roman"/>
          <w:b/>
          <w:bCs/>
          <w:szCs w:val="24"/>
          <w:lang w:val="bg-BG"/>
        </w:rPr>
      </w:pPr>
      <w:r w:rsidRPr="00237019">
        <w:rPr>
          <w:rFonts w:ascii="Times New Roman" w:hAnsi="Times New Roman"/>
          <w:b/>
          <w:bCs/>
          <w:szCs w:val="24"/>
          <w:lang w:val="bg-BG"/>
        </w:rPr>
        <w:t>ДОГОВОР</w:t>
      </w:r>
    </w:p>
    <w:p w:rsidR="000502F2" w:rsidRPr="00FB723E" w:rsidRDefault="000502F2" w:rsidP="000502F2">
      <w:pPr>
        <w:jc w:val="center"/>
        <w:rPr>
          <w:rFonts w:ascii="Times New Roman" w:hAnsi="Times New Roman"/>
          <w:b/>
          <w:bCs/>
          <w:szCs w:val="24"/>
          <w:lang w:val="bg-BG"/>
        </w:rPr>
      </w:pPr>
    </w:p>
    <w:p w:rsidR="000502F2" w:rsidRPr="00FB723E" w:rsidRDefault="00237019" w:rsidP="000502F2">
      <w:pPr>
        <w:jc w:val="center"/>
        <w:rPr>
          <w:rFonts w:ascii="Times New Roman" w:hAnsi="Times New Roman"/>
          <w:b/>
          <w:bCs/>
          <w:szCs w:val="24"/>
          <w:lang w:val="bg-BG"/>
        </w:rPr>
      </w:pPr>
      <w:r w:rsidRPr="00237019">
        <w:rPr>
          <w:rFonts w:ascii="Times New Roman" w:hAnsi="Times New Roman"/>
          <w:b/>
          <w:bCs/>
          <w:szCs w:val="24"/>
          <w:lang w:val="bg-BG"/>
        </w:rPr>
        <w:t>№ ……………………..</w:t>
      </w:r>
    </w:p>
    <w:p w:rsidR="000502F2" w:rsidRPr="00FB723E" w:rsidRDefault="000502F2" w:rsidP="000502F2">
      <w:pPr>
        <w:jc w:val="center"/>
        <w:rPr>
          <w:rFonts w:ascii="Times New Roman" w:hAnsi="Times New Roman"/>
          <w:b/>
          <w:bCs/>
          <w:szCs w:val="24"/>
          <w:lang w:val="bg-BG"/>
        </w:rPr>
      </w:pPr>
    </w:p>
    <w:p w:rsidR="000502F2" w:rsidRPr="00FB723E" w:rsidRDefault="00237019" w:rsidP="000502F2">
      <w:pPr>
        <w:jc w:val="center"/>
        <w:rPr>
          <w:rFonts w:ascii="Times New Roman" w:hAnsi="Times New Roman"/>
          <w:b/>
          <w:szCs w:val="24"/>
          <w:lang w:val="bg-BG"/>
        </w:rPr>
      </w:pPr>
      <w:r w:rsidRPr="00237019">
        <w:rPr>
          <w:rFonts w:ascii="Times New Roman" w:hAnsi="Times New Roman"/>
          <w:b/>
          <w:bCs/>
          <w:szCs w:val="24"/>
          <w:lang w:val="bg-BG"/>
        </w:rPr>
        <w:t xml:space="preserve">ЗА ФИНАНСОВ ЛИЗИНГ НА НОВИ ЕЛЕКТРИЧЕСКИ ЕДИНИЧНИ АВТОБУСИ И ДОПЪЛНИТЕЛНО ОБОРУДВАНЕ КЪМ ТЯХ </w:t>
      </w:r>
    </w:p>
    <w:p w:rsidR="000502F2" w:rsidRPr="00FB723E" w:rsidRDefault="000502F2" w:rsidP="000502F2">
      <w:pPr>
        <w:jc w:val="center"/>
        <w:rPr>
          <w:rFonts w:ascii="Times New Roman" w:hAnsi="Times New Roman"/>
          <w:b/>
          <w:bCs/>
          <w:i/>
          <w:szCs w:val="24"/>
          <w:lang w:val="bg-BG"/>
        </w:rPr>
      </w:pPr>
    </w:p>
    <w:p w:rsidR="000502F2" w:rsidRPr="00FB723E" w:rsidRDefault="000502F2" w:rsidP="000502F2">
      <w:pPr>
        <w:jc w:val="center"/>
        <w:rPr>
          <w:rFonts w:ascii="Times New Roman" w:hAnsi="Times New Roman"/>
          <w:b/>
          <w:bCs/>
          <w:szCs w:val="24"/>
          <w:lang w:val="bg-BG"/>
        </w:rPr>
      </w:pPr>
    </w:p>
    <w:p w:rsidR="000502F2" w:rsidRPr="00FB723E" w:rsidRDefault="000502F2" w:rsidP="000502F2">
      <w:pPr>
        <w:jc w:val="both"/>
        <w:rPr>
          <w:rFonts w:ascii="Times New Roman" w:hAnsi="Times New Roman"/>
          <w:b/>
          <w:bCs/>
          <w:szCs w:val="24"/>
          <w:lang w:val="bg-BG"/>
        </w:rPr>
      </w:pPr>
    </w:p>
    <w:p w:rsidR="000502F2" w:rsidRPr="00FB723E" w:rsidRDefault="000502F2" w:rsidP="000502F2">
      <w:pPr>
        <w:jc w:val="both"/>
        <w:rPr>
          <w:rFonts w:ascii="Times New Roman" w:hAnsi="Times New Roman"/>
          <w:b/>
          <w:bCs/>
          <w:szCs w:val="24"/>
          <w:lang w:val="bg-BG"/>
        </w:rPr>
      </w:pPr>
    </w:p>
    <w:p w:rsidR="000502F2" w:rsidRPr="00FB723E" w:rsidRDefault="00237019" w:rsidP="00325B58">
      <w:pPr>
        <w:ind w:firstLine="708"/>
        <w:jc w:val="both"/>
        <w:rPr>
          <w:rFonts w:ascii="Times New Roman" w:hAnsi="Times New Roman"/>
          <w:szCs w:val="24"/>
          <w:lang w:val="bg-BG"/>
        </w:rPr>
      </w:pPr>
      <w:r w:rsidRPr="00237019">
        <w:rPr>
          <w:rFonts w:ascii="Times New Roman" w:hAnsi="Times New Roman"/>
          <w:szCs w:val="24"/>
          <w:lang w:val="bg-BG"/>
        </w:rPr>
        <w:t>Днес, ………… год., в гр. София, на основание чл. 112 от Закона за обществените поръчки (ЗОП), между:</w:t>
      </w:r>
    </w:p>
    <w:p w:rsidR="000502F2" w:rsidRPr="00FB723E" w:rsidRDefault="00237019" w:rsidP="000502F2">
      <w:pPr>
        <w:jc w:val="both"/>
        <w:rPr>
          <w:rFonts w:ascii="Times New Roman" w:hAnsi="Times New Roman"/>
          <w:szCs w:val="24"/>
          <w:lang w:val="bg-BG"/>
        </w:rPr>
      </w:pPr>
      <w:r w:rsidRPr="00237019">
        <w:rPr>
          <w:rFonts w:ascii="Times New Roman" w:hAnsi="Times New Roman"/>
          <w:bCs/>
          <w:szCs w:val="24"/>
          <w:lang w:val="bg-BG"/>
        </w:rPr>
        <w:t xml:space="preserve">        </w:t>
      </w:r>
      <w:r w:rsidRPr="00237019">
        <w:rPr>
          <w:rFonts w:ascii="Times New Roman" w:hAnsi="Times New Roman"/>
          <w:bCs/>
          <w:szCs w:val="24"/>
          <w:lang w:val="ru-RU"/>
        </w:rPr>
        <w:tab/>
      </w:r>
      <w:r w:rsidRPr="00237019">
        <w:rPr>
          <w:rFonts w:ascii="Times New Roman" w:hAnsi="Times New Roman"/>
          <w:bCs/>
          <w:szCs w:val="24"/>
          <w:lang w:val="bg-BG"/>
        </w:rPr>
        <w:t>1.</w:t>
      </w:r>
      <w:r w:rsidRPr="00237019">
        <w:rPr>
          <w:rFonts w:ascii="Times New Roman" w:hAnsi="Times New Roman"/>
          <w:szCs w:val="24"/>
          <w:lang w:val="bg-BG"/>
        </w:rPr>
        <w:t xml:space="preserve"> ………………….……………....…………………………..….……., регистрирано ……………………………………………… със седалище и адрес на управление: …......…………….……….…..…………………………………………., представлявано от …………………….…………………………….…., в качеството му на ............................, от една страна наричано за краткост в настоящия договор </w:t>
      </w:r>
      <w:r w:rsidRPr="00237019">
        <w:rPr>
          <w:rFonts w:ascii="Times New Roman" w:hAnsi="Times New Roman"/>
          <w:bCs/>
          <w:szCs w:val="24"/>
          <w:lang w:val="bg-BG"/>
        </w:rPr>
        <w:t>ЛИЗИНГОДАТЕЛ</w:t>
      </w:r>
      <w:r w:rsidRPr="00237019">
        <w:rPr>
          <w:rFonts w:ascii="Times New Roman" w:hAnsi="Times New Roman"/>
          <w:szCs w:val="24"/>
          <w:lang w:val="bg-BG"/>
        </w:rPr>
        <w:t>,</w:t>
      </w:r>
    </w:p>
    <w:p w:rsidR="000502F2" w:rsidRPr="00FB723E" w:rsidRDefault="000502F2" w:rsidP="000502F2">
      <w:pPr>
        <w:jc w:val="both"/>
        <w:rPr>
          <w:rFonts w:ascii="Times New Roman" w:hAnsi="Times New Roman"/>
          <w:szCs w:val="24"/>
          <w:lang w:val="bg-BG"/>
        </w:rPr>
      </w:pP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и</w:t>
      </w:r>
    </w:p>
    <w:p w:rsidR="000502F2" w:rsidRPr="00FB723E" w:rsidRDefault="000502F2" w:rsidP="000502F2">
      <w:pPr>
        <w:jc w:val="both"/>
        <w:rPr>
          <w:rFonts w:ascii="Times New Roman" w:hAnsi="Times New Roman"/>
          <w:szCs w:val="24"/>
          <w:lang w:val="bg-BG"/>
        </w:rPr>
      </w:pPr>
    </w:p>
    <w:p w:rsidR="000502F2" w:rsidRPr="00FB723E" w:rsidRDefault="00237019" w:rsidP="00325B58">
      <w:pPr>
        <w:ind w:firstLine="708"/>
        <w:jc w:val="both"/>
        <w:rPr>
          <w:rFonts w:ascii="Times New Roman" w:hAnsi="Times New Roman"/>
          <w:szCs w:val="24"/>
          <w:lang w:val="bg-BG"/>
        </w:rPr>
      </w:pPr>
      <w:r w:rsidRPr="00237019">
        <w:rPr>
          <w:rFonts w:ascii="Times New Roman" w:hAnsi="Times New Roman"/>
          <w:bCs/>
          <w:szCs w:val="24"/>
          <w:lang w:val="bg-BG"/>
        </w:rPr>
        <w:t xml:space="preserve">2. „СТОЛИЧЕН АВТОТРАНСПОРТ” ЕАД,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друга страна, </w:t>
      </w:r>
      <w:r w:rsidRPr="00237019">
        <w:rPr>
          <w:rFonts w:ascii="Times New Roman" w:hAnsi="Times New Roman"/>
          <w:szCs w:val="24"/>
          <w:lang w:val="bg-BG"/>
        </w:rPr>
        <w:t xml:space="preserve">наричано за краткост в настоящия договор </w:t>
      </w:r>
      <w:r w:rsidRPr="00237019">
        <w:rPr>
          <w:rFonts w:ascii="Times New Roman" w:hAnsi="Times New Roman"/>
          <w:bCs/>
          <w:szCs w:val="24"/>
          <w:lang w:val="bg-BG"/>
        </w:rPr>
        <w:t>ЛИЗИНГОПОЛУЧАТЕЛ</w:t>
      </w:r>
      <w:r w:rsidRPr="00237019">
        <w:rPr>
          <w:rFonts w:ascii="Times New Roman" w:hAnsi="Times New Roman"/>
          <w:szCs w:val="24"/>
          <w:lang w:val="bg-BG"/>
        </w:rPr>
        <w:t xml:space="preserve">, </w:t>
      </w:r>
    </w:p>
    <w:p w:rsidR="000502F2" w:rsidRPr="00FB723E" w:rsidRDefault="000502F2" w:rsidP="000502F2">
      <w:pPr>
        <w:jc w:val="both"/>
        <w:rPr>
          <w:rFonts w:ascii="Times New Roman" w:hAnsi="Times New Roman"/>
          <w:szCs w:val="24"/>
          <w:lang w:val="ru-RU"/>
        </w:rPr>
      </w:pP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xml:space="preserve"> Като взеха предвид:</w:t>
      </w:r>
    </w:p>
    <w:p w:rsidR="000502F2" w:rsidRPr="00FB723E" w:rsidRDefault="00237019" w:rsidP="004A5264">
      <w:pPr>
        <w:tabs>
          <w:tab w:val="left" w:pos="7655"/>
        </w:tabs>
        <w:jc w:val="both"/>
        <w:rPr>
          <w:rFonts w:ascii="Times New Roman" w:hAnsi="Times New Roman"/>
          <w:szCs w:val="24"/>
          <w:lang w:val="bg-BG"/>
        </w:rPr>
      </w:pPr>
      <w:r w:rsidRPr="00237019">
        <w:rPr>
          <w:rFonts w:ascii="Times New Roman" w:hAnsi="Times New Roman"/>
          <w:szCs w:val="24"/>
          <w:lang w:val="bg-BG"/>
        </w:rPr>
        <w:t>- Решение за откриване на процедурата № ..... от ................ год. за провеждане на открита процедура за възлагане на обществена поръчка с предмет „Доставка чрезлизинг на 20 броя електрически единични автобуси и допълнително оборудване към тях”;</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Обявление за обществена поръчка, публикувано в сайта на АОП под № ... от ................... год.;</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Определена комисия за извършване на подбор на участниците, разглеждане и оценка на офертите по открита процедура за възлагане на обществена поръчка с предмет: „Доставка чрез</w:t>
      </w:r>
      <w:r w:rsidRPr="00237019">
        <w:rPr>
          <w:rFonts w:ascii="Times New Roman" w:hAnsi="Times New Roman"/>
          <w:szCs w:val="24"/>
          <w:lang w:val="en-US"/>
        </w:rPr>
        <w:t xml:space="preserve"> </w:t>
      </w:r>
      <w:r w:rsidRPr="00237019">
        <w:rPr>
          <w:rFonts w:ascii="Times New Roman" w:hAnsi="Times New Roman"/>
          <w:szCs w:val="24"/>
          <w:lang w:val="bg-BG"/>
        </w:rPr>
        <w:t>лизинг на 20 броя електрически единични автобуси и допълнително оборудване към тях”;</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xml:space="preserve">- Решение № … на ВЪЗЛОЖИТЕЛЯ, за определяне на изпълнител, съгласно чл. 109 от ЗОП,  </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сключиха настоящия договор за следното:</w:t>
      </w:r>
    </w:p>
    <w:p w:rsidR="000502F2" w:rsidRPr="00FB723E" w:rsidRDefault="000502F2" w:rsidP="000502F2">
      <w:pPr>
        <w:jc w:val="both"/>
        <w:rPr>
          <w:rFonts w:ascii="Times New Roman" w:hAnsi="Times New Roman"/>
          <w:szCs w:val="24"/>
          <w:lang w:val="bg-BG"/>
        </w:rPr>
      </w:pPr>
    </w:p>
    <w:p w:rsidR="000502F2" w:rsidRPr="00FB723E" w:rsidRDefault="00237019" w:rsidP="00314582">
      <w:pPr>
        <w:numPr>
          <w:ilvl w:val="0"/>
          <w:numId w:val="59"/>
        </w:numPr>
        <w:jc w:val="center"/>
        <w:rPr>
          <w:rFonts w:ascii="Times New Roman" w:hAnsi="Times New Roman"/>
          <w:b/>
          <w:szCs w:val="24"/>
          <w:lang w:val="bg-BG"/>
        </w:rPr>
      </w:pPr>
      <w:r w:rsidRPr="00237019">
        <w:rPr>
          <w:rFonts w:ascii="Times New Roman" w:hAnsi="Times New Roman"/>
          <w:b/>
          <w:szCs w:val="24"/>
          <w:lang w:val="bg-BG"/>
        </w:rPr>
        <w:t>ПРЕДМЕТ НА ДОГОВОРА</w:t>
      </w:r>
    </w:p>
    <w:p w:rsidR="000502F2" w:rsidRPr="00FB723E" w:rsidRDefault="000502F2" w:rsidP="000502F2">
      <w:pPr>
        <w:jc w:val="both"/>
        <w:rPr>
          <w:rFonts w:ascii="Times New Roman" w:hAnsi="Times New Roman"/>
          <w:szCs w:val="24"/>
          <w:lang w:val="bg-BG"/>
        </w:rPr>
      </w:pPr>
    </w:p>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ru-RU"/>
        </w:rPr>
        <w:t xml:space="preserve">1. </w:t>
      </w:r>
      <w:r w:rsidRPr="00237019">
        <w:rPr>
          <w:rFonts w:ascii="Times New Roman" w:hAnsi="Times New Roman"/>
          <w:szCs w:val="24"/>
          <w:lang w:val="bg-BG"/>
        </w:rPr>
        <w:t>По искане на ЛИЗИНГОПОЛУЧАТЕЛЯ, ЛИЗИНГОДАТЕЛЯТ ще придобие от ......................................................... - ДОСТАВЧИК - като обект на лизинга 20 /двадесет/ броя нови електрически единични автобуси и допълнително оборудване към тях (наричани по-долу „автобусите”), съгласно т.</w:t>
      </w:r>
      <w:r w:rsidR="00325B58">
        <w:rPr>
          <w:rFonts w:ascii="Times New Roman" w:hAnsi="Times New Roman"/>
          <w:szCs w:val="24"/>
          <w:lang w:val="bg-BG"/>
        </w:rPr>
        <w:t xml:space="preserve"> </w:t>
      </w:r>
      <w:r w:rsidRPr="00237019">
        <w:rPr>
          <w:rFonts w:ascii="Times New Roman" w:hAnsi="Times New Roman"/>
          <w:szCs w:val="24"/>
          <w:lang w:val="bg-BG"/>
        </w:rPr>
        <w:t xml:space="preserve">1.1. и ще ги предостави за ползване /достави/ на ЛИЗИНГОПОЛУЧАТЕЛЯ срещу възнаграждение, което ЛИЗИНГОПОЛУЧАТЕЛЯ се задължава да заплаща под формата на лизингови вноски в сроковете и условията, уговорени в настоящия Договор. Автобусите остават изключителна собственост на ЛИЗИНГОДАТЕЛЯ за целия срок на Договора /освен при предсрочно прехвърляне на собствеността върху тях  на ЛИЗИНГОПОЛУЧАТЕЛЯ, така както това е регламентирано по-долу в договора/. </w:t>
      </w:r>
    </w:p>
    <w:p w:rsidR="000502F2" w:rsidRPr="00FB723E" w:rsidRDefault="000502F2" w:rsidP="000502F2">
      <w:pPr>
        <w:jc w:val="both"/>
        <w:rPr>
          <w:rFonts w:ascii="Times New Roman" w:hAnsi="Times New Roman"/>
          <w:szCs w:val="24"/>
          <w:lang w:val="bg-BG"/>
        </w:rPr>
      </w:pPr>
    </w:p>
    <w:tbl>
      <w:tblPr>
        <w:tblW w:w="10019" w:type="dxa"/>
        <w:tblInd w:w="-106" w:type="dxa"/>
        <w:tblLook w:val="01E0"/>
      </w:tblPr>
      <w:tblGrid>
        <w:gridCol w:w="10019"/>
      </w:tblGrid>
      <w:tr w:rsidR="000502F2" w:rsidRPr="00FB723E" w:rsidTr="00325B58">
        <w:trPr>
          <w:trHeight w:val="5839"/>
        </w:trPr>
        <w:tc>
          <w:tcPr>
            <w:tcW w:w="10019" w:type="dxa"/>
          </w:tcPr>
          <w:p w:rsidR="000502F2"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lastRenderedPageBreak/>
              <w:t xml:space="preserve">20 /двадесет/ броя нови електрически единични автобуси и допълнително оборудване към тях – лизингови вещи, съгласно </w:t>
            </w:r>
            <w:r w:rsidRPr="00237019">
              <w:rPr>
                <w:rFonts w:ascii="Times New Roman" w:hAnsi="Times New Roman"/>
                <w:bCs/>
                <w:szCs w:val="24"/>
                <w:lang w:val="bg-BG"/>
              </w:rPr>
              <w:t xml:space="preserve">Техническата спецификация на ВЪЗЛОЖИТЕЛЯ </w:t>
            </w:r>
            <w:r w:rsidRPr="00237019">
              <w:rPr>
                <w:rFonts w:ascii="Times New Roman" w:hAnsi="Times New Roman"/>
                <w:szCs w:val="24"/>
                <w:lang w:val="bg-BG"/>
              </w:rPr>
              <w:t>(Приложение № 1)</w:t>
            </w:r>
            <w:r w:rsidRPr="00237019">
              <w:rPr>
                <w:rFonts w:ascii="Times New Roman" w:hAnsi="Times New Roman"/>
                <w:bCs/>
                <w:szCs w:val="24"/>
                <w:lang w:val="bg-BG"/>
              </w:rPr>
              <w:t>,</w:t>
            </w:r>
            <w:r w:rsidRPr="00237019">
              <w:rPr>
                <w:rFonts w:ascii="Times New Roman" w:hAnsi="Times New Roman"/>
                <w:szCs w:val="24"/>
                <w:lang w:val="bg-BG"/>
              </w:rPr>
              <w:t xml:space="preserve"> Техническо предложение в процедурата</w:t>
            </w:r>
            <w:r w:rsidRPr="00237019">
              <w:rPr>
                <w:rFonts w:ascii="Times New Roman" w:hAnsi="Times New Roman"/>
                <w:bCs/>
                <w:szCs w:val="24"/>
                <w:lang w:val="bg-BG"/>
              </w:rPr>
              <w:t xml:space="preserve">, </w:t>
            </w:r>
            <w:r w:rsidRPr="00237019">
              <w:rPr>
                <w:rFonts w:ascii="Times New Roman" w:hAnsi="Times New Roman"/>
                <w:szCs w:val="24"/>
                <w:lang w:val="bg-BG"/>
              </w:rPr>
              <w:t>ведно със всички приложения към него (Приложение № 2), и Ценово предложение</w:t>
            </w:r>
            <w:r w:rsidRPr="00237019">
              <w:rPr>
                <w:rFonts w:ascii="Times New Roman" w:hAnsi="Times New Roman"/>
                <w:bCs/>
                <w:szCs w:val="24"/>
                <w:lang w:val="bg-BG"/>
              </w:rPr>
              <w:t xml:space="preserve"> </w:t>
            </w:r>
            <w:r w:rsidRPr="00237019">
              <w:rPr>
                <w:rFonts w:ascii="Times New Roman" w:hAnsi="Times New Roman"/>
                <w:szCs w:val="24"/>
                <w:lang w:val="bg-BG"/>
              </w:rPr>
              <w:t>(Приложение № 3), представляващи неразделна част от настоящия договор</w:t>
            </w:r>
            <w:r w:rsidRPr="00237019">
              <w:rPr>
                <w:rFonts w:ascii="Times New Roman" w:hAnsi="Times New Roman"/>
                <w:bCs/>
                <w:szCs w:val="24"/>
                <w:lang w:val="bg-BG"/>
              </w:rPr>
              <w:t>.</w:t>
            </w:r>
          </w:p>
          <w:p w:rsidR="000B6598"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t xml:space="preserve">Доставчик:         .....................................................................  ………….   </w:t>
            </w:r>
          </w:p>
          <w:p w:rsidR="000B6598" w:rsidRPr="00FB723E" w:rsidRDefault="00237019" w:rsidP="000B6598">
            <w:pPr>
              <w:numPr>
                <w:ilvl w:val="1"/>
                <w:numId w:val="58"/>
              </w:numPr>
              <w:jc w:val="both"/>
              <w:rPr>
                <w:rFonts w:ascii="Times New Roman" w:hAnsi="Times New Roman"/>
                <w:szCs w:val="24"/>
                <w:lang w:val="bg-BG"/>
              </w:rPr>
            </w:pPr>
            <w:r w:rsidRPr="00237019">
              <w:rPr>
                <w:rFonts w:ascii="Times New Roman" w:hAnsi="Times New Roman"/>
                <w:szCs w:val="24"/>
                <w:lang w:val="bg-BG"/>
              </w:rPr>
              <w:t xml:space="preserve">Цена за изпълнение на доставката (в лева без ДДС) - съгласно Ценовото предложение: </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един автобус: .................................................</w:t>
            </w:r>
            <w:r w:rsidR="00325B58">
              <w:rPr>
                <w:rFonts w:ascii="Times New Roman" w:hAnsi="Times New Roman"/>
                <w:szCs w:val="24"/>
                <w:lang w:val="bg-BG"/>
              </w:rPr>
              <w:t>................</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20 /двадесет/ броя автобуси:........................</w:t>
            </w:r>
            <w:r w:rsidR="00325B58">
              <w:rPr>
                <w:rFonts w:ascii="Times New Roman" w:hAnsi="Times New Roman"/>
                <w:szCs w:val="24"/>
                <w:lang w:val="bg-BG"/>
              </w:rPr>
              <w:t>.........</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една двойна зарядна станция с </w:t>
            </w:r>
            <w:r w:rsidR="00325B58">
              <w:rPr>
                <w:rFonts w:ascii="Times New Roman" w:hAnsi="Times New Roman"/>
                <w:szCs w:val="24"/>
                <w:lang w:val="bg-BG"/>
              </w:rPr>
              <w:t xml:space="preserve">минимална мощност 120 </w:t>
            </w:r>
            <w:proofErr w:type="spellStart"/>
            <w:r w:rsidR="00325B58">
              <w:rPr>
                <w:rFonts w:ascii="Times New Roman" w:hAnsi="Times New Roman"/>
                <w:szCs w:val="24"/>
                <w:lang w:val="bg-BG"/>
              </w:rPr>
              <w:t>kW</w:t>
            </w:r>
            <w:proofErr w:type="spellEnd"/>
            <w:r w:rsidR="00325B58">
              <w:rPr>
                <w:rFonts w:ascii="Times New Roman" w:hAnsi="Times New Roman"/>
                <w:szCs w:val="24"/>
                <w:lang w:val="bg-BG"/>
              </w:rPr>
              <w:t>:……</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5 /пет/ броя двойни зарядни станции с минимална мощност 120 kW:……………….;</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една единична зарядна станция </w:t>
            </w:r>
            <w:r w:rsidR="00325B58">
              <w:rPr>
                <w:rFonts w:ascii="Times New Roman" w:hAnsi="Times New Roman"/>
                <w:szCs w:val="24"/>
                <w:lang w:val="bg-BG"/>
              </w:rPr>
              <w:t xml:space="preserve">с минимална мощност 60 </w:t>
            </w:r>
            <w:proofErr w:type="spellStart"/>
            <w:r w:rsidR="00325B58">
              <w:rPr>
                <w:rFonts w:ascii="Times New Roman" w:hAnsi="Times New Roman"/>
                <w:szCs w:val="24"/>
                <w:lang w:val="bg-BG"/>
              </w:rPr>
              <w:t>kW</w:t>
            </w:r>
            <w:proofErr w:type="spellEnd"/>
            <w:r w:rsidR="00325B58">
              <w:rPr>
                <w:rFonts w:ascii="Times New Roman" w:hAnsi="Times New Roman"/>
                <w:szCs w:val="24"/>
                <w:lang w:val="bg-BG"/>
              </w:rPr>
              <w:t>:……</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10 /десет/ броя единични зарядни станц</w:t>
            </w:r>
            <w:r w:rsidR="00325B58">
              <w:rPr>
                <w:rFonts w:ascii="Times New Roman" w:hAnsi="Times New Roman"/>
                <w:szCs w:val="24"/>
                <w:lang w:val="bg-BG"/>
              </w:rPr>
              <w:t>ия с минимална мощност 60 k</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система за телеметрично наблю</w:t>
            </w:r>
            <w:r w:rsidR="00325B58">
              <w:rPr>
                <w:rFonts w:ascii="Times New Roman" w:hAnsi="Times New Roman"/>
                <w:szCs w:val="24"/>
                <w:lang w:val="bg-BG"/>
              </w:rPr>
              <w:t>дение на превозното средство:…</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w:t>
            </w:r>
            <w:r w:rsidR="00325B58">
              <w:rPr>
                <w:rFonts w:ascii="Times New Roman" w:hAnsi="Times New Roman"/>
                <w:szCs w:val="24"/>
                <w:lang w:val="bg-BG"/>
              </w:rPr>
              <w:t xml:space="preserve">     </w:t>
            </w:r>
            <w:r w:rsidRPr="00237019">
              <w:rPr>
                <w:rFonts w:ascii="Times New Roman" w:hAnsi="Times New Roman"/>
                <w:szCs w:val="24"/>
                <w:lang w:val="bg-BG"/>
              </w:rPr>
              <w:t>- за оборудване, софтуер и др., без включено лизингово оскъпяване……………;</w:t>
            </w:r>
          </w:p>
          <w:p w:rsidR="001752D4"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t xml:space="preserve">Срокът за доставка е  ................. МЕСЕЦА (не повече от </w:t>
            </w:r>
            <w:r w:rsidR="00204E53">
              <w:rPr>
                <w:rFonts w:ascii="Times New Roman" w:hAnsi="Times New Roman"/>
                <w:szCs w:val="24"/>
                <w:lang w:val="bg-BG"/>
              </w:rPr>
              <w:t>7</w:t>
            </w:r>
            <w:r w:rsidRPr="00237019">
              <w:rPr>
                <w:rFonts w:ascii="Times New Roman" w:hAnsi="Times New Roman"/>
                <w:szCs w:val="24"/>
                <w:lang w:val="bg-BG"/>
              </w:rPr>
              <w:t xml:space="preserve"> месеца) от датата на сключване на настоящия договор.</w:t>
            </w:r>
          </w:p>
          <w:p w:rsidR="001752D4"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t xml:space="preserve">Всички автобуси (20 броя) и допълнителното оборудване към тях, обект на настоящия договор следва да бъдат доставени с една доставка франко адреса на ЛИЗИНГОПОЛУЧАТЕЛЯ - България, град София, гара Искър, ул. „Капитан Любен Кондаков” № 7, „Столичен автотранспорт“ ЕАД - Автобусно поделение Дружба.  </w:t>
            </w:r>
          </w:p>
          <w:p w:rsidR="000B6598"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t xml:space="preserve">За момент на доставка се счита датата, на която всички автобуси са доставени на адреса на ЛИЗИНГОПОЛУЧАТЕЛЯ, ведно със съответните документи и принадлежности /съобразно уговореното в този договор и приложенията към него/.                                   </w:t>
            </w:r>
          </w:p>
        </w:tc>
      </w:tr>
      <w:tr w:rsidR="000502F2" w:rsidRPr="00FB723E" w:rsidTr="00325B58">
        <w:trPr>
          <w:trHeight w:val="420"/>
        </w:trPr>
        <w:tc>
          <w:tcPr>
            <w:tcW w:w="10019" w:type="dxa"/>
          </w:tcPr>
          <w:p w:rsidR="000502F2" w:rsidRPr="00FB723E" w:rsidRDefault="000502F2" w:rsidP="000B6598">
            <w:pPr>
              <w:jc w:val="both"/>
              <w:rPr>
                <w:rFonts w:ascii="Times New Roman" w:hAnsi="Times New Roman"/>
                <w:szCs w:val="24"/>
                <w:lang w:val="bg-BG"/>
              </w:rPr>
            </w:pPr>
          </w:p>
        </w:tc>
      </w:tr>
    </w:tbl>
    <w:p w:rsidR="000502F2" w:rsidRPr="00FB723E" w:rsidRDefault="000502F2" w:rsidP="000502F2">
      <w:pPr>
        <w:jc w:val="both"/>
        <w:rPr>
          <w:rFonts w:ascii="Times New Roman" w:hAnsi="Times New Roman"/>
          <w:szCs w:val="24"/>
          <w:lang w:val="ru-RU"/>
        </w:rPr>
      </w:pPr>
    </w:p>
    <w:p w:rsidR="000502F2" w:rsidRPr="00FB723E" w:rsidRDefault="00237019" w:rsidP="00325B58">
      <w:pPr>
        <w:numPr>
          <w:ilvl w:val="0"/>
          <w:numId w:val="57"/>
        </w:numPr>
        <w:ind w:hanging="218"/>
        <w:jc w:val="both"/>
        <w:rPr>
          <w:rFonts w:ascii="Times New Roman" w:hAnsi="Times New Roman"/>
          <w:szCs w:val="24"/>
          <w:lang w:val="bg-BG"/>
        </w:rPr>
      </w:pPr>
      <w:r w:rsidRPr="00237019">
        <w:rPr>
          <w:rFonts w:ascii="Times New Roman" w:hAnsi="Times New Roman"/>
          <w:szCs w:val="24"/>
          <w:lang w:val="bg-BG"/>
        </w:rPr>
        <w:t>Лизингополучателят се задължава да заплати на ЛИЗИНГОДАТЕЛЯ:</w:t>
      </w:r>
    </w:p>
    <w:tbl>
      <w:tblPr>
        <w:tblW w:w="0" w:type="auto"/>
        <w:tblLook w:val="01E0"/>
      </w:tblPr>
      <w:tblGrid>
        <w:gridCol w:w="9288"/>
      </w:tblGrid>
      <w:tr w:rsidR="000502F2" w:rsidRPr="00FB723E" w:rsidTr="000502F2">
        <w:tc>
          <w:tcPr>
            <w:tcW w:w="9288" w:type="dxa"/>
          </w:tcPr>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bg-BG"/>
              </w:rPr>
              <w:t>2.1. Периодични лизингови вноски съгласно Погасителния  план. Лизинговите вноски са дължими на всяко .................. число на месеца. Първата лизингова вноска е дължима в месеца на приемо-предаване на АВТОБУСИТЕ, а в случай че датата на приемо- предаване е след падежното число на съотв. месец, ЛИЗИНГОПОЛУЧАТЕЛЯТ е длъжен да започне плащания по Погасителния план от следващия месец.</w:t>
            </w:r>
          </w:p>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ru-RU"/>
              </w:rPr>
              <w:t xml:space="preserve">2.2. </w:t>
            </w:r>
            <w:r w:rsidRPr="00237019">
              <w:rPr>
                <w:rFonts w:ascii="Times New Roman" w:hAnsi="Times New Roman"/>
                <w:szCs w:val="24"/>
                <w:lang w:val="bg-BG"/>
              </w:rPr>
              <w:t xml:space="preserve">Лихвата, включена в периодичните лизингови вноски (договорната лихва) е изчислена при годишен лихвен процент, основан на тримесечен </w:t>
            </w:r>
            <w:r w:rsidRPr="00237019">
              <w:rPr>
                <w:rFonts w:ascii="Times New Roman" w:hAnsi="Times New Roman"/>
                <w:szCs w:val="24"/>
                <w:lang w:val="en-US"/>
              </w:rPr>
              <w:t>EURIBOR</w:t>
            </w:r>
            <w:r w:rsidRPr="00237019">
              <w:rPr>
                <w:rFonts w:ascii="Times New Roman" w:hAnsi="Times New Roman"/>
                <w:szCs w:val="24"/>
                <w:lang w:val="ru-RU"/>
              </w:rPr>
              <w:t xml:space="preserve"> </w:t>
            </w:r>
            <w:r w:rsidRPr="00237019">
              <w:rPr>
                <w:rFonts w:ascii="Times New Roman" w:hAnsi="Times New Roman"/>
                <w:szCs w:val="24"/>
                <w:lang w:val="bg-BG"/>
              </w:rPr>
              <w:t xml:space="preserve"> плюс надбавка от .................%. Годишният лихвен процент за изчисление на периодичните лизингови вноски към момента на сключване на договора е .........................% При сключване на договора размерът на тримесечния </w:t>
            </w:r>
            <w:r w:rsidRPr="00237019">
              <w:rPr>
                <w:rFonts w:ascii="Times New Roman" w:hAnsi="Times New Roman"/>
                <w:szCs w:val="24"/>
                <w:lang w:val="en-US"/>
              </w:rPr>
              <w:t>EURIBOR</w:t>
            </w:r>
            <w:r w:rsidRPr="00237019">
              <w:rPr>
                <w:rFonts w:ascii="Times New Roman" w:hAnsi="Times New Roman"/>
                <w:szCs w:val="24"/>
                <w:lang w:val="bg-BG"/>
              </w:rPr>
              <w:t xml:space="preserve"> е ................%.</w:t>
            </w:r>
          </w:p>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bg-BG"/>
              </w:rPr>
              <w:t xml:space="preserve">2.3. Размерът на периодичните лизингови вноски ще се актуализира на всеки три месеца, като приложимият за тези вноски тримесечен  </w:t>
            </w:r>
            <w:r w:rsidRPr="00237019">
              <w:rPr>
                <w:rFonts w:ascii="Times New Roman" w:hAnsi="Times New Roman"/>
                <w:szCs w:val="24"/>
                <w:lang w:val="en-US"/>
              </w:rPr>
              <w:t>EURIBOR</w:t>
            </w:r>
            <w:r w:rsidRPr="00237019">
              <w:rPr>
                <w:rFonts w:ascii="Times New Roman" w:hAnsi="Times New Roman"/>
                <w:szCs w:val="24"/>
                <w:lang w:val="bg-BG"/>
              </w:rPr>
              <w:t xml:space="preserve"> е равен на индекса, публикуван на страницата на БНБ с дата два работни дни /за Република България/ преди първия работен ден на съответното тримесечие. Ефективната дата на влизане в сила е първо число на следните месеци: януари, април, юли и октомври. Договореният годишен лихвен процент за редовен дълг се променя автоматично с промяната на тримесечния  </w:t>
            </w:r>
            <w:r w:rsidRPr="00237019">
              <w:rPr>
                <w:rFonts w:ascii="Times New Roman" w:hAnsi="Times New Roman"/>
                <w:szCs w:val="24"/>
                <w:lang w:val="en-US"/>
              </w:rPr>
              <w:t>EURIBOR</w:t>
            </w:r>
            <w:r w:rsidRPr="00237019">
              <w:rPr>
                <w:rFonts w:ascii="Times New Roman" w:hAnsi="Times New Roman"/>
                <w:szCs w:val="24"/>
                <w:lang w:val="bg-BG"/>
              </w:rPr>
              <w:t xml:space="preserve"> и запазване на надбавката съгласно офертата на ЛИЗИНГОДАТЕЛЯ.</w:t>
            </w:r>
          </w:p>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bg-BG"/>
              </w:rPr>
              <w:t>2.4. Лихвата в периодичните лизингови вноски се начислява при база 30/360 дни.</w:t>
            </w:r>
          </w:p>
          <w:p w:rsidR="000502F2" w:rsidRPr="00FB723E" w:rsidRDefault="000502F2" w:rsidP="000502F2">
            <w:pPr>
              <w:jc w:val="both"/>
              <w:rPr>
                <w:rFonts w:ascii="Times New Roman" w:hAnsi="Times New Roman"/>
                <w:szCs w:val="24"/>
                <w:lang w:val="bg-BG"/>
              </w:rPr>
            </w:pPr>
          </w:p>
          <w:p w:rsidR="00B914AE" w:rsidRPr="00325B58" w:rsidRDefault="00237019" w:rsidP="00325B58">
            <w:pPr>
              <w:ind w:firstLine="567"/>
              <w:jc w:val="both"/>
              <w:rPr>
                <w:rFonts w:ascii="Times New Roman" w:hAnsi="Times New Roman"/>
                <w:szCs w:val="24"/>
                <w:lang w:val="bg-BG"/>
              </w:rPr>
            </w:pPr>
            <w:r w:rsidRPr="00237019">
              <w:rPr>
                <w:rFonts w:ascii="Times New Roman" w:hAnsi="Times New Roman"/>
                <w:szCs w:val="24"/>
                <w:lang w:val="bg-BG"/>
              </w:rPr>
              <w:lastRenderedPageBreak/>
              <w:t xml:space="preserve">2.5. </w:t>
            </w:r>
            <w:r w:rsidRPr="00237019">
              <w:rPr>
                <w:rFonts w:ascii="Times New Roman" w:hAnsi="Times New Roman"/>
                <w:b/>
                <w:szCs w:val="24"/>
                <w:lang w:val="bg-BG"/>
              </w:rPr>
              <w:t>ЛИЗИНГОДАТЕЛЯТ</w:t>
            </w:r>
            <w:r w:rsidR="00FB723E" w:rsidRPr="00FB723E">
              <w:rPr>
                <w:rFonts w:ascii="Times New Roman" w:hAnsi="Times New Roman"/>
                <w:szCs w:val="24"/>
                <w:lang w:val="bg-BG"/>
              </w:rPr>
              <w:t xml:space="preserve"> ще начисли ДДС върху цялата данъчна основа на доставката при фактическото предоставяне на стоките на основание чл. 6, ал. 2, т. 3 и чл. 25, ал. 3, т. 1 ЗДДС, като данъкът ще се заплаща от </w:t>
            </w:r>
            <w:r w:rsidRPr="00237019">
              <w:rPr>
                <w:rFonts w:ascii="Times New Roman" w:hAnsi="Times New Roman"/>
                <w:b/>
                <w:szCs w:val="24"/>
                <w:lang w:val="bg-BG"/>
              </w:rPr>
              <w:t>ЛИЗИНГОПОЛУЧАТЕЛЯ</w:t>
            </w:r>
            <w:r w:rsidR="00FB723E" w:rsidRPr="00FB723E">
              <w:rPr>
                <w:rFonts w:ascii="Times New Roman" w:hAnsi="Times New Roman"/>
                <w:szCs w:val="24"/>
                <w:lang w:val="bg-BG"/>
              </w:rPr>
              <w:t xml:space="preserve"> на части заедно с плащането на лизинговите вноски до изтичане на срока на договора за финансов лизинг.</w:t>
            </w:r>
          </w:p>
        </w:tc>
      </w:tr>
    </w:tbl>
    <w:p w:rsidR="000502F2" w:rsidRPr="00FB723E" w:rsidRDefault="00237019" w:rsidP="00314582">
      <w:pPr>
        <w:numPr>
          <w:ilvl w:val="0"/>
          <w:numId w:val="57"/>
        </w:numPr>
        <w:ind w:firstLine="65"/>
        <w:jc w:val="both"/>
        <w:rPr>
          <w:rFonts w:ascii="Times New Roman" w:hAnsi="Times New Roman"/>
          <w:szCs w:val="24"/>
          <w:lang w:val="bg-BG"/>
        </w:rPr>
      </w:pPr>
      <w:r w:rsidRPr="00237019">
        <w:rPr>
          <w:rFonts w:ascii="Times New Roman" w:hAnsi="Times New Roman"/>
          <w:szCs w:val="24"/>
          <w:lang w:val="bg-BG"/>
        </w:rPr>
        <w:lastRenderedPageBreak/>
        <w:t>За дата на плащане се приема датата, на която със съответната сума е заверена сметката на ЛИЗИНГОДАТЕЛЯ</w:t>
      </w:r>
      <w:r w:rsidRPr="00237019">
        <w:rPr>
          <w:rFonts w:ascii="Times New Roman" w:hAnsi="Times New Roman"/>
          <w:szCs w:val="24"/>
          <w:lang w:val="ru-RU"/>
        </w:rPr>
        <w:t xml:space="preserve"> </w:t>
      </w:r>
      <w:r w:rsidRPr="00237019">
        <w:rPr>
          <w:rFonts w:ascii="Times New Roman" w:hAnsi="Times New Roman"/>
          <w:szCs w:val="24"/>
          <w:lang w:val="bg-BG"/>
        </w:rPr>
        <w:t xml:space="preserve">при банка.......................................................... . Сметките на ЛИЗИНГОДАТЕЛЯ са следните: </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IBAN   ...................................., BIC ................. – в BG</w:t>
      </w:r>
      <w:r w:rsidRPr="00237019">
        <w:rPr>
          <w:rFonts w:ascii="Times New Roman" w:hAnsi="Times New Roman"/>
          <w:szCs w:val="24"/>
          <w:lang w:val="en-US"/>
        </w:rPr>
        <w:t>N</w:t>
      </w:r>
      <w:r w:rsidRPr="00237019">
        <w:rPr>
          <w:rFonts w:ascii="Times New Roman" w:hAnsi="Times New Roman"/>
          <w:szCs w:val="24"/>
          <w:lang w:val="bg-BG"/>
        </w:rPr>
        <w:t>;</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IBAN   ...................................., BIC ................. – в ЕUR;</w:t>
      </w:r>
    </w:p>
    <w:p w:rsidR="000502F2" w:rsidRPr="00FB723E" w:rsidRDefault="00237019" w:rsidP="00314582">
      <w:pPr>
        <w:numPr>
          <w:ilvl w:val="0"/>
          <w:numId w:val="57"/>
        </w:numPr>
        <w:ind w:firstLine="65"/>
        <w:jc w:val="both"/>
        <w:rPr>
          <w:rFonts w:ascii="Times New Roman" w:hAnsi="Times New Roman"/>
          <w:szCs w:val="24"/>
          <w:lang w:val="bg-BG"/>
        </w:rPr>
      </w:pPr>
      <w:r w:rsidRPr="00237019">
        <w:rPr>
          <w:rFonts w:ascii="Times New Roman" w:hAnsi="Times New Roman"/>
          <w:szCs w:val="24"/>
          <w:lang w:val="bg-BG"/>
        </w:rPr>
        <w:t xml:space="preserve">Всички плащания по Договора следва да бъдат във валутата на Договора (български лева), освен ако изрично не е уговорено друго за конкретно плащане.  </w:t>
      </w:r>
    </w:p>
    <w:p w:rsidR="000502F2" w:rsidRPr="00FB723E" w:rsidRDefault="00237019" w:rsidP="00314582">
      <w:pPr>
        <w:numPr>
          <w:ilvl w:val="0"/>
          <w:numId w:val="57"/>
        </w:numPr>
        <w:tabs>
          <w:tab w:val="num" w:pos="-4962"/>
        </w:tabs>
        <w:ind w:firstLine="65"/>
        <w:jc w:val="both"/>
        <w:rPr>
          <w:rFonts w:ascii="Times New Roman" w:hAnsi="Times New Roman"/>
          <w:szCs w:val="24"/>
          <w:lang w:val="bg-BG"/>
        </w:rPr>
      </w:pPr>
      <w:r w:rsidRPr="00237019">
        <w:rPr>
          <w:rFonts w:ascii="Times New Roman" w:hAnsi="Times New Roman"/>
          <w:szCs w:val="24"/>
          <w:lang w:val="bg-BG"/>
        </w:rPr>
        <w:t>В случай, че е налице повече от едно дължимо плащане по Договора за лизинг,</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xml:space="preserve">ЛИЗИНГОДАТЕЛЯТ дава изричното си съгласие ЛИЗИНГОПОЛУЧАТЕЛЯТ да погасява неговите задължения в следния ред: 1) Такси за управление; 2) Други разходи, извън изброените в настоящата точка, които са дължими от Лизингополучателя, съгласно уговореното с Договора за лизинг; 3) Неустойки; 4) Лихви по просрочени Лизингови вноски; 5) Просрочени Лизингови вноски (Лизингови вноски с по-ранен падеж се покриват първи); 6) - Дължима Лизингова вноска, независимо от посоченото основание. </w:t>
      </w:r>
    </w:p>
    <w:p w:rsidR="000502F2" w:rsidRPr="00FB723E" w:rsidRDefault="00237019" w:rsidP="00325B58">
      <w:pPr>
        <w:numPr>
          <w:ilvl w:val="0"/>
          <w:numId w:val="57"/>
        </w:numPr>
        <w:tabs>
          <w:tab w:val="clear" w:pos="502"/>
          <w:tab w:val="num" w:pos="-4962"/>
        </w:tabs>
        <w:ind w:left="0" w:firstLine="567"/>
        <w:jc w:val="both"/>
        <w:rPr>
          <w:rFonts w:ascii="Times New Roman" w:hAnsi="Times New Roman"/>
          <w:szCs w:val="24"/>
          <w:lang w:val="bg-BG"/>
        </w:rPr>
      </w:pPr>
      <w:r w:rsidRPr="00237019">
        <w:rPr>
          <w:rFonts w:ascii="Times New Roman" w:hAnsi="Times New Roman"/>
          <w:szCs w:val="24"/>
          <w:lang w:val="bg-BG"/>
        </w:rPr>
        <w:t xml:space="preserve">ЛИЗИНГОДАТЕЛЯТ предава автобусите на ЛИЗИНГОПОЛУЧАТЕЛЯ съгласно условията на раздел </w:t>
      </w:r>
      <w:r w:rsidRPr="00237019">
        <w:rPr>
          <w:rFonts w:ascii="Times New Roman" w:hAnsi="Times New Roman"/>
          <w:szCs w:val="24"/>
          <w:lang w:val="en-US"/>
        </w:rPr>
        <w:t>IV</w:t>
      </w:r>
      <w:r w:rsidRPr="00237019">
        <w:rPr>
          <w:rFonts w:ascii="Times New Roman" w:hAnsi="Times New Roman"/>
          <w:szCs w:val="24"/>
          <w:lang w:val="bg-BG"/>
        </w:rPr>
        <w:t xml:space="preserve"> </w:t>
      </w:r>
      <w:r w:rsidRPr="00237019">
        <w:rPr>
          <w:rFonts w:ascii="Times New Roman" w:hAnsi="Times New Roman"/>
          <w:szCs w:val="24"/>
          <w:lang w:val="ru-RU"/>
        </w:rPr>
        <w:t xml:space="preserve">ПРЕДАВАНЕ НА </w:t>
      </w:r>
      <w:r w:rsidRPr="00237019">
        <w:rPr>
          <w:rFonts w:ascii="Times New Roman" w:hAnsi="Times New Roman"/>
          <w:szCs w:val="24"/>
          <w:lang w:val="bg-BG"/>
        </w:rPr>
        <w:t xml:space="preserve">АВТОБУСИТЕ </w:t>
      </w:r>
      <w:r w:rsidRPr="00237019">
        <w:rPr>
          <w:rFonts w:ascii="Times New Roman" w:hAnsi="Times New Roman"/>
          <w:szCs w:val="24"/>
          <w:lang w:val="ru-RU"/>
        </w:rPr>
        <w:t>И ПРЕМИНАВАНЕ НА РИСКА</w:t>
      </w:r>
      <w:r w:rsidRPr="00237019">
        <w:rPr>
          <w:rFonts w:ascii="Times New Roman" w:hAnsi="Times New Roman"/>
          <w:szCs w:val="24"/>
          <w:lang w:val="bg-BG"/>
        </w:rPr>
        <w:t xml:space="preserve"> от настоящия договор.</w:t>
      </w:r>
    </w:p>
    <w:p w:rsidR="003C3D26" w:rsidRPr="00FB723E" w:rsidRDefault="00237019" w:rsidP="00314582">
      <w:pPr>
        <w:numPr>
          <w:ilvl w:val="0"/>
          <w:numId w:val="57"/>
        </w:numPr>
        <w:tabs>
          <w:tab w:val="clear" w:pos="502"/>
          <w:tab w:val="num" w:pos="-3402"/>
        </w:tabs>
        <w:ind w:left="0" w:firstLine="567"/>
        <w:jc w:val="both"/>
        <w:rPr>
          <w:rFonts w:ascii="Times New Roman" w:hAnsi="Times New Roman"/>
          <w:szCs w:val="24"/>
          <w:lang w:val="bg-BG"/>
        </w:rPr>
      </w:pPr>
      <w:r w:rsidRPr="00237019">
        <w:rPr>
          <w:rFonts w:ascii="Times New Roman" w:hAnsi="Times New Roman"/>
          <w:szCs w:val="24"/>
          <w:lang w:val="bg-BG"/>
        </w:rPr>
        <w:t>ЛИЗИНГО</w:t>
      </w:r>
      <w:r w:rsidR="00204E53">
        <w:rPr>
          <w:rFonts w:ascii="Times New Roman" w:hAnsi="Times New Roman"/>
          <w:szCs w:val="24"/>
          <w:lang w:val="bg-BG"/>
        </w:rPr>
        <w:t>ДАТЕЛ</w:t>
      </w:r>
      <w:r w:rsidRPr="00237019">
        <w:rPr>
          <w:rFonts w:ascii="Times New Roman" w:hAnsi="Times New Roman"/>
          <w:szCs w:val="24"/>
          <w:lang w:val="bg-BG"/>
        </w:rPr>
        <w:t xml:space="preserve">ЯТ </w:t>
      </w:r>
      <w:r w:rsidR="00BF4976" w:rsidRPr="00BF4976">
        <w:rPr>
          <w:rFonts w:ascii="Times New Roman" w:hAnsi="Times New Roman"/>
          <w:szCs w:val="24"/>
          <w:lang w:val="bg-BG"/>
        </w:rPr>
        <w:t>се задължава да прехвърли собствеността върху автобусите и допълнителното оборудване към тях на Лизингополучателя след изтичане на срока на договора за лизинг и при заплащане на всички дължими лизингови вноски и други дължими плащания и след изпълнени всички условия за прехвърлянето от страна на Лизингополучателя. Лизингодателят се задължава да прехвърли собствеността върху автобусите и допълнителното оборудване към тях и предсрочно - преди изтичане на срока на договора за лизинг в случай че Лизингополучателят заплати всички лизингови вноски, дължими до изтичане на срока на договора за лизинг, както и всички други дължими плащания и след изпълнени всички условия за прехвърляне на собствеността.</w:t>
      </w:r>
      <w:r w:rsidR="00204E53">
        <w:rPr>
          <w:rFonts w:ascii="Times New Roman" w:hAnsi="Times New Roman"/>
          <w:szCs w:val="24"/>
          <w:lang w:val="bg-BG"/>
        </w:rPr>
        <w:t xml:space="preserve"> </w:t>
      </w:r>
      <w:r w:rsidRPr="00237019">
        <w:rPr>
          <w:rFonts w:ascii="Times New Roman" w:hAnsi="Times New Roman"/>
          <w:szCs w:val="24"/>
          <w:lang w:val="bg-BG"/>
        </w:rPr>
        <w:t>В случай, че ЛИЗИНГОПОЛУЧАТЕЛЯТ не извърши дължимите плащания до падежа на последната лизингова вноска, той се задължава да върне автобусите съгласно разпоредбите на т. 62 от настоящия договор.</w:t>
      </w:r>
    </w:p>
    <w:p w:rsidR="000502F2" w:rsidRPr="00FB723E" w:rsidRDefault="00237019" w:rsidP="00314582">
      <w:pPr>
        <w:numPr>
          <w:ilvl w:val="0"/>
          <w:numId w:val="57"/>
        </w:numPr>
        <w:tabs>
          <w:tab w:val="clear" w:pos="502"/>
          <w:tab w:val="num" w:pos="-3402"/>
        </w:tabs>
        <w:ind w:left="0" w:firstLine="567"/>
        <w:jc w:val="both"/>
        <w:rPr>
          <w:rFonts w:ascii="Times New Roman" w:hAnsi="Times New Roman"/>
          <w:szCs w:val="24"/>
          <w:lang w:val="bg-BG"/>
        </w:rPr>
      </w:pPr>
      <w:r w:rsidRPr="00237019">
        <w:rPr>
          <w:rFonts w:ascii="Times New Roman" w:hAnsi="Times New Roman"/>
          <w:szCs w:val="24"/>
          <w:lang w:val="bg-BG"/>
        </w:rPr>
        <w:t xml:space="preserve"> При предсрочно придобиване собствеността на автобусите ЛИЗИНГОПОЛУЧАТЕЛЯТ не дължи неустойка или други допълнителни такси. </w:t>
      </w:r>
    </w:p>
    <w:p w:rsidR="007534CC" w:rsidRPr="00FB723E" w:rsidRDefault="007534CC" w:rsidP="007534CC">
      <w:pPr>
        <w:ind w:firstLine="567"/>
        <w:jc w:val="both"/>
        <w:rPr>
          <w:rFonts w:ascii="Times New Roman" w:hAnsi="Times New Roman"/>
          <w:szCs w:val="24"/>
          <w:lang w:val="bg-BG"/>
        </w:rPr>
      </w:pPr>
    </w:p>
    <w:p w:rsidR="000502F2" w:rsidRPr="00FB723E" w:rsidRDefault="00237019" w:rsidP="000502F2">
      <w:pPr>
        <w:jc w:val="center"/>
        <w:rPr>
          <w:rFonts w:ascii="Times New Roman" w:hAnsi="Times New Roman"/>
          <w:b/>
          <w:szCs w:val="24"/>
          <w:lang w:val="bg-BG"/>
        </w:rPr>
      </w:pPr>
      <w:r w:rsidRPr="00237019">
        <w:rPr>
          <w:rFonts w:ascii="Times New Roman" w:hAnsi="Times New Roman"/>
          <w:b/>
          <w:szCs w:val="24"/>
          <w:lang w:val="en-US"/>
        </w:rPr>
        <w:t>II</w:t>
      </w:r>
      <w:r w:rsidRPr="00237019">
        <w:rPr>
          <w:rFonts w:ascii="Times New Roman" w:hAnsi="Times New Roman"/>
          <w:b/>
          <w:szCs w:val="24"/>
          <w:lang w:val="bg-BG"/>
        </w:rPr>
        <w:t>. СРОК НА ДОГОВОРА</w:t>
      </w:r>
    </w:p>
    <w:p w:rsidR="000502F2" w:rsidRPr="00FB723E" w:rsidRDefault="000502F2" w:rsidP="000502F2">
      <w:pPr>
        <w:jc w:val="center"/>
        <w:rPr>
          <w:rFonts w:ascii="Times New Roman" w:hAnsi="Times New Roman"/>
          <w:b/>
          <w:szCs w:val="24"/>
          <w:lang w:val="bg-BG"/>
        </w:rPr>
      </w:pPr>
    </w:p>
    <w:p w:rsidR="000502F2" w:rsidRPr="00FB723E" w:rsidRDefault="00237019" w:rsidP="00DA2318">
      <w:pPr>
        <w:ind w:firstLine="502"/>
        <w:jc w:val="both"/>
        <w:rPr>
          <w:rFonts w:ascii="Times New Roman" w:hAnsi="Times New Roman"/>
          <w:szCs w:val="24"/>
          <w:lang w:val="bg-BG"/>
        </w:rPr>
      </w:pPr>
      <w:r w:rsidRPr="00237019">
        <w:rPr>
          <w:rFonts w:ascii="Times New Roman" w:hAnsi="Times New Roman"/>
          <w:szCs w:val="24"/>
          <w:lang w:val="bg-BG"/>
        </w:rPr>
        <w:t xml:space="preserve">9. Срокът на лизинга е 96 месеца и започва да тече от приемо-предаването на автобусите на ЛИЗИНГОПОЛУЧАТЕЛЯ. Договорът прекратява своето действие, след изтичане на срока и уреждане между страните на всички финансови задължения, възникнали в резултат от неговото действие. </w:t>
      </w:r>
    </w:p>
    <w:p w:rsidR="00E206FA" w:rsidRPr="00FB723E" w:rsidRDefault="00237019" w:rsidP="00DA2318">
      <w:pPr>
        <w:ind w:firstLine="502"/>
        <w:jc w:val="both"/>
        <w:rPr>
          <w:rFonts w:ascii="Times New Roman" w:hAnsi="Times New Roman"/>
          <w:szCs w:val="24"/>
          <w:lang w:val="bg-BG"/>
        </w:rPr>
      </w:pPr>
      <w:r w:rsidRPr="00237019">
        <w:rPr>
          <w:rFonts w:ascii="Times New Roman" w:hAnsi="Times New Roman"/>
          <w:szCs w:val="24"/>
          <w:lang w:val="bg-BG"/>
        </w:rPr>
        <w:t xml:space="preserve">10. Договорът може да бъде прекратен и преди изтичане на срока, за който е сключен, в случай, че ЛИЗИНГОПОЛУЧАТЕЛЯТ погаси предсрочно лизинговите вноски и всички други дължими плащания по договора и е изпълнил всички условия за прехвърлянето, както и съгласно уговореното в т. 7 и т. 8 от настоящия договор.  </w:t>
      </w:r>
    </w:p>
    <w:p w:rsidR="00053D30" w:rsidRPr="00FB723E" w:rsidRDefault="00053D30" w:rsidP="000502F2">
      <w:pPr>
        <w:jc w:val="center"/>
        <w:rPr>
          <w:rFonts w:ascii="Times New Roman" w:hAnsi="Times New Roman"/>
          <w:szCs w:val="24"/>
          <w:lang w:val="bg-BG"/>
        </w:rPr>
      </w:pPr>
    </w:p>
    <w:p w:rsidR="000502F2" w:rsidRPr="00FB723E" w:rsidRDefault="00237019" w:rsidP="000502F2">
      <w:pPr>
        <w:jc w:val="center"/>
        <w:rPr>
          <w:rFonts w:ascii="Times New Roman" w:hAnsi="Times New Roman"/>
          <w:b/>
          <w:szCs w:val="24"/>
          <w:lang w:val="bg-BG"/>
        </w:rPr>
      </w:pPr>
      <w:r w:rsidRPr="00237019">
        <w:rPr>
          <w:rFonts w:ascii="Times New Roman" w:hAnsi="Times New Roman"/>
          <w:b/>
          <w:szCs w:val="24"/>
          <w:lang w:val="en-US"/>
        </w:rPr>
        <w:t>III</w:t>
      </w:r>
      <w:r w:rsidRPr="00237019">
        <w:rPr>
          <w:rFonts w:ascii="Times New Roman" w:hAnsi="Times New Roman"/>
          <w:b/>
          <w:szCs w:val="24"/>
          <w:lang w:val="bg-BG"/>
        </w:rPr>
        <w:t>. ЗАСТРАХОВКИ</w:t>
      </w:r>
    </w:p>
    <w:p w:rsidR="000502F2" w:rsidRPr="00FB723E" w:rsidRDefault="000502F2" w:rsidP="000502F2">
      <w:pPr>
        <w:jc w:val="both"/>
        <w:rPr>
          <w:rFonts w:ascii="Times New Roman" w:hAnsi="Times New Roman"/>
          <w:szCs w:val="24"/>
          <w:lang w:val="bg-BG"/>
        </w:rPr>
      </w:pP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11. </w:t>
      </w:r>
      <w:r w:rsidRPr="00237019">
        <w:rPr>
          <w:rFonts w:ascii="Times New Roman" w:hAnsi="Times New Roman"/>
          <w:szCs w:val="24"/>
          <w:lang w:val="bg-BG"/>
        </w:rPr>
        <w:t xml:space="preserve">ЛИЗИНГОДАТЕЛЯТ се задължава за целия срок на този договор от свое име, в своя полза и за сметка на ЛИЗИНГОПОЛУЧАТЕЛЯ да сключва и поддържа застраховка „ПЪЛНО АВТОКАСКО”, включително „Кражба” и „Грабеж”, без самоучастие на </w:t>
      </w:r>
      <w:r w:rsidRPr="00237019">
        <w:rPr>
          <w:rFonts w:ascii="Times New Roman" w:hAnsi="Times New Roman"/>
          <w:szCs w:val="24"/>
          <w:lang w:val="bg-BG"/>
        </w:rPr>
        <w:lastRenderedPageBreak/>
        <w:t>ЛИЗИНГОПОЛУЧАТЕЛЯ, която да покрива пълната действителна стойност на автобусите, както и застраховка „Гражданска отговорност”, срещу възникването на гражданска отговорност за вреди, причинени на трети лица, съгласно действащото българско законодателство, както и застраховка „Злополука“ на пътниците в средствата за обществен превоз. Застраховките „Гражданска отговорност“ и „Злополука“ на пътниците в средствата за обществен превоз, следва да отговарят на изискванията на Кодекса на застраховането и действащите подзаконови нормативни актове.</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12. </w:t>
      </w:r>
      <w:r w:rsidRPr="00237019">
        <w:rPr>
          <w:rFonts w:ascii="Times New Roman" w:hAnsi="Times New Roman"/>
          <w:szCs w:val="24"/>
          <w:lang w:val="bg-BG"/>
        </w:rPr>
        <w:t>Застрахователното покритие трябва да започне да тече най-късно от момента на приемо-предаване на автобусите на ЛИЗИНГОПОЛУЧАТЕЛЯ.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13. </w:t>
      </w:r>
      <w:r w:rsidRPr="00237019">
        <w:rPr>
          <w:rFonts w:ascii="Times New Roman" w:hAnsi="Times New Roman"/>
          <w:szCs w:val="24"/>
          <w:lang w:val="bg-BG"/>
        </w:rPr>
        <w:t>ЛИЗИНГОДАТЕЛЯТ предоставя на ЛИЗИНГОПОЛУЧАТЕЛЯ копия на</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сключените застрахователни договори и общите условия на застрахователя, най-късно три дни преди предвиденото преминаване на рисковете от погиване и повреждане на автобусите върху него, но не по-късно от предаването на автобусите.</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14. Застрахователните премии за първата година са включени в лизинговото оскъпяване и се заплащат от ЛИЗИНГОПОЛУЧАТЕЛЯ като част от погасителната вноска. </w:t>
      </w:r>
      <w:r w:rsidRPr="00237019">
        <w:rPr>
          <w:rFonts w:ascii="Times New Roman" w:hAnsi="Times New Roman"/>
          <w:szCs w:val="24"/>
          <w:lang w:val="bg-BG"/>
        </w:rPr>
        <w:t>Застрахователните премии след първата година са в тежест на ЛИЗИНГОПОЛУЧАТЕЛЯ, като първоначално те се заплащат от ЛИЗИНГОДАТЕЛЯ на четири равни вноски, а ЛИЗИНГОПОЛУЧАТЕЛЯТ е длъжен, в 30-дневен срок от уведомяването му, да възстанови на ЛИЗИНГОДАТЕЛЯ платените от последния застрахователни премии за всяка от четирите вноски, както и всички други разходи, свързани с или произтичащи от застрахователните договори.</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15. </w:t>
      </w:r>
      <w:r w:rsidRPr="00237019">
        <w:rPr>
          <w:rFonts w:ascii="Times New Roman" w:hAnsi="Times New Roman"/>
          <w:szCs w:val="24"/>
          <w:lang w:val="bg-BG"/>
        </w:rPr>
        <w:t>При пълно или частично неизпълнение на някои от посочените по-горе задължения се прилагат предвидените последици от неизпълнението на договора. Ако поради неизпълнение от страна на ЛИЗИНГОПОЛУЧАТЕЛЯ на ЛИЗИНГОДАТЕЛЯ бъдат наложени глоби, имуществени санкции и/или други административни наказания, включително когато същите са наложени за нарушения на Кодекса на застраховането, които ЛИЗИНГОДАТЕЛЯТ е извършил поради неизпълнението на тези задължения от страна на ЛИЗИНГОПОЛУЧАТЕЛЯ, последният е длъжен да заплати на ЛИЗИНГОДАТЕЛЯ равностойността на наложените санкции и/или платените суми – в 30 - дневен срок от поканата/уведомяването.</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16. </w:t>
      </w:r>
      <w:r w:rsidRPr="00237019">
        <w:rPr>
          <w:rFonts w:ascii="Times New Roman" w:hAnsi="Times New Roman"/>
          <w:szCs w:val="24"/>
          <w:lang w:val="bg-BG"/>
        </w:rPr>
        <w:t>В случай, че в резултат на възникнало застрахователно събитие и изплащане на застрахователно обезщетение, застрахователната стойност спадне под пълната действителна стойност на автобус/и, ЛИЗИНГОПОЛУЧАТЕЛЯТ се задължава да я дозастрахова, респективно да поеме разноските по всички сключени от ЛИЗИНГОДАТЕЛЯ допълнителни застрахователни договори за същия/ите автобус/и.</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17. </w:t>
      </w:r>
      <w:r w:rsidRPr="00237019">
        <w:rPr>
          <w:rFonts w:ascii="Times New Roman" w:hAnsi="Times New Roman"/>
          <w:szCs w:val="24"/>
          <w:lang w:val="bg-BG"/>
        </w:rPr>
        <w:t>При настъпване на застрахователно събитие, ЛИЗИНГОПОЛУЧАТЕЛЯТ е задължен:</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17.1. да предприеме всички действия за запазване на автобусите;</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17.2. да информира незабавно ЛИЗИНГОДАТЕЛЯ и застрахователя за всички</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обстоятелства, свързани със събитието;</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17.3. да предприеме всяко и всички действия за запазване на ползите, интересите и правата на ЛИЗИНГОДАТЕЛЯ пред застрахователя;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17.4. да спазва изцяло и стриктно разпоредбите на застрахователния договор и всякакви допълнителни инструкции на ЛИЗИНГОДАТЕЛЯ.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18. </w:t>
      </w:r>
      <w:r w:rsidRPr="00237019">
        <w:rPr>
          <w:rFonts w:ascii="Times New Roman" w:hAnsi="Times New Roman"/>
          <w:szCs w:val="24"/>
          <w:lang w:val="bg-BG"/>
        </w:rPr>
        <w:t>Настъпването на застрахователно събитие не засяга редовното заплащане на</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лизинговите вноски. ЛИЗИНГОПОЛУЧАТЕЛЯТ се задължава да продължи плащанията на лизинговите вноски до изтичане срока на лизинга или до изплащане на застрахователно обезщетение при пълно погиване или кражба/грабеж..</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19. </w:t>
      </w:r>
      <w:r w:rsidRPr="00237019">
        <w:rPr>
          <w:rFonts w:ascii="Times New Roman" w:hAnsi="Times New Roman"/>
          <w:szCs w:val="24"/>
          <w:lang w:val="bg-BG"/>
        </w:rPr>
        <w:t xml:space="preserve">При настъпване на застрахователно събитие, което довежда до увреждане, но не и до погиване на автобус/и, ЛИЗИНГОПОЛУЧАТЕЛЯТ е длъжен да приведе лизинговата вещ в състояние на пълна изправност, като организира ремонта й единствено в оторизирания от производителя на автобусите сервиз, сам разреши формалностите със застрахователя, заплати разходите и извърши всички други необходими за това действия. Независимо от </w:t>
      </w:r>
      <w:r w:rsidRPr="00237019">
        <w:rPr>
          <w:rFonts w:ascii="Times New Roman" w:hAnsi="Times New Roman"/>
          <w:szCs w:val="24"/>
          <w:lang w:val="bg-BG"/>
        </w:rPr>
        <w:lastRenderedPageBreak/>
        <w:t xml:space="preserve">това, ЛИЗИНГОПОЛУЧАТЕЛЯТ остава единственото лице, което има право да получи от застрахователя застрахователното обезщетение и да го използва за покриване на разноските по поправката, </w:t>
      </w:r>
      <w:r w:rsidRPr="00237019">
        <w:rPr>
          <w:rFonts w:ascii="Times New Roman" w:hAnsi="Times New Roman"/>
          <w:szCs w:val="24"/>
        </w:rPr>
        <w:t>освен ако е договорено вредите да бъдат отстранени в натура, в който случай разноските се заплащат непосредствено на външния изпълнител</w:t>
      </w:r>
      <w:r w:rsidRPr="00237019">
        <w:rPr>
          <w:rFonts w:ascii="Times New Roman" w:hAnsi="Times New Roman"/>
          <w:szCs w:val="24"/>
          <w:lang w:val="bg-BG"/>
        </w:rPr>
        <w:t xml:space="preserve"> (оторизиран/доверен сервиз)</w:t>
      </w:r>
      <w:r w:rsidRPr="00237019">
        <w:rPr>
          <w:rFonts w:ascii="Times New Roman" w:hAnsi="Times New Roman"/>
          <w:szCs w:val="24"/>
        </w:rPr>
        <w:t>.</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20. </w:t>
      </w:r>
      <w:r w:rsidRPr="00237019">
        <w:rPr>
          <w:rFonts w:ascii="Times New Roman" w:hAnsi="Times New Roman"/>
          <w:szCs w:val="24"/>
          <w:lang w:val="bg-BG"/>
        </w:rPr>
        <w:t>Разноските направени от ЛИЗИНГОПОЛУЧАТЕЛЯ за ремонт на увредения/ите автобус/и се възстановяват от изплатеното застрахователно обезщетение – до изчерпването му, след представяне от страна на ЛИЗИНГОПОЛУЧАТЕЛЯ на: 1) фактура, свързана с ремонтните работи; 2) доказателство за плащане на посочената в нея сума; 3) доказателство за извършения ремонт; и 4) доказателство за допълнителна застраховка – възобновяваща цялостното покритие на застраховката.</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21. </w:t>
      </w:r>
      <w:r w:rsidRPr="00237019">
        <w:rPr>
          <w:rFonts w:ascii="Times New Roman" w:hAnsi="Times New Roman"/>
          <w:szCs w:val="24"/>
          <w:lang w:val="bg-BG"/>
        </w:rPr>
        <w:t>В случай че вредите от застрахователното събитие не могат да бъдат отстранени чрез поправка, повторен монтаж или други методи, както и когато според становището на застрахователя отстраняването им е икономически неоправдано, ЛИЗИНГОДАТЕЛЯТ има право на такъв размер от застрахователното обезщетение, който отговаря на изчислените вреди, съгласно разпоредбите на т.61 от настоящия договор. При изчисляването на вредите се вземат предвид и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които са дължими и/или заплатени от ЛИЗИНГОДАТЕЛЯ. В тези случаи, ЛИЗИНГОДАТЕЛЯТ има правото да се разпореди с автобуса/ите и/или останките от него/тях, съобразно общите условия на застрахователя и постигнатите между тях уговорки и/или в съответствие с приложимата нормативна уредба. В случай че застрахователно обезщетение не бъде изплатено или изплатеното застрахователното обезщетение е недостатъчно, ЛИЗИНГОПОЛУЧАТЕЛЯТ отговаря пред ЛИЗИНГОДАТЕЛЯ до пълния размер на вредите, но не по-малко от сбора на всички падежирали изискуеми вземания, непогасената част от сумата на финансиране и претърпените от ЛИЗИНГОДАТЕЛЯ вреди, свързани с погиването на автобуса/ите.</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22. </w:t>
      </w:r>
      <w:r w:rsidRPr="00237019">
        <w:rPr>
          <w:rFonts w:ascii="Times New Roman" w:hAnsi="Times New Roman"/>
          <w:szCs w:val="24"/>
          <w:lang w:val="bg-BG"/>
        </w:rPr>
        <w:t>В случай, че застрахователят откаже да изплати обезщетение при увреждането на автобуса/ите - всички рискове, отговорности, разноски и поправки остават за сметка на ЛИЗИНГОПОЛУЧАТЕЛЯ. В този случай, ЛИЗИНГОПОЛУЧАТЕЛЯТ е длъжен да спази уговореното в предходните точки и/или да обезщети ЛИЗИНГОДАТЕЛЯ до пълния размер на претърпените вреди, изчислени по начина описан в предходната точка.</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23. </w:t>
      </w:r>
      <w:r w:rsidRPr="00237019">
        <w:rPr>
          <w:rFonts w:ascii="Times New Roman" w:hAnsi="Times New Roman"/>
          <w:szCs w:val="24"/>
          <w:lang w:val="bg-BG"/>
        </w:rPr>
        <w:t>В случай, че застрахователят не изплати обезщетение при пълно погиване (в т.ч. тотална щета, кражба или грабеж на цялото превозно средство) на автобуса/ите, ЛИЗИНГОПОЛУЧАТЕЛЯТ е длъжен да изплати на ЛИЗИНГОДАТЕЛЯ пълния размер на вредите, понесени от ЛИЗИНГОДАТЕЛЯ, като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или да му предложи подходящо допълнително обезпечение за неизплатения остатък по Договора за лизинг.</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24. </w:t>
      </w:r>
      <w:r w:rsidRPr="00237019">
        <w:rPr>
          <w:rFonts w:ascii="Times New Roman" w:hAnsi="Times New Roman"/>
          <w:szCs w:val="24"/>
          <w:lang w:val="bg-BG"/>
        </w:rPr>
        <w:t>Рискът от увреждане и/или погиване на автобуса/ите, необезпечен поради настъпването на незастраховано събитие, несключване, неплащане на премии изтичане срока на застрахователната полица, неспазване на изискванията на застрахователя, както и от други несъответствия с уговореното в настоящата точка, се носи единствено и само от ЛИЗИНГОПОЛУЧАТЕЛЯ.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25. </w:t>
      </w:r>
      <w:r w:rsidRPr="00237019">
        <w:rPr>
          <w:rFonts w:ascii="Times New Roman" w:hAnsi="Times New Roman"/>
          <w:szCs w:val="24"/>
          <w:lang w:val="bg-BG"/>
        </w:rPr>
        <w:t xml:space="preserve">Застрахователят за първата година се определя по избор на ЛИЗИНГОДАТЕЛЯ. </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26.</w:t>
      </w:r>
      <w:r w:rsidRPr="00237019">
        <w:rPr>
          <w:rFonts w:ascii="Times New Roman" w:hAnsi="Times New Roman"/>
          <w:szCs w:val="24"/>
          <w:lang w:val="bg-BG"/>
        </w:rPr>
        <w:t xml:space="preserve"> Застрахователят за периода след първата година се определя от ЛИЗИНГОПОЛУЧАТЕЛЯ от списък с приемливи за ЛИЗИНГОДАТЕЛЯ застрахователи. Списъкът с списък с приемливи застрахователи подлежи на постоянна актуализация от ЛИЗИНГОДАТЕЛЯ. При отпадане на застраховател от списъка, ЛИЗИНГОПОЛУЧАТЕЛЯТ се задължава да избере нов от текущия списък с приемливи застрахователи. Липсата на </w:t>
      </w:r>
      <w:r w:rsidRPr="00237019">
        <w:rPr>
          <w:rFonts w:ascii="Times New Roman" w:hAnsi="Times New Roman"/>
          <w:szCs w:val="24"/>
          <w:lang w:val="bg-BG"/>
        </w:rPr>
        <w:lastRenderedPageBreak/>
        <w:t>избор представлява отказ на ЛИЗИНГОПОЛУЧАТЕЛЯ от това му право и ЛИЗИНГОДАТЕЛЯ застрахова автобусите в застраховател по своя преценка.</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27. </w:t>
      </w:r>
      <w:r w:rsidRPr="00237019">
        <w:rPr>
          <w:rFonts w:ascii="Times New Roman" w:hAnsi="Times New Roman"/>
          <w:szCs w:val="24"/>
          <w:lang w:val="bg-BG"/>
        </w:rPr>
        <w:t>При предаване на автобусите, ЛИЗИНГОДАТЕЛЯТ предоставя на ЛИЗИНГОПОЛУЧАТЕЛЯ срещу подпис копие от застрахователния договор (сертификат) и от Общите условия на Застрахователя (оригиналът на застрахователната полица остава в ЛИЗИНГОДАТЕЛЯ).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28. </w:t>
      </w:r>
      <w:r w:rsidRPr="00237019">
        <w:rPr>
          <w:rFonts w:ascii="Times New Roman" w:hAnsi="Times New Roman"/>
          <w:szCs w:val="24"/>
          <w:lang w:val="bg-BG"/>
        </w:rPr>
        <w:t>ЛИЗИНГОДАТЕЛЯТ издава пълномощно за определен срок на ЛИЗИНГОПОЛУЧАТЕЛЯ (на лицата, представляващи фирмата и/или на писмено посочени от тях други лица), с което му дава правомощия да управлява автобуси в страната, да представлява ЛИЗИНГОДАТЕЛЯ пред органите на МВР и КАТ, и пред Застрахователя по повод настъпило застрахователно събитие, с правото да преупълномощава свои служители с дадените правомощия.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29. </w:t>
      </w:r>
      <w:r w:rsidRPr="00237019">
        <w:rPr>
          <w:rFonts w:ascii="Times New Roman" w:hAnsi="Times New Roman"/>
          <w:szCs w:val="24"/>
          <w:lang w:val="bg-BG"/>
        </w:rPr>
        <w:t>При настъпване на застрахователно събитие ЛИЗИНГОПОЛУЧАТЕЛЯТ е длъжен да предприеме всички необходими действия за реализиране правата на</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ЛИЗИНГОДАТЕЛЯ пред Застрахователя. При отказ на Застрахователя да изплати застрахователно обезщетение по заявената щета или при частично плащане на дължимото обезщетение, когато ЛИЗИНГОПОЛУЧАТЕЛЯТ желае спора със Застрахователя да бъде отнесен за разрешаване пред компетентния съд, ЛИЗИНГОДАТЕЛЯТ се задължава да прехвърли (цедира) своевременно на</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ЛИЗИНГОПОЛУЧАТЕЛЯ вземането си срещу Застрахователя за застрахователно обезщетение, с цел осигуряване на възможност на ЛИЗИНГОПОЛУЧАТЕЛЯ да предяви от свое име иск срещу Застрахователя и да се защитава активно срещу действията на последния. Всички разходи, които ЛИЗИНГОПОЛУЧАТЕЛЯ е извършил с оглед отстраняване на повредите, причинени на лизингованите автомобили от настъпилото застрахователно събитие, са за негова сметка до покриването им от страна на Застрахователя.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30. </w:t>
      </w:r>
      <w:r w:rsidRPr="00237019">
        <w:rPr>
          <w:rFonts w:ascii="Times New Roman" w:hAnsi="Times New Roman"/>
          <w:szCs w:val="24"/>
          <w:lang w:val="bg-BG"/>
        </w:rPr>
        <w:t>При настъпване на застрахователно събитие, с изключение на „кражба”, “грабеж” и “пълна загуба”, отношенията между ЛИЗИНГОПОЛУЧАТЕЛЯ и ЛИЗИНГОДАТЕЛЯ се уреждат, както следва:</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30.1. В случай че се налага извършването на ремонт, разходите за ремонт - заключение на Застрахователя се покриват от Застрахователя, а тези извън застрахователния опис - са за сметка на ЛИЗИНГОПОЛУЧАТЕЛЯ. В случай че ЛИЗИНГОПОЛУЧАТЕЛЯТ не предостави необходимите за пред Застрахователя документи, вследствие на което последният откаже да изплати застрахователното обезщетение, разходите за ремонта са за сметка на ЛИЗИНГОПОЛУЧАТЕЛЯ. След изплащане на застрахователното обезщетение ЛИЗИНГОДАТЕЛЯТ уведомява ЛИЗИНГОПОЛУЧАТЕЛЯ за размера на изплатеното застрахователно обезщетение и последният е длъжен в срок от 5 (пет) работни дни от уведомлението да дозастрахова съответния/ите автобус/и за своя сметка до размера на стойността по застрахователната полица, при спазване на общите условия на същата или да заплати разходите на Лизингодателя за дозастраховане на автобуса/ите в случай, че дозастраховането се извършва от последния.  Ако не стори това, всички щети, понесени по-късно от ЛИЗИНГОДАТЕЛЯ по тази причина, ще бъдат за сметка на ЛИЗИНГОПОЛУЧАТЕЛЯ.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31. </w:t>
      </w:r>
      <w:r w:rsidRPr="00237019">
        <w:rPr>
          <w:rFonts w:ascii="Times New Roman" w:hAnsi="Times New Roman"/>
          <w:szCs w:val="24"/>
          <w:lang w:val="bg-BG"/>
        </w:rPr>
        <w:t xml:space="preserve">В случай на доказано застрахователно събитие „кражба”, „грабеж” или „пълна загуба”, застрахователното обезщетение се изплаща на ЛИЗИНГОДАТЕЛЯ, като ЛИЗИНГОПОЛУЧАТЕЛЯТ не се освобождава от задължението да заплаща месечните лизингови вноски след датата на кражбата, грабежа, съответно погиването на съответния/ите автобус/и. След получаване на застрахователното обезщетение, ЛИЗИНГОДАТЕЛЯТ и ЛИЗИНГОПОЛУЧАТЕЛЯТ с анекс прекратяват действието на договора за съответния/ите автобус/и. При пълна загуба на автобус </w:t>
      </w:r>
      <w:r w:rsidRPr="00237019">
        <w:rPr>
          <w:rFonts w:ascii="Times New Roman" w:hAnsi="Times New Roman"/>
          <w:szCs w:val="24"/>
          <w:lang w:val="ru-RU"/>
        </w:rPr>
        <w:t>(</w:t>
      </w:r>
      <w:r w:rsidRPr="00237019">
        <w:rPr>
          <w:rFonts w:ascii="Times New Roman" w:hAnsi="Times New Roman"/>
          <w:szCs w:val="24"/>
          <w:lang w:val="bg-BG"/>
        </w:rPr>
        <w:t>тотална щета, кражба или грабеж</w:t>
      </w:r>
      <w:r w:rsidRPr="00237019">
        <w:rPr>
          <w:rFonts w:ascii="Times New Roman" w:hAnsi="Times New Roman"/>
          <w:szCs w:val="24"/>
          <w:lang w:val="ru-RU"/>
        </w:rPr>
        <w:t>)</w:t>
      </w:r>
      <w:r w:rsidRPr="00237019">
        <w:rPr>
          <w:rFonts w:ascii="Times New Roman" w:hAnsi="Times New Roman"/>
          <w:szCs w:val="24"/>
          <w:lang w:val="bg-BG"/>
        </w:rPr>
        <w:t xml:space="preserve">, в случай че Лизингополучателят е изплатил всичките си задължения по Договора за автобуса, полученото от Лизингодателя застрахователно обезщетение се изплаща на Лизингополучателя. В случай че към момента на получаване на обезщетението Лизингополучателят има неизплатени задължения по Договора за автобус в това число, </w:t>
      </w:r>
      <w:r w:rsidRPr="00237019">
        <w:rPr>
          <w:rFonts w:ascii="Times New Roman" w:hAnsi="Times New Roman"/>
          <w:szCs w:val="24"/>
          <w:lang w:val="bg-BG"/>
        </w:rPr>
        <w:lastRenderedPageBreak/>
        <w:t xml:space="preserve">разноски и други възникнали плащани дължими по силата на Договора, </w:t>
      </w:r>
      <w:proofErr w:type="spellStart"/>
      <w:r w:rsidRPr="00237019">
        <w:rPr>
          <w:rFonts w:ascii="Times New Roman" w:hAnsi="Times New Roman"/>
          <w:szCs w:val="24"/>
          <w:lang w:val="bg-BG"/>
        </w:rPr>
        <w:t>Лизингодателят</w:t>
      </w:r>
      <w:proofErr w:type="spellEnd"/>
      <w:r w:rsidRPr="00237019">
        <w:rPr>
          <w:rFonts w:ascii="Times New Roman" w:hAnsi="Times New Roman"/>
          <w:szCs w:val="24"/>
          <w:lang w:val="bg-BG"/>
        </w:rPr>
        <w:t xml:space="preserve"> приспада от обезщетението дължимата от Лизингополучателя сума в това число разноски и други възникнали плащани дължими по силата на Договора и остатъчната стойност за автобуса, като не се включват лихвите с ненастъпил падеж след датата на изплащане на обезщетението, и му изплаща разликата. Лизингополучателят дължи и всички вреди претърпени от ЛИЗИНГОДАТЕЛЯ в резултат от прекратяването на договора по отношение на автобуса. ЛИЗИНГОПОЛУЧАТЕЛЯТ и ЛИЗИНГОДАТЕЛЯТ уточняват подлежащата на възстановяване сума с допълнителен протокол, вземайки предвид и изпълнението на условията по чл. 29 и чл. 30 от настоящия договор.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w:t>
      </w:r>
    </w:p>
    <w:p w:rsidR="000502F2" w:rsidRPr="00FB723E" w:rsidRDefault="000502F2" w:rsidP="000502F2">
      <w:pPr>
        <w:jc w:val="both"/>
        <w:rPr>
          <w:rFonts w:ascii="Times New Roman" w:hAnsi="Times New Roman"/>
          <w:szCs w:val="24"/>
          <w:lang w:val="bg-BG"/>
        </w:rPr>
      </w:pPr>
    </w:p>
    <w:p w:rsidR="000502F2" w:rsidRPr="00FB723E" w:rsidRDefault="000502F2" w:rsidP="000502F2">
      <w:pPr>
        <w:jc w:val="both"/>
        <w:rPr>
          <w:rFonts w:ascii="Times New Roman" w:hAnsi="Times New Roman"/>
          <w:szCs w:val="24"/>
          <w:lang w:val="bg-BG"/>
        </w:rPr>
      </w:pPr>
    </w:p>
    <w:p w:rsidR="000502F2" w:rsidRPr="00FB723E" w:rsidRDefault="00237019" w:rsidP="000502F2">
      <w:pPr>
        <w:jc w:val="center"/>
        <w:rPr>
          <w:rFonts w:ascii="Times New Roman" w:hAnsi="Times New Roman"/>
          <w:b/>
          <w:szCs w:val="24"/>
          <w:lang w:val="bg-BG"/>
        </w:rPr>
      </w:pPr>
      <w:r w:rsidRPr="00237019">
        <w:rPr>
          <w:rFonts w:ascii="Times New Roman" w:hAnsi="Times New Roman"/>
          <w:b/>
          <w:szCs w:val="24"/>
          <w:lang w:val="en-US"/>
        </w:rPr>
        <w:t>IV</w:t>
      </w:r>
      <w:r w:rsidRPr="00237019">
        <w:rPr>
          <w:rFonts w:ascii="Times New Roman" w:hAnsi="Times New Roman"/>
          <w:b/>
          <w:szCs w:val="24"/>
          <w:lang w:val="ru-RU"/>
        </w:rPr>
        <w:t xml:space="preserve">. ПРЕДАВАНЕ НА </w:t>
      </w:r>
      <w:r w:rsidRPr="00237019">
        <w:rPr>
          <w:rFonts w:ascii="Times New Roman" w:hAnsi="Times New Roman"/>
          <w:b/>
          <w:szCs w:val="24"/>
          <w:lang w:val="bg-BG"/>
        </w:rPr>
        <w:t xml:space="preserve">АВТОБУСИТЕ </w:t>
      </w:r>
      <w:r w:rsidRPr="00237019">
        <w:rPr>
          <w:rFonts w:ascii="Times New Roman" w:hAnsi="Times New Roman"/>
          <w:b/>
          <w:szCs w:val="24"/>
          <w:lang w:val="ru-RU"/>
        </w:rPr>
        <w:t>И ПРЕМИНАВАНЕ НА РИСКА. ГАРАНЦИОННА ОТГОВОРНОСТ</w:t>
      </w:r>
    </w:p>
    <w:p w:rsidR="000502F2" w:rsidRPr="00FB723E" w:rsidRDefault="000502F2" w:rsidP="000502F2">
      <w:pPr>
        <w:jc w:val="both"/>
        <w:rPr>
          <w:rFonts w:ascii="Times New Roman" w:hAnsi="Times New Roman"/>
          <w:szCs w:val="24"/>
          <w:lang w:val="bg-BG"/>
        </w:rPr>
      </w:pPr>
    </w:p>
    <w:p w:rsidR="000502F2" w:rsidRPr="00FB723E" w:rsidRDefault="00237019" w:rsidP="00314582">
      <w:pPr>
        <w:numPr>
          <w:ilvl w:val="0"/>
          <w:numId w:val="60"/>
        </w:numPr>
        <w:tabs>
          <w:tab w:val="clear" w:pos="720"/>
          <w:tab w:val="num" w:pos="-7938"/>
        </w:tabs>
        <w:ind w:left="0" w:firstLine="567"/>
        <w:jc w:val="both"/>
        <w:rPr>
          <w:rFonts w:ascii="Times New Roman" w:hAnsi="Times New Roman"/>
          <w:szCs w:val="24"/>
          <w:lang w:val="ru-RU"/>
        </w:rPr>
      </w:pPr>
      <w:r w:rsidRPr="00237019">
        <w:rPr>
          <w:rFonts w:ascii="Times New Roman" w:hAnsi="Times New Roman"/>
          <w:bCs/>
          <w:szCs w:val="24"/>
          <w:lang w:val="bg-BG"/>
        </w:rPr>
        <w:t xml:space="preserve">Доставката на автобусите се извършва съгласно предложения от ЛИЗИНГОДАТЕЛЯ срок, посочен в Предложение за изпълнение (Образец № 2). </w:t>
      </w:r>
      <w:r w:rsidRPr="00237019">
        <w:rPr>
          <w:rFonts w:ascii="Times New Roman" w:hAnsi="Times New Roman"/>
          <w:bCs/>
          <w:szCs w:val="24"/>
          <w:lang w:val="ru-RU"/>
        </w:rPr>
        <w:t xml:space="preserve">ЛИЗИНГОПОЛУЧАТЕЛЯТ е длъжен да упражни правото си да получи автобусите в срок до </w:t>
      </w:r>
      <w:r w:rsidRPr="00237019">
        <w:rPr>
          <w:rFonts w:ascii="Times New Roman" w:hAnsi="Times New Roman"/>
          <w:bCs/>
          <w:szCs w:val="24"/>
          <w:lang w:val="bg-BG"/>
        </w:rPr>
        <w:t>2</w:t>
      </w:r>
      <w:r w:rsidRPr="00237019">
        <w:rPr>
          <w:rFonts w:ascii="Times New Roman" w:hAnsi="Times New Roman"/>
          <w:bCs/>
          <w:szCs w:val="24"/>
          <w:lang w:val="ru-RU"/>
        </w:rPr>
        <w:t>0 (</w:t>
      </w:r>
      <w:r w:rsidRPr="00237019">
        <w:rPr>
          <w:rFonts w:ascii="Times New Roman" w:hAnsi="Times New Roman"/>
          <w:bCs/>
          <w:szCs w:val="24"/>
          <w:lang w:val="bg-BG"/>
        </w:rPr>
        <w:t>двадесет</w:t>
      </w:r>
      <w:r w:rsidRPr="00237019">
        <w:rPr>
          <w:rFonts w:ascii="Times New Roman" w:hAnsi="Times New Roman"/>
          <w:bCs/>
          <w:szCs w:val="24"/>
          <w:lang w:val="ru-RU"/>
        </w:rPr>
        <w:t xml:space="preserve">) работни дни от писменото </w:t>
      </w:r>
      <w:r w:rsidRPr="00237019">
        <w:rPr>
          <w:rFonts w:ascii="Times New Roman" w:hAnsi="Times New Roman"/>
          <w:bCs/>
          <w:szCs w:val="24"/>
          <w:lang w:val="bg-BG"/>
        </w:rPr>
        <w:t xml:space="preserve">му </w:t>
      </w:r>
      <w:r w:rsidRPr="00237019">
        <w:rPr>
          <w:rFonts w:ascii="Times New Roman" w:hAnsi="Times New Roman"/>
          <w:bCs/>
          <w:szCs w:val="24"/>
          <w:lang w:val="ru-RU"/>
        </w:rPr>
        <w:t>уведомяване от страна</w:t>
      </w:r>
      <w:r w:rsidRPr="00237019">
        <w:rPr>
          <w:rFonts w:ascii="Times New Roman" w:hAnsi="Times New Roman"/>
          <w:bCs/>
          <w:szCs w:val="24"/>
          <w:lang w:val="bg-BG"/>
        </w:rPr>
        <w:t xml:space="preserve"> </w:t>
      </w:r>
      <w:r w:rsidRPr="00237019">
        <w:rPr>
          <w:rFonts w:ascii="Times New Roman" w:hAnsi="Times New Roman"/>
          <w:bCs/>
          <w:szCs w:val="24"/>
          <w:lang w:val="ru-RU"/>
        </w:rPr>
        <w:t>на ЛИЗИНГОДАТЕЛЯ, че същите са готов</w:t>
      </w:r>
      <w:r w:rsidRPr="00237019">
        <w:rPr>
          <w:rFonts w:ascii="Times New Roman" w:hAnsi="Times New Roman"/>
          <w:bCs/>
          <w:szCs w:val="24"/>
          <w:lang w:val="bg-BG"/>
        </w:rPr>
        <w:t>и</w:t>
      </w:r>
      <w:r w:rsidRPr="00237019">
        <w:rPr>
          <w:rFonts w:ascii="Times New Roman" w:hAnsi="Times New Roman"/>
          <w:bCs/>
          <w:szCs w:val="24"/>
          <w:lang w:val="ru-RU"/>
        </w:rPr>
        <w:t xml:space="preserve"> за получаване.</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 Доставката се извършва до „Столичен автотранспорт“ ЕАД, Автобусно поделение Дружба, находящо се в гр. София, гара Искър, ул. „Капитан Любен Кондаков” № 7 .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За дата на изпълнение на доставката се счита датата, на която автобусите са доставени на адреса на Л</w:t>
      </w:r>
      <w:r w:rsidRPr="00237019">
        <w:rPr>
          <w:rFonts w:ascii="Times New Roman" w:hAnsi="Times New Roman"/>
          <w:bCs/>
          <w:szCs w:val="24"/>
          <w:lang w:val="ru-RU"/>
        </w:rPr>
        <w:t>ИЗИНГОПОЛУЧАТЕЛЯ</w:t>
      </w:r>
      <w:r w:rsidRPr="00237019">
        <w:rPr>
          <w:rFonts w:ascii="Times New Roman" w:hAnsi="Times New Roman"/>
          <w:bCs/>
          <w:szCs w:val="24"/>
          <w:lang w:val="bg-BG"/>
        </w:rPr>
        <w:t>.</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Преди извършване на доставката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назначава комисия, която има за цел да установи съответствието на автобусите с техническата спецификация от офертата на ЛИЗИНГОДАТЕЛЯ.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назначава комисията след предварително писмено съгласуване с ЛИЗИНГОДАТЕЛЯ. За съответствието на автобусите с техническата спецификация от офертата на ЛИЗИНГОДАТЕЛЯ, комисията изготвя доклад до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Фактическото приемане на автобусите се извършва от назначена от Л</w:t>
      </w:r>
      <w:r w:rsidRPr="00237019">
        <w:rPr>
          <w:rFonts w:ascii="Times New Roman" w:hAnsi="Times New Roman"/>
          <w:bCs/>
          <w:szCs w:val="24"/>
          <w:lang w:val="ru-RU"/>
        </w:rPr>
        <w:t>ИЗИНГОПОЛУЧАТЕЛЯ</w:t>
      </w:r>
      <w:r w:rsidRPr="00237019">
        <w:rPr>
          <w:rFonts w:ascii="Times New Roman" w:hAnsi="Times New Roman"/>
          <w:bCs/>
          <w:szCs w:val="24"/>
          <w:lang w:val="bg-BG"/>
        </w:rPr>
        <w:t xml:space="preserve"> комисия след доставката им и има за цел да установи съответствието им с офертата на ЛИЗИНГОДАТЕЛЯ по количество, качество (външен оглед), окомплектоване, наличие на експедиционни документи и други съгласно настоящия договор. За приемането се съставя приемателно-предавателен протокол, подписан от Л</w:t>
      </w:r>
      <w:r w:rsidRPr="00237019">
        <w:rPr>
          <w:rFonts w:ascii="Times New Roman" w:hAnsi="Times New Roman"/>
          <w:bCs/>
          <w:szCs w:val="24"/>
          <w:lang w:val="ru-RU"/>
        </w:rPr>
        <w:t>ИЗИНГОПОЛУЧАТЕЛЯ</w:t>
      </w:r>
      <w:r w:rsidRPr="00237019">
        <w:rPr>
          <w:rFonts w:ascii="Times New Roman" w:hAnsi="Times New Roman"/>
          <w:bCs/>
          <w:szCs w:val="24"/>
          <w:lang w:val="bg-BG"/>
        </w:rPr>
        <w:t xml:space="preserve"> и ЛИЗИНГОДАТЕЛЯ или от упълномощени от тях лица.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ЛИЗИНГОДАТЕЛЯТ се задължава при доставката на автобусите да предостави на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и следните документи:</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Документи от регистрацията на автобусите, които са необходими за експлоатация им;</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Всички приложими документи във връзка със застраховането на автобусите, съгласно условията на настоящия договор;</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Нотариално заверен копие на Сертификат за съответствие, издаден от производителя, съгласно изискванията на действащото българско и европейско законодателство;</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Мащабни схеми с нанесени размери, компановка на салона и други технически данни (мин.3 комплекта);</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Мащабни схеми на електрическото оборудване и пневматичните системи (мин. 3 комплекта);</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lastRenderedPageBreak/>
        <w:t>Ръководство за експлоатация и ежедневно обслужване на български език (за всеки автобус);</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При констатирани от комисията несъответствия или липси в предадените документи, те се отбелязват в протокола за приемане и се определя срок, не по-дълъг от 5 работни дни, за отстраняване на недостатъците. Всички разходи във връзка с отстраняването на недостатъците по доставката са за сметка на ЛИЗИНГОДАТЕЛЯТ.</w:t>
      </w:r>
    </w:p>
    <w:p w:rsidR="000502F2" w:rsidRPr="00FB723E" w:rsidRDefault="00237019" w:rsidP="00314582">
      <w:pPr>
        <w:numPr>
          <w:ilvl w:val="0"/>
          <w:numId w:val="60"/>
        </w:numPr>
        <w:tabs>
          <w:tab w:val="clear" w:pos="720"/>
          <w:tab w:val="num" w:pos="-3686"/>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Одобряването на доставените автобуси се извършва чрез констативен протокол, подписан за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от всички членове на назначената от него комисия и от поне двама определени представители на ЛИЗИНГОДАТЕЛЯТ.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Подписването на констативните протоколи се извършва в срок до 10 (десет) дни след подписване на приемателно-предавателните протоколи.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Когато комисията констатира неизпълнение или лошо изпълнение, това се отбелязва в констативния протокол и се определя разумен срок за отстраняване на недостатъците. Всички разходи по отстраняването на недостатъците са за сметка на ЛИЗИНГОДАТЕЛЯТ.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След отстраняване на недостатъците страните подписват окончателен констативен протокол.</w:t>
      </w:r>
    </w:p>
    <w:p w:rsidR="00FC465D" w:rsidRPr="00FB723E" w:rsidRDefault="00237019" w:rsidP="00314582">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С предаването на </w:t>
      </w:r>
      <w:r w:rsidRPr="00237019">
        <w:rPr>
          <w:rFonts w:ascii="Times New Roman" w:hAnsi="Times New Roman"/>
          <w:szCs w:val="24"/>
          <w:lang w:val="bg-BG"/>
        </w:rPr>
        <w:t xml:space="preserve">автобусите </w:t>
      </w:r>
      <w:r w:rsidRPr="00237019">
        <w:rPr>
          <w:rFonts w:ascii="Times New Roman" w:hAnsi="Times New Roman"/>
          <w:szCs w:val="24"/>
          <w:lang w:val="ru-RU"/>
        </w:rPr>
        <w:t xml:space="preserve">при условията на настоящия договор от ЛИЗИНГОДАТЕЛЯ на ЛИЗИНГОПОЛУЧАТЕЛЯ върху последния преминава и рискът от повреждане и погиване на </w:t>
      </w:r>
      <w:r w:rsidRPr="00237019">
        <w:rPr>
          <w:rFonts w:ascii="Times New Roman" w:hAnsi="Times New Roman"/>
          <w:szCs w:val="24"/>
          <w:lang w:val="bg-BG"/>
        </w:rPr>
        <w:t>автобусите</w:t>
      </w:r>
      <w:r w:rsidRPr="00237019">
        <w:rPr>
          <w:rFonts w:ascii="Times New Roman" w:hAnsi="Times New Roman"/>
          <w:szCs w:val="24"/>
          <w:lang w:val="ru-RU"/>
        </w:rPr>
        <w:t>. Всички</w:t>
      </w:r>
      <w:r w:rsidRPr="00237019">
        <w:rPr>
          <w:rFonts w:ascii="Times New Roman" w:hAnsi="Times New Roman"/>
          <w:szCs w:val="24"/>
          <w:lang w:val="bg-BG"/>
        </w:rPr>
        <w:t xml:space="preserve"> </w:t>
      </w:r>
      <w:r w:rsidRPr="00237019">
        <w:rPr>
          <w:rFonts w:ascii="Times New Roman" w:hAnsi="Times New Roman"/>
          <w:szCs w:val="24"/>
          <w:lang w:val="ru-RU"/>
        </w:rPr>
        <w:t xml:space="preserve">рискове, свързани с експлоатацията на </w:t>
      </w:r>
      <w:r w:rsidRPr="00237019">
        <w:rPr>
          <w:rFonts w:ascii="Times New Roman" w:hAnsi="Times New Roman"/>
          <w:szCs w:val="24"/>
          <w:lang w:val="bg-BG"/>
        </w:rPr>
        <w:t>автобусите</w:t>
      </w:r>
      <w:r w:rsidRPr="00237019">
        <w:rPr>
          <w:rFonts w:ascii="Times New Roman" w:hAnsi="Times New Roman"/>
          <w:szCs w:val="24"/>
          <w:lang w:val="ru-RU"/>
        </w:rPr>
        <w:t xml:space="preserve"> при условията на настоящия договор (като риск от повреждане и погиване, причинени от тях щети на трети лица и имущества и др.), са в тежест на ЛИЗИНГОПОЛУЧАТЕЛЯ, който носи риска от момента на предаването, респективно получаването, на </w:t>
      </w:r>
      <w:r w:rsidRPr="00237019">
        <w:rPr>
          <w:rFonts w:ascii="Times New Roman" w:hAnsi="Times New Roman"/>
          <w:szCs w:val="24"/>
          <w:lang w:val="bg-BG"/>
        </w:rPr>
        <w:t>автобусите</w:t>
      </w:r>
      <w:r w:rsidRPr="00237019">
        <w:rPr>
          <w:rFonts w:ascii="Times New Roman" w:hAnsi="Times New Roman"/>
          <w:szCs w:val="24"/>
          <w:lang w:val="ru-RU"/>
        </w:rPr>
        <w:t>.</w:t>
      </w:r>
    </w:p>
    <w:p w:rsidR="00FC465D" w:rsidRPr="00325B58" w:rsidRDefault="00237019" w:rsidP="00CA40A3">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Когато ЛИЗИНГОДАТЕЛЯТ е сключил договор/договори за подизпълнение, работата на подизпълнителите се приема от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в присъствието на ЛИЗИНГОДАТЕЛЯТ и подизпълнителя. </w:t>
      </w:r>
    </w:p>
    <w:p w:rsidR="000502F2" w:rsidRPr="00FB723E" w:rsidRDefault="00237019" w:rsidP="00325B58">
      <w:pPr>
        <w:pStyle w:val="ListParagraph"/>
        <w:numPr>
          <w:ilvl w:val="0"/>
          <w:numId w:val="60"/>
        </w:numPr>
        <w:tabs>
          <w:tab w:val="clear" w:pos="720"/>
          <w:tab w:val="num" w:pos="0"/>
          <w:tab w:val="left" w:pos="284"/>
        </w:tabs>
        <w:ind w:left="0" w:firstLine="567"/>
        <w:jc w:val="both"/>
        <w:rPr>
          <w:szCs w:val="24"/>
          <w:lang w:val="bg-BG"/>
        </w:rPr>
      </w:pPr>
      <w:r w:rsidRPr="00237019">
        <w:rPr>
          <w:szCs w:val="24"/>
          <w:lang w:val="bg-BG"/>
        </w:rPr>
        <w:t>ЛИЗИНГОДАТЕЛЯТ гарантира пълната функционална годност на доставените автобуси съгласно договореното предназначение, както и съгласно Техническото предложение, Техническата спецификация и стандарти.</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ЛИЗИНГОДАТЕЛЯТ осигурява гаранционно поддържане на автобусите през времето на гаранционния срок - от …………… месеца, считано от датата на подписване на констативния протокол за одобрение.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Към момента на сключването на този договор, ЛИЗИНГОДАТЕЛЯТ ще осигурява необходимото гаранционно поддържане чрез посочен от него оторизиран сервиз/и на територията на Република България. </w:t>
      </w:r>
    </w:p>
    <w:p w:rsidR="00FC465D" w:rsidRPr="00FB723E" w:rsidRDefault="00237019" w:rsidP="00325B58">
      <w:pPr>
        <w:pStyle w:val="ListParagraph"/>
        <w:numPr>
          <w:ilvl w:val="0"/>
          <w:numId w:val="60"/>
        </w:numPr>
        <w:tabs>
          <w:tab w:val="clear" w:pos="720"/>
          <w:tab w:val="num" w:pos="0"/>
          <w:tab w:val="left" w:pos="284"/>
        </w:tabs>
        <w:ind w:left="0" w:firstLine="567"/>
        <w:jc w:val="both"/>
        <w:rPr>
          <w:szCs w:val="24"/>
          <w:lang w:val="ru-RU"/>
        </w:rPr>
      </w:pPr>
      <w:r w:rsidRPr="00237019">
        <w:rPr>
          <w:szCs w:val="24"/>
          <w:lang w:val="bg-BG"/>
        </w:rPr>
        <w:t xml:space="preserve">В рамките на посочени в т. 46 гаранционен срок ЛИЗИНГОДАТЕЛЯТ отстранява със свои сили и средства всички </w:t>
      </w:r>
      <w:r w:rsidRPr="00237019">
        <w:rPr>
          <w:szCs w:val="24"/>
          <w:lang w:val="ru-RU"/>
        </w:rPr>
        <w:t xml:space="preserve">повреди, </w:t>
      </w:r>
      <w:r w:rsidRPr="00237019">
        <w:rPr>
          <w:szCs w:val="24"/>
          <w:lang w:val="bg-BG"/>
        </w:rPr>
        <w:t xml:space="preserve">и/или несъответствия на автобусите, съответно подменя дефектирали части и/или компоненти с нови, съгласно гаранционните условия и Техническото предложение на Изпълнителя.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Гаранционният срок за силовите агрегати е …………. години, а за антикорозионното покритие и хидроизолацията е ……….. години.</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В срока на гаранционно поддържане ЛИЗИНГОДАТЕЛЯТ се задължава да осигури необходимата консултантска помощ, свързана с гаранционното поддържане, без допълнително заплащане от страна на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ЛИЗИНГОДАТЕЛЯТ гарантира осигуряването гаранционното поддържане на автобусите, както и доставката на необходимите резервни части в оторизирания сервиз или на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ЛИЗИНГОДАТЕЛЯТ се задължава с максимални срокове за сервизно обслужване на автобусите по части и агрегати, както следва:</w:t>
      </w:r>
    </w:p>
    <w:p w:rsidR="00FC465D" w:rsidRPr="00FB723E" w:rsidRDefault="00237019" w:rsidP="00CA40A3">
      <w:pPr>
        <w:pStyle w:val="ListParagraph"/>
        <w:tabs>
          <w:tab w:val="num" w:pos="0"/>
          <w:tab w:val="left" w:pos="284"/>
        </w:tabs>
        <w:ind w:left="0"/>
        <w:jc w:val="both"/>
        <w:rPr>
          <w:bCs/>
          <w:szCs w:val="24"/>
          <w:lang w:val="bg-BG"/>
        </w:rPr>
      </w:pPr>
      <w:r w:rsidRPr="00237019">
        <w:rPr>
          <w:bCs/>
          <w:szCs w:val="24"/>
          <w:lang w:val="bg-BG"/>
        </w:rPr>
        <w:t>•</w:t>
      </w:r>
      <w:r w:rsidRPr="00237019">
        <w:rPr>
          <w:bCs/>
          <w:szCs w:val="24"/>
          <w:lang w:val="bg-BG"/>
        </w:rPr>
        <w:tab/>
        <w:t>………………………….ч. (максимум до 72 часа) за автобуса от изпращане на рекламационно съобщение на ЛИЗИНГОПОЛУЧВАТЕЛЯ;</w:t>
      </w:r>
    </w:p>
    <w:p w:rsidR="00FC465D" w:rsidRPr="00FB723E" w:rsidRDefault="00237019" w:rsidP="00CA40A3">
      <w:pPr>
        <w:pStyle w:val="ListParagraph"/>
        <w:tabs>
          <w:tab w:val="num" w:pos="0"/>
          <w:tab w:val="left" w:pos="284"/>
        </w:tabs>
        <w:ind w:left="0"/>
        <w:jc w:val="both"/>
        <w:rPr>
          <w:bCs/>
          <w:szCs w:val="24"/>
          <w:lang w:val="bg-BG"/>
        </w:rPr>
      </w:pPr>
      <w:r w:rsidRPr="00237019">
        <w:rPr>
          <w:bCs/>
          <w:szCs w:val="24"/>
          <w:lang w:val="bg-BG"/>
        </w:rPr>
        <w:lastRenderedPageBreak/>
        <w:t>•</w:t>
      </w:r>
      <w:r w:rsidRPr="00237019">
        <w:rPr>
          <w:bCs/>
          <w:szCs w:val="24"/>
          <w:lang w:val="bg-BG"/>
        </w:rPr>
        <w:tab/>
        <w:t>………………………….календарни дни (максимум до 20 календарни дни) за шаси, преден и заден мост</w:t>
      </w:r>
      <w:r w:rsidRPr="00237019">
        <w:rPr>
          <w:rFonts w:ascii="Arial" w:hAnsi="Arial"/>
          <w:bCs/>
          <w:szCs w:val="24"/>
          <w:lang w:val="bg-BG"/>
        </w:rPr>
        <w:t xml:space="preserve"> </w:t>
      </w:r>
      <w:r w:rsidRPr="00237019">
        <w:rPr>
          <w:bCs/>
          <w:szCs w:val="24"/>
          <w:lang w:val="bg-BG"/>
        </w:rPr>
        <w:t>от изпращане на рекламационно съобщение на ЛИЗИНГОПОЛУЧВАТЕЛЯ;</w:t>
      </w:r>
    </w:p>
    <w:p w:rsidR="00EE2BD7" w:rsidRPr="00FB723E" w:rsidRDefault="00237019" w:rsidP="00CA40A3">
      <w:pPr>
        <w:pStyle w:val="ListParagraph"/>
        <w:tabs>
          <w:tab w:val="num" w:pos="0"/>
          <w:tab w:val="left" w:pos="284"/>
        </w:tabs>
        <w:ind w:left="0"/>
        <w:jc w:val="both"/>
        <w:rPr>
          <w:bCs/>
          <w:szCs w:val="24"/>
          <w:lang w:val="bg-BG"/>
        </w:rPr>
      </w:pPr>
      <w:r w:rsidRPr="00237019">
        <w:rPr>
          <w:bCs/>
          <w:szCs w:val="24"/>
          <w:lang w:val="bg-BG"/>
        </w:rPr>
        <w:t>•</w:t>
      </w:r>
      <w:r w:rsidRPr="00237019">
        <w:rPr>
          <w:bCs/>
          <w:szCs w:val="24"/>
          <w:lang w:val="bg-BG"/>
        </w:rPr>
        <w:tab/>
        <w:t>…………………………календарни дни (максимум до 30 календарни дни) за тяговия елекродвигател и редуктора</w:t>
      </w:r>
      <w:r w:rsidRPr="00237019">
        <w:rPr>
          <w:rFonts w:ascii="Arial" w:hAnsi="Arial"/>
          <w:bCs/>
          <w:szCs w:val="24"/>
          <w:lang w:val="bg-BG"/>
        </w:rPr>
        <w:t xml:space="preserve"> </w:t>
      </w:r>
      <w:r w:rsidRPr="00237019">
        <w:rPr>
          <w:bCs/>
          <w:szCs w:val="24"/>
          <w:lang w:val="bg-BG"/>
        </w:rPr>
        <w:t>от изпращане на рекламационно съобщение на ЛИЗИНГОПОЛУЧВАТЕЛЯ.</w:t>
      </w:r>
    </w:p>
    <w:p w:rsidR="00EE2BD7" w:rsidRPr="00FB723E" w:rsidRDefault="00237019" w:rsidP="00CA40A3">
      <w:pPr>
        <w:pStyle w:val="ListParagraph"/>
        <w:tabs>
          <w:tab w:val="num" w:pos="0"/>
          <w:tab w:val="left" w:pos="284"/>
        </w:tabs>
        <w:ind w:left="0"/>
        <w:jc w:val="both"/>
        <w:rPr>
          <w:bCs/>
          <w:szCs w:val="24"/>
          <w:lang w:val="bg-BG"/>
        </w:rPr>
      </w:pPr>
      <w:r w:rsidRPr="00237019">
        <w:rPr>
          <w:bCs/>
          <w:szCs w:val="24"/>
          <w:lang w:val="bg-BG"/>
        </w:rPr>
        <w:t>•</w:t>
      </w:r>
      <w:r w:rsidRPr="00237019">
        <w:rPr>
          <w:bCs/>
          <w:szCs w:val="24"/>
          <w:lang w:val="bg-BG"/>
        </w:rPr>
        <w:tab/>
        <w:t>…………………………ч.  (максимум до 24 часа) за зарядните станции</w:t>
      </w:r>
      <w:r w:rsidRPr="00237019">
        <w:rPr>
          <w:rFonts w:ascii="Arial" w:hAnsi="Arial"/>
          <w:bCs/>
          <w:szCs w:val="24"/>
          <w:lang w:val="bg-BG"/>
        </w:rPr>
        <w:t xml:space="preserve"> </w:t>
      </w:r>
      <w:r w:rsidRPr="00237019">
        <w:rPr>
          <w:bCs/>
          <w:szCs w:val="24"/>
          <w:lang w:val="bg-BG"/>
        </w:rPr>
        <w:t xml:space="preserve">от изпращане на </w:t>
      </w:r>
      <w:proofErr w:type="spellStart"/>
      <w:r w:rsidRPr="00237019">
        <w:rPr>
          <w:bCs/>
          <w:szCs w:val="24"/>
          <w:lang w:val="bg-BG"/>
        </w:rPr>
        <w:t>рекламационно</w:t>
      </w:r>
      <w:proofErr w:type="spellEnd"/>
      <w:r w:rsidRPr="00237019">
        <w:rPr>
          <w:bCs/>
          <w:szCs w:val="24"/>
          <w:lang w:val="bg-BG"/>
        </w:rPr>
        <w:t xml:space="preserve"> съобщение на ЛИЗИНГОПОЛУЧВАТЕЛЯ.</w:t>
      </w:r>
    </w:p>
    <w:p w:rsidR="000E342A"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Рекламационното съобщение на ЛИЗИНГОПОЛУЧВАТЕЛЯ може да бъде изпратено по факс, телефон, електронна поща или обикновена поща. ЛИЗИНГОДАТЕЛЯТ е длъжен да осигури преглед на автобуса в посочения от него оторизиран сервиз.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Гаранционният срок обхваща всички материални дефекти на компоненти за целия автобус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Гаранционният срок не обхваща следните консумативи, необходими за поддръжка по нормално износване на автобуса:</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Филтри и филтърни елементи от всякакъв вид;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Стъкло (физично износване);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Пера на чистачки;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Дискове на спирачки;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Спирачни накладки;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Охлаждащи, хидравлични и други течности;</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Хладилен агент;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Масла, смазочни течности;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Греси, уплътнения;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Ремъци;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Лампи, крушки, LED-крушки и осветителни тела от всякакъв вид.</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Гуми.</w:t>
      </w:r>
    </w:p>
    <w:p w:rsidR="000502F2" w:rsidRPr="00FB723E" w:rsidRDefault="000502F2" w:rsidP="00CA40A3">
      <w:pPr>
        <w:tabs>
          <w:tab w:val="num" w:pos="0"/>
          <w:tab w:val="left" w:pos="284"/>
        </w:tabs>
        <w:jc w:val="both"/>
        <w:rPr>
          <w:rFonts w:ascii="Times New Roman" w:hAnsi="Times New Roman"/>
          <w:szCs w:val="24"/>
          <w:lang w:val="ru-RU"/>
        </w:rPr>
      </w:pPr>
    </w:p>
    <w:p w:rsidR="000502F2" w:rsidRPr="00FB723E" w:rsidRDefault="000502F2" w:rsidP="00CA40A3">
      <w:pPr>
        <w:tabs>
          <w:tab w:val="num" w:pos="0"/>
          <w:tab w:val="left" w:pos="284"/>
        </w:tabs>
        <w:jc w:val="both"/>
        <w:rPr>
          <w:rFonts w:ascii="Times New Roman" w:hAnsi="Times New Roman"/>
          <w:szCs w:val="24"/>
          <w:lang w:val="ru-RU"/>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bg-BG"/>
        </w:rPr>
        <w:t>V.</w:t>
      </w:r>
      <w:r w:rsidRPr="00237019">
        <w:rPr>
          <w:rFonts w:ascii="Times New Roman" w:hAnsi="Times New Roman"/>
          <w:b/>
          <w:szCs w:val="24"/>
          <w:lang w:val="ru-RU"/>
        </w:rPr>
        <w:t xml:space="preserve"> </w:t>
      </w:r>
      <w:r w:rsidRPr="00237019">
        <w:rPr>
          <w:rFonts w:ascii="Times New Roman" w:hAnsi="Times New Roman"/>
          <w:b/>
          <w:szCs w:val="24"/>
          <w:lang w:val="bg-BG"/>
        </w:rPr>
        <w:t>ПРАВА И ЗАДЪЛЖЕНИЯ НА ЛИЗИНГОПОЛУЧАТЕЛЯ</w:t>
      </w:r>
    </w:p>
    <w:p w:rsidR="000502F2" w:rsidRPr="00FB723E" w:rsidRDefault="000502F2" w:rsidP="00CA40A3">
      <w:pPr>
        <w:tabs>
          <w:tab w:val="num" w:pos="0"/>
          <w:tab w:val="left" w:pos="284"/>
        </w:tabs>
        <w:jc w:val="both"/>
        <w:rPr>
          <w:rFonts w:ascii="Times New Roman" w:hAnsi="Times New Roman"/>
          <w:szCs w:val="24"/>
          <w:lang w:val="bg-BG"/>
        </w:rPr>
      </w:pPr>
    </w:p>
    <w:p w:rsidR="000502F2" w:rsidRPr="00325B58" w:rsidRDefault="00237019" w:rsidP="00CA40A3">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bCs/>
          <w:szCs w:val="24"/>
          <w:lang w:val="bg-BG"/>
        </w:rPr>
        <w:t xml:space="preserve">В случай, че ЛИЗИНГОДАТЕЛЯТ е изпълнил своите задължения съгласно Техническата спецификация на ЛИЗИНГОПОЛУЧАТЕЛЯ/ВЪЗЛОЖИТЕЛЯ (Приложение № 1), Техническо предложение ведно със всички приложения към него (Приложение № 2) и клаузите на настоящия договор, </w:t>
      </w:r>
      <w:r w:rsidRPr="00237019">
        <w:rPr>
          <w:rFonts w:ascii="Times New Roman" w:hAnsi="Times New Roman"/>
          <w:szCs w:val="24"/>
          <w:lang w:val="ru-RU"/>
        </w:rPr>
        <w:t xml:space="preserve">ЛИЗИНГОПОЛУЧАТЕЛЯТ е длъжен да заплати на ЛИЗИНГОДАТЕЛЯ, съгласно предоставеното </w:t>
      </w:r>
      <w:r w:rsidRPr="00237019">
        <w:rPr>
          <w:rFonts w:ascii="Times New Roman" w:hAnsi="Times New Roman"/>
          <w:szCs w:val="24"/>
          <w:lang w:val="bg-BG"/>
        </w:rPr>
        <w:t xml:space="preserve">Ценово предложение, </w:t>
      </w:r>
      <w:r w:rsidRPr="00237019">
        <w:rPr>
          <w:rFonts w:ascii="Times New Roman" w:hAnsi="Times New Roman"/>
          <w:bCs/>
          <w:szCs w:val="24"/>
          <w:lang w:val="bg-BG"/>
        </w:rPr>
        <w:t xml:space="preserve">лизинговите вноски, такси, възникналите разноски и други плащания уговорени в настоящия Договор </w:t>
      </w:r>
      <w:r w:rsidR="00CB70F2" w:rsidRPr="00CB70F2">
        <w:rPr>
          <w:rFonts w:ascii="Times New Roman" w:hAnsi="Times New Roman"/>
          <w:bCs/>
          <w:szCs w:val="24"/>
          <w:lang w:val="bg-BG"/>
        </w:rPr>
        <w:t xml:space="preserve">при придобиване на собствеността върху тях </w:t>
      </w:r>
      <w:r w:rsidRPr="00237019">
        <w:rPr>
          <w:rFonts w:ascii="Times New Roman" w:hAnsi="Times New Roman"/>
          <w:bCs/>
          <w:szCs w:val="24"/>
          <w:lang w:val="bg-BG"/>
        </w:rPr>
        <w:t>.</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ЛИЗИНГОПОЛУЧАТЕЛЯТ има право да получи </w:t>
      </w:r>
      <w:r w:rsidRPr="00237019">
        <w:rPr>
          <w:rFonts w:ascii="Times New Roman" w:hAnsi="Times New Roman"/>
          <w:szCs w:val="24"/>
          <w:lang w:val="bg-BG"/>
        </w:rPr>
        <w:t xml:space="preserve">автобусите </w:t>
      </w:r>
      <w:r w:rsidRPr="00237019">
        <w:rPr>
          <w:rFonts w:ascii="Times New Roman" w:hAnsi="Times New Roman"/>
          <w:szCs w:val="24"/>
          <w:lang w:val="ru-RU"/>
        </w:rPr>
        <w:t xml:space="preserve">в изправно техническо състояние и напълно комплектовано със съответните принадлежности и документация, в сроковете, уговорени в </w:t>
      </w:r>
      <w:r w:rsidRPr="00237019">
        <w:rPr>
          <w:rFonts w:ascii="Times New Roman" w:hAnsi="Times New Roman"/>
          <w:szCs w:val="24"/>
          <w:lang w:val="bg-BG"/>
        </w:rPr>
        <w:t>настоящия договор.</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ЛИЗИНГОПОЛУЧАТЕЛЯТ е длъжен да спазва стриктно условията и сроковете за плащане на лизинговите вноски, както са уговорени и Погасителния план за.</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Страните се съгласяват, че всички плащания на ЛИЗИНГОПОЛУЧАТЕЛЯ към ЛИЗИНГОДАТЕЛЯ при условията на настоящия договор са безусловни и не подлежат на прихващане, опрощаване, отсрочване или разсрочване поради каквато и да е причина, освен ако страните не са подписали изрично споразумение за това, оформено като анекс, неразделна част на настоящия договор. </w:t>
      </w:r>
    </w:p>
    <w:p w:rsidR="00C50F57" w:rsidRPr="00FB723E" w:rsidRDefault="00237019" w:rsidP="00325B58">
      <w:pPr>
        <w:ind w:firstLine="567"/>
        <w:jc w:val="both"/>
        <w:rPr>
          <w:rFonts w:ascii="Times New Roman" w:hAnsi="Times New Roman"/>
          <w:szCs w:val="24"/>
          <w:lang w:val="bg-BG"/>
        </w:rPr>
      </w:pPr>
      <w:r w:rsidRPr="00237019">
        <w:rPr>
          <w:rFonts w:ascii="Times New Roman" w:hAnsi="Times New Roman"/>
          <w:szCs w:val="24"/>
          <w:lang w:val="ru-RU"/>
        </w:rPr>
        <w:lastRenderedPageBreak/>
        <w:t xml:space="preserve">59.1. </w:t>
      </w:r>
      <w:r w:rsidRPr="00237019">
        <w:rPr>
          <w:rFonts w:ascii="Times New Roman" w:hAnsi="Times New Roman"/>
          <w:szCs w:val="24"/>
          <w:lang w:val="bg-BG"/>
        </w:rPr>
        <w:t>ЛИЗИНГОПОЛУЧАТЕЛЯ е длъжен да възстанови заплатените от  ЛИЗИНГОДАТЕЛЯ наложени администартивни санкции на водачите на доставените автобуси (фишове, глоби и др.) съгласно действащото национално законодателство, след предоставяне на оригинал на разходо-оправдателен документ.</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ЛИЗИНГОПОЛУЧАТЕЛЯТ е длъжен да полага за АВТОБУСИТЕ грижата на добър стопанин.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В случаите на повреда, погиване или кражба на АВТОБУСИТЕ в резултат на събитие, непокрито от застраховката или непризнато от Застрахователя за щета, рискът е изцяло за сметка на ЛИЗИНГОПОЛУЧАТЕЛЯ. ЛИЗИНГОПОЛУЧАТЕЛЯ носи отговорност за всички случаи на кражба или погиване на автомобилите, предмет на договора за лизинг, настъпили в резултат на неговото виновно поведение. </w:t>
      </w:r>
      <w:r w:rsidRPr="00237019">
        <w:rPr>
          <w:rFonts w:ascii="Times New Roman" w:hAnsi="Times New Roman"/>
          <w:szCs w:val="24"/>
          <w:lang w:val="bg-BG"/>
        </w:rPr>
        <w:t>Ако Застрахователят откаже да изплати</w:t>
      </w:r>
      <w:r w:rsidRPr="00237019">
        <w:rPr>
          <w:rFonts w:ascii="Times New Roman" w:hAnsi="Times New Roman"/>
          <w:bCs/>
          <w:szCs w:val="24"/>
          <w:lang w:val="bg-BG"/>
        </w:rPr>
        <w:t xml:space="preserve"> застрахователно обезщетение или изплати застрахователно обезщетение в непълен размер, в случаите на пълна загуба, всички рискове, отговорности и разходи, претърпени от ЛИЗИНГОДАТЕЛЯ, са за сметка на ЛИЗИНГОПОЛУЧАТЕЛЯ. В този случай, ЛИЗИНГОПОЛУЧАТЕЛЯТ е длъжен да </w:t>
      </w:r>
      <w:r w:rsidRPr="00237019">
        <w:rPr>
          <w:rFonts w:ascii="Times New Roman" w:hAnsi="Times New Roman"/>
          <w:szCs w:val="24"/>
          <w:lang w:val="bg-BG"/>
        </w:rPr>
        <w:t>изплати на ЛИЗИНГОДАТЕЛЯ сума равна на неизплатени задължения по Договора за автобус в това число, разноски и други възникнали плащани дължими по силата на Договора</w:t>
      </w:r>
      <w:r w:rsidR="00CB70F2">
        <w:rPr>
          <w:rFonts w:ascii="Times New Roman" w:hAnsi="Times New Roman"/>
          <w:szCs w:val="24"/>
          <w:lang w:val="en-US"/>
        </w:rPr>
        <w:t xml:space="preserve">, </w:t>
      </w:r>
      <w:r w:rsidRPr="00237019">
        <w:rPr>
          <w:rFonts w:ascii="Times New Roman" w:hAnsi="Times New Roman"/>
          <w:szCs w:val="24"/>
          <w:lang w:val="bg-BG"/>
        </w:rPr>
        <w:t>но не по-малко от неизплатеното застрахователно обезщетение. При частично плащане от сумата се приспада размера на платеното обезщетение.</w:t>
      </w:r>
      <w:r w:rsidRPr="00237019">
        <w:rPr>
          <w:rFonts w:ascii="Times New Roman" w:hAnsi="Times New Roman"/>
          <w:szCs w:val="24"/>
          <w:lang w:val="ru-RU"/>
        </w:rPr>
        <w:t>В тези случаи ЛИЗИНГОПОЛУЧАТЕЛЯ се освобождава от задължението за заплащане на лизингови вноски от момента напо становяване на отказа от изплащане на зъстрахователното обезщетение от застрахователя. При хипотезата на настоящата точка ЛИЗИНГОПОЛУЧАТЕЛЯТ дължи на ЛИЗИНГОДАТЕЛЯ сумата описана по –горе в настоящата точка.</w:t>
      </w:r>
      <w:r w:rsidRPr="00237019">
        <w:rPr>
          <w:rFonts w:ascii="Times New Roman" w:hAnsi="Times New Roman"/>
          <w:szCs w:val="24"/>
          <w:lang w:val="bg-BG"/>
        </w:rPr>
        <w:t xml:space="preserve">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При предсрочно прекратяване на договорните отношения между страните за съответния/те автобус/и ЛИЗИНГОПОЛУЧАТЕЛЯТ е длъжен да предаде автобуса/ите на ЛИЗИНГОДАТЕЛЯ в срок от </w:t>
      </w:r>
      <w:r w:rsidRPr="00237019">
        <w:rPr>
          <w:rFonts w:ascii="Times New Roman" w:hAnsi="Times New Roman"/>
          <w:szCs w:val="24"/>
          <w:lang w:val="bg-BG"/>
        </w:rPr>
        <w:t>15</w:t>
      </w:r>
      <w:r w:rsidRPr="00237019">
        <w:rPr>
          <w:rFonts w:ascii="Times New Roman" w:hAnsi="Times New Roman"/>
          <w:szCs w:val="24"/>
          <w:lang w:val="ru-RU"/>
        </w:rPr>
        <w:t xml:space="preserve"> работни (</w:t>
      </w:r>
      <w:r w:rsidRPr="00237019">
        <w:rPr>
          <w:rFonts w:ascii="Times New Roman" w:hAnsi="Times New Roman"/>
          <w:szCs w:val="24"/>
          <w:lang w:val="bg-BG"/>
        </w:rPr>
        <w:t>петнадесет</w:t>
      </w:r>
      <w:r w:rsidRPr="00237019">
        <w:rPr>
          <w:rFonts w:ascii="Times New Roman" w:hAnsi="Times New Roman"/>
          <w:szCs w:val="24"/>
          <w:lang w:val="ru-RU"/>
        </w:rPr>
        <w:t xml:space="preserve">) дни от датата на прекратяването. </w:t>
      </w:r>
      <w:r w:rsidRPr="00237019">
        <w:rPr>
          <w:rFonts w:ascii="Times New Roman" w:hAnsi="Times New Roman"/>
          <w:szCs w:val="24"/>
          <w:lang w:val="bg-BG"/>
        </w:rPr>
        <w:t xml:space="preserve"> Във</w:t>
      </w:r>
      <w:r w:rsidRPr="00237019">
        <w:rPr>
          <w:rFonts w:ascii="Times New Roman" w:hAnsi="Times New Roman"/>
          <w:szCs w:val="24"/>
          <w:lang w:val="ru-RU"/>
        </w:rPr>
        <w:t xml:space="preserve"> </w:t>
      </w:r>
      <w:r w:rsidRPr="00237019">
        <w:rPr>
          <w:rFonts w:ascii="Times New Roman" w:hAnsi="Times New Roman"/>
          <w:szCs w:val="24"/>
          <w:lang w:val="bg-BG"/>
        </w:rPr>
        <w:t>всички случаи, автобуса/ите трябва да бъде/ат върнат/и в състоянието, в което е/са получен/и от</w:t>
      </w:r>
      <w:r w:rsidRPr="00237019">
        <w:rPr>
          <w:rFonts w:ascii="Times New Roman" w:hAnsi="Times New Roman"/>
          <w:szCs w:val="24"/>
          <w:lang w:val="ru-RU"/>
        </w:rPr>
        <w:t xml:space="preserve"> </w:t>
      </w:r>
      <w:r w:rsidRPr="00237019">
        <w:rPr>
          <w:rFonts w:ascii="Times New Roman" w:hAnsi="Times New Roman"/>
          <w:szCs w:val="24"/>
          <w:lang w:val="bg-BG"/>
        </w:rPr>
        <w:t>ЛИЗИНГОДАТЕЛЯ, като се отчита обичайното износване. В случаите различни от</w:t>
      </w:r>
      <w:r w:rsidRPr="00237019">
        <w:rPr>
          <w:rFonts w:ascii="Times New Roman" w:hAnsi="Times New Roman"/>
          <w:szCs w:val="24"/>
          <w:lang w:val="ru-RU"/>
        </w:rPr>
        <w:t xml:space="preserve"> </w:t>
      </w:r>
      <w:r w:rsidRPr="00237019">
        <w:rPr>
          <w:rFonts w:ascii="Times New Roman" w:hAnsi="Times New Roman"/>
          <w:szCs w:val="24"/>
          <w:lang w:val="bg-BG"/>
        </w:rPr>
        <w:t>предсрочното прекратяване на договора по вина на Лизингополучателя, срокът за</w:t>
      </w:r>
      <w:r w:rsidRPr="00237019">
        <w:rPr>
          <w:rFonts w:ascii="Times New Roman" w:hAnsi="Times New Roman"/>
          <w:szCs w:val="24"/>
          <w:lang w:val="ru-RU"/>
        </w:rPr>
        <w:t xml:space="preserve"> </w:t>
      </w:r>
      <w:r w:rsidRPr="00237019">
        <w:rPr>
          <w:rFonts w:ascii="Times New Roman" w:hAnsi="Times New Roman"/>
          <w:szCs w:val="24"/>
          <w:lang w:val="bg-BG"/>
        </w:rPr>
        <w:t>връщане тече от уведомлението за прекратяването, като при връщането на автобуса/ите ЛИЗИНГОПОЛУЧАТЕЛЯТ е длъжен да удостовери, че връща същите в дължимото състояние</w:t>
      </w:r>
      <w:r w:rsidRPr="00237019">
        <w:rPr>
          <w:rFonts w:ascii="Times New Roman" w:hAnsi="Times New Roman"/>
          <w:szCs w:val="24"/>
          <w:lang w:val="ru-RU"/>
        </w:rPr>
        <w:t xml:space="preserve"> </w:t>
      </w:r>
      <w:r w:rsidRPr="00237019">
        <w:rPr>
          <w:rFonts w:ascii="Times New Roman" w:hAnsi="Times New Roman"/>
          <w:szCs w:val="24"/>
          <w:lang w:val="bg-BG"/>
        </w:rPr>
        <w:t>с подписан между него и ЛИЗИНГОДАТЕЛЯ констативен протокол, съставен не по- рано от датата на уведомлението за прекратяване и удостоверяващ, че същите се</w:t>
      </w:r>
      <w:r w:rsidRPr="00237019">
        <w:rPr>
          <w:rFonts w:ascii="Times New Roman" w:hAnsi="Times New Roman"/>
          <w:szCs w:val="24"/>
          <w:lang w:val="ru-RU"/>
        </w:rPr>
        <w:t xml:space="preserve"> </w:t>
      </w:r>
      <w:r w:rsidRPr="00237019">
        <w:rPr>
          <w:rFonts w:ascii="Times New Roman" w:hAnsi="Times New Roman"/>
          <w:szCs w:val="24"/>
          <w:lang w:val="bg-BG"/>
        </w:rPr>
        <w:t>връщат в състоянието, в което са предадени, като се отчита обичайното износване. Ако</w:t>
      </w:r>
      <w:r w:rsidRPr="00237019">
        <w:rPr>
          <w:rFonts w:ascii="Times New Roman" w:hAnsi="Times New Roman"/>
          <w:szCs w:val="24"/>
          <w:lang w:val="ru-RU"/>
        </w:rPr>
        <w:t xml:space="preserve"> </w:t>
      </w:r>
      <w:r w:rsidRPr="00237019">
        <w:rPr>
          <w:rFonts w:ascii="Times New Roman" w:hAnsi="Times New Roman"/>
          <w:szCs w:val="24"/>
          <w:lang w:val="bg-BG"/>
        </w:rPr>
        <w:t>при прегледа ЛИЗИНГОДАТЕЛЯТ и/или посочено от ЛИЗИНГОДАТЕЛЯ трето лице</w:t>
      </w:r>
      <w:r w:rsidRPr="00237019">
        <w:rPr>
          <w:rFonts w:ascii="Times New Roman" w:hAnsi="Times New Roman"/>
          <w:szCs w:val="24"/>
          <w:lang w:val="ru-RU"/>
        </w:rPr>
        <w:t xml:space="preserve"> </w:t>
      </w:r>
      <w:r w:rsidRPr="00237019">
        <w:rPr>
          <w:rFonts w:ascii="Times New Roman" w:hAnsi="Times New Roman"/>
          <w:szCs w:val="24"/>
          <w:lang w:val="bg-BG"/>
        </w:rPr>
        <w:t>установи недостатъци в състоянието на ППС, всички констатирани повреди и/или</w:t>
      </w:r>
      <w:r w:rsidRPr="00237019">
        <w:rPr>
          <w:rFonts w:ascii="Times New Roman" w:hAnsi="Times New Roman"/>
          <w:szCs w:val="24"/>
          <w:lang w:val="ru-RU"/>
        </w:rPr>
        <w:t xml:space="preserve"> </w:t>
      </w:r>
      <w:r w:rsidRPr="00237019">
        <w:rPr>
          <w:rFonts w:ascii="Times New Roman" w:hAnsi="Times New Roman"/>
          <w:szCs w:val="24"/>
          <w:lang w:val="bg-BG"/>
        </w:rPr>
        <w:t>износвания, превишаващи обичайното, Лизингополучателят е длъжен да отстрани за</w:t>
      </w:r>
      <w:r w:rsidRPr="00237019">
        <w:rPr>
          <w:rFonts w:ascii="Times New Roman" w:hAnsi="Times New Roman"/>
          <w:szCs w:val="24"/>
          <w:lang w:val="ru-RU"/>
        </w:rPr>
        <w:t xml:space="preserve"> </w:t>
      </w:r>
      <w:r w:rsidRPr="00237019">
        <w:rPr>
          <w:rFonts w:ascii="Times New Roman" w:hAnsi="Times New Roman"/>
          <w:szCs w:val="24"/>
          <w:lang w:val="bg-BG"/>
        </w:rPr>
        <w:t>своя сметка, в оторизирания сервиз,</w:t>
      </w:r>
      <w:r w:rsidRPr="00237019">
        <w:rPr>
          <w:rFonts w:ascii="Times New Roman" w:hAnsi="Times New Roman"/>
          <w:szCs w:val="24"/>
          <w:lang w:val="ru-RU"/>
        </w:rPr>
        <w:t xml:space="preserve"> </w:t>
      </w:r>
      <w:r w:rsidRPr="00237019">
        <w:rPr>
          <w:rFonts w:ascii="Times New Roman" w:hAnsi="Times New Roman"/>
          <w:szCs w:val="24"/>
          <w:lang w:val="bg-BG"/>
        </w:rPr>
        <w:t>преди да върне съответното/ите автобус/и на ЛИЗИНГОДАТЕЛЯ, ведно с констативен</w:t>
      </w:r>
      <w:r w:rsidRPr="00237019">
        <w:rPr>
          <w:rFonts w:ascii="Times New Roman" w:hAnsi="Times New Roman"/>
          <w:szCs w:val="24"/>
          <w:lang w:val="ru-RU"/>
        </w:rPr>
        <w:t xml:space="preserve"> </w:t>
      </w:r>
      <w:r w:rsidRPr="00237019">
        <w:rPr>
          <w:rFonts w:ascii="Times New Roman" w:hAnsi="Times New Roman"/>
          <w:szCs w:val="24"/>
          <w:lang w:val="bg-BG"/>
        </w:rPr>
        <w:t>протокол, удостоверяващ постигнатата липса на несъответствия. В посочените случаи,</w:t>
      </w:r>
      <w:r w:rsidRPr="00237019">
        <w:rPr>
          <w:rFonts w:ascii="Times New Roman" w:hAnsi="Times New Roman"/>
          <w:szCs w:val="24"/>
          <w:lang w:val="ru-RU"/>
        </w:rPr>
        <w:t xml:space="preserve"> </w:t>
      </w:r>
      <w:r w:rsidRPr="00237019">
        <w:rPr>
          <w:rFonts w:ascii="Times New Roman" w:hAnsi="Times New Roman"/>
          <w:szCs w:val="24"/>
          <w:lang w:val="bg-BG"/>
        </w:rPr>
        <w:t>Договорът за лизинг следва да се счита прекратен по отношение на съответния/ите автобус/и и</w:t>
      </w:r>
      <w:r w:rsidRPr="00237019">
        <w:rPr>
          <w:rFonts w:ascii="Times New Roman" w:hAnsi="Times New Roman"/>
          <w:szCs w:val="24"/>
          <w:lang w:val="ru-RU"/>
        </w:rPr>
        <w:t xml:space="preserve"> </w:t>
      </w:r>
      <w:r w:rsidRPr="00237019">
        <w:rPr>
          <w:rFonts w:ascii="Times New Roman" w:hAnsi="Times New Roman"/>
          <w:szCs w:val="24"/>
          <w:lang w:val="bg-BG"/>
        </w:rPr>
        <w:t>ЛИЗИНГОПОЛУЧАТЕЛЯТ да се освободи от задължението да заплаща лизинговите вноски за</w:t>
      </w:r>
      <w:r w:rsidRPr="00237019">
        <w:rPr>
          <w:rFonts w:ascii="Times New Roman" w:hAnsi="Times New Roman"/>
          <w:szCs w:val="24"/>
          <w:lang w:val="ru-RU"/>
        </w:rPr>
        <w:t xml:space="preserve"> </w:t>
      </w:r>
      <w:r w:rsidRPr="00237019">
        <w:rPr>
          <w:rFonts w:ascii="Times New Roman" w:hAnsi="Times New Roman"/>
          <w:szCs w:val="24"/>
          <w:lang w:val="bg-BG"/>
        </w:rPr>
        <w:t>него, едва след връщането на автобуса/ите и представяне на констативен протокол за липса</w:t>
      </w:r>
      <w:r w:rsidRPr="00237019">
        <w:rPr>
          <w:rFonts w:ascii="Times New Roman" w:hAnsi="Times New Roman"/>
          <w:szCs w:val="24"/>
          <w:lang w:val="ru-RU"/>
        </w:rPr>
        <w:t xml:space="preserve"> </w:t>
      </w:r>
      <w:r w:rsidRPr="00237019">
        <w:rPr>
          <w:rFonts w:ascii="Times New Roman" w:hAnsi="Times New Roman"/>
          <w:szCs w:val="24"/>
          <w:lang w:val="bg-BG"/>
        </w:rPr>
        <w:t>на несъответствия, подписан от ЛИЗИНГОДАТЕЛЯ - което от двете настъпи по-късно.</w:t>
      </w:r>
      <w:r w:rsidRPr="00237019">
        <w:rPr>
          <w:rFonts w:ascii="Times New Roman" w:hAnsi="Times New Roman"/>
          <w:szCs w:val="24"/>
          <w:lang w:val="ru-RU"/>
        </w:rPr>
        <w:t xml:space="preserve"> </w:t>
      </w:r>
      <w:r w:rsidRPr="00237019">
        <w:rPr>
          <w:rFonts w:ascii="Times New Roman" w:hAnsi="Times New Roman"/>
          <w:szCs w:val="24"/>
          <w:lang w:val="bg-BG"/>
        </w:rPr>
        <w:t>В случай че договорът за лизинг е изтекъл или изтече междувременно, както и при</w:t>
      </w:r>
      <w:r w:rsidRPr="00237019">
        <w:rPr>
          <w:rFonts w:ascii="Times New Roman" w:hAnsi="Times New Roman"/>
          <w:szCs w:val="24"/>
          <w:lang w:val="ru-RU"/>
        </w:rPr>
        <w:t xml:space="preserve"> </w:t>
      </w:r>
      <w:r w:rsidRPr="00237019">
        <w:rPr>
          <w:rFonts w:ascii="Times New Roman" w:hAnsi="Times New Roman"/>
          <w:szCs w:val="24"/>
          <w:lang w:val="bg-BG"/>
        </w:rPr>
        <w:t>предсрочно прекратяване по вина на ЛИЗИНГОПОЛУЧАТЕЛЯ, до изпълнението на</w:t>
      </w:r>
      <w:r w:rsidRPr="00237019">
        <w:rPr>
          <w:rFonts w:ascii="Times New Roman" w:hAnsi="Times New Roman"/>
          <w:szCs w:val="24"/>
          <w:lang w:val="ru-RU"/>
        </w:rPr>
        <w:t xml:space="preserve"> </w:t>
      </w:r>
      <w:r w:rsidRPr="00237019">
        <w:rPr>
          <w:rFonts w:ascii="Times New Roman" w:hAnsi="Times New Roman"/>
          <w:szCs w:val="24"/>
          <w:lang w:val="bg-BG"/>
        </w:rPr>
        <w:t>задължението за връщане на автобуса/ите в дължимото състояние, ЛИЗИНГОПОЛУЧАТЕЛЯТ ще е</w:t>
      </w:r>
      <w:r w:rsidRPr="00237019">
        <w:rPr>
          <w:rFonts w:ascii="Times New Roman" w:hAnsi="Times New Roman"/>
          <w:szCs w:val="24"/>
          <w:lang w:val="ru-RU"/>
        </w:rPr>
        <w:t xml:space="preserve"> </w:t>
      </w:r>
      <w:r w:rsidRPr="00237019">
        <w:rPr>
          <w:rFonts w:ascii="Times New Roman" w:hAnsi="Times New Roman"/>
          <w:szCs w:val="24"/>
          <w:lang w:val="bg-BG"/>
        </w:rPr>
        <w:t>длъжен да заплаща на ЛИЗИНГОДАТЕЛЯ неустойка за продължилото непозволено</w:t>
      </w:r>
      <w:r w:rsidRPr="00237019">
        <w:rPr>
          <w:rFonts w:ascii="Times New Roman" w:hAnsi="Times New Roman"/>
          <w:szCs w:val="24"/>
          <w:lang w:val="ru-RU"/>
        </w:rPr>
        <w:t xml:space="preserve"> </w:t>
      </w:r>
      <w:r w:rsidRPr="00237019">
        <w:rPr>
          <w:rFonts w:ascii="Times New Roman" w:hAnsi="Times New Roman"/>
          <w:szCs w:val="24"/>
          <w:lang w:val="bg-BG"/>
        </w:rPr>
        <w:t>ползване на автобуса/ите в размер равен на последната лизингова вноска, за всеки започнат</w:t>
      </w:r>
      <w:r w:rsidRPr="00237019">
        <w:rPr>
          <w:rFonts w:ascii="Times New Roman" w:hAnsi="Times New Roman"/>
          <w:szCs w:val="24"/>
          <w:lang w:val="ru-RU"/>
        </w:rPr>
        <w:t xml:space="preserve"> </w:t>
      </w:r>
      <w:r w:rsidRPr="00237019">
        <w:rPr>
          <w:rFonts w:ascii="Times New Roman" w:hAnsi="Times New Roman"/>
          <w:szCs w:val="24"/>
          <w:lang w:val="bg-BG"/>
        </w:rPr>
        <w:t>месец, до изпълнението на това задължение.</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w:t>
      </w:r>
      <w:r w:rsidRPr="00237019">
        <w:rPr>
          <w:rFonts w:ascii="Times New Roman" w:hAnsi="Times New Roman"/>
          <w:szCs w:val="24"/>
          <w:lang w:val="bg-BG"/>
        </w:rPr>
        <w:t>Лизингополучателят няма право да прикрепва по траен начин Лизинговата вещ към</w:t>
      </w:r>
      <w:r w:rsidRPr="00237019">
        <w:rPr>
          <w:rFonts w:ascii="Times New Roman" w:hAnsi="Times New Roman"/>
          <w:szCs w:val="24"/>
          <w:lang w:val="ru-RU"/>
        </w:rPr>
        <w:t xml:space="preserve"> </w:t>
      </w:r>
      <w:r w:rsidRPr="00237019">
        <w:rPr>
          <w:rFonts w:ascii="Times New Roman" w:hAnsi="Times New Roman"/>
          <w:szCs w:val="24"/>
          <w:lang w:val="bg-BG"/>
        </w:rPr>
        <w:t>други движими или недвижими вещи, включително за да създаде нова вещ или да</w:t>
      </w:r>
      <w:r w:rsidRPr="00237019">
        <w:rPr>
          <w:rFonts w:ascii="Times New Roman" w:hAnsi="Times New Roman"/>
          <w:szCs w:val="24"/>
          <w:lang w:val="ru-RU"/>
        </w:rPr>
        <w:t xml:space="preserve"> </w:t>
      </w:r>
      <w:r w:rsidRPr="00237019">
        <w:rPr>
          <w:rFonts w:ascii="Times New Roman" w:hAnsi="Times New Roman"/>
          <w:szCs w:val="24"/>
          <w:lang w:val="bg-BG"/>
        </w:rPr>
        <w:t>направи Лизинговата вещ част от друга/и вещи.</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bg-BG"/>
        </w:rPr>
        <w:lastRenderedPageBreak/>
        <w:t>Лизингополучателят не може да залага, използва като обезпечение, отчуждава,</w:t>
      </w:r>
      <w:r w:rsidRPr="00237019">
        <w:rPr>
          <w:rFonts w:ascii="Times New Roman" w:hAnsi="Times New Roman"/>
          <w:szCs w:val="24"/>
          <w:lang w:val="ru-RU"/>
        </w:rPr>
        <w:t xml:space="preserve"> </w:t>
      </w:r>
      <w:r w:rsidRPr="00237019">
        <w:rPr>
          <w:rFonts w:ascii="Times New Roman" w:hAnsi="Times New Roman"/>
          <w:szCs w:val="24"/>
          <w:lang w:val="bg-BG"/>
        </w:rPr>
        <w:t>предоставя във владение, респективно държане на другиму или по някакъв друг начин да се разпорежда с Лизинговата вещ.</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bg-BG"/>
        </w:rPr>
        <w:t>Лизингополучателят няма право да преотдава или по друг начин да предоставя</w:t>
      </w:r>
      <w:r w:rsidRPr="00237019">
        <w:rPr>
          <w:rFonts w:ascii="Times New Roman" w:hAnsi="Times New Roman"/>
          <w:szCs w:val="24"/>
          <w:lang w:val="ru-RU"/>
        </w:rPr>
        <w:t xml:space="preserve"> </w:t>
      </w:r>
      <w:r w:rsidRPr="00237019">
        <w:rPr>
          <w:rFonts w:ascii="Times New Roman" w:hAnsi="Times New Roman"/>
          <w:szCs w:val="24"/>
          <w:lang w:val="bg-BG"/>
        </w:rPr>
        <w:t>правото на ползване върху Лизинговата вещ на трети лица, освен с предварителното</w:t>
      </w:r>
      <w:r w:rsidRPr="00237019">
        <w:rPr>
          <w:rFonts w:ascii="Times New Roman" w:hAnsi="Times New Roman"/>
          <w:szCs w:val="24"/>
          <w:lang w:val="ru-RU"/>
        </w:rPr>
        <w:t xml:space="preserve"> </w:t>
      </w:r>
      <w:r w:rsidRPr="00237019">
        <w:rPr>
          <w:rFonts w:ascii="Times New Roman" w:hAnsi="Times New Roman"/>
          <w:szCs w:val="24"/>
          <w:lang w:val="bg-BG"/>
        </w:rPr>
        <w:t>писмено одобрение на ЛИЗИНГОДАТЕЛЯ. В случай, че ЛИЗИНГОДАТЕЛЯТ даде</w:t>
      </w:r>
      <w:r w:rsidRPr="00237019">
        <w:rPr>
          <w:rFonts w:ascii="Times New Roman" w:hAnsi="Times New Roman"/>
          <w:szCs w:val="24"/>
          <w:lang w:val="ru-RU"/>
        </w:rPr>
        <w:t xml:space="preserve"> </w:t>
      </w:r>
      <w:r w:rsidRPr="00237019">
        <w:rPr>
          <w:rFonts w:ascii="Times New Roman" w:hAnsi="Times New Roman"/>
          <w:szCs w:val="24"/>
          <w:lang w:val="bg-BG"/>
        </w:rPr>
        <w:t>такова съгласие, правата на третите лица - страни по такива договори, не могат да</w:t>
      </w:r>
      <w:r w:rsidRPr="00237019">
        <w:rPr>
          <w:rFonts w:ascii="Times New Roman" w:hAnsi="Times New Roman"/>
          <w:szCs w:val="24"/>
          <w:lang w:val="ru-RU"/>
        </w:rPr>
        <w:t xml:space="preserve"> </w:t>
      </w:r>
      <w:r w:rsidRPr="00237019">
        <w:rPr>
          <w:rFonts w:ascii="Times New Roman" w:hAnsi="Times New Roman"/>
          <w:szCs w:val="24"/>
          <w:lang w:val="bg-BG"/>
        </w:rPr>
        <w:t>надхвърлят тези на Лизингополучателя, като последният отговаря за действията им,</w:t>
      </w:r>
      <w:r w:rsidRPr="00237019">
        <w:rPr>
          <w:rFonts w:ascii="Times New Roman" w:hAnsi="Times New Roman"/>
          <w:szCs w:val="24"/>
          <w:lang w:val="ru-RU"/>
        </w:rPr>
        <w:t xml:space="preserve"> </w:t>
      </w:r>
      <w:r w:rsidRPr="00237019">
        <w:rPr>
          <w:rFonts w:ascii="Times New Roman" w:hAnsi="Times New Roman"/>
          <w:szCs w:val="24"/>
          <w:lang w:val="bg-BG"/>
        </w:rPr>
        <w:t>като за извършени от него.</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t>V</w:t>
      </w:r>
      <w:r w:rsidRPr="00237019">
        <w:rPr>
          <w:rFonts w:ascii="Times New Roman" w:hAnsi="Times New Roman"/>
          <w:b/>
          <w:szCs w:val="24"/>
          <w:lang w:val="ru-RU"/>
        </w:rPr>
        <w:t>І. ПРАВА И ЗАДЪЛЖЕНИЯ НА ЛИЗИНГОДАТЕЛЯ</w:t>
      </w:r>
    </w:p>
    <w:p w:rsidR="000502F2" w:rsidRPr="00FB723E" w:rsidRDefault="000502F2" w:rsidP="00CA40A3">
      <w:pPr>
        <w:tabs>
          <w:tab w:val="num" w:pos="0"/>
          <w:tab w:val="left" w:pos="284"/>
        </w:tabs>
        <w:jc w:val="both"/>
        <w:rPr>
          <w:rFonts w:ascii="Times New Roman" w:hAnsi="Times New Roman"/>
          <w:b/>
          <w:szCs w:val="24"/>
          <w:lang w:val="bg-BG"/>
        </w:rPr>
      </w:pP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ЛИЗИНГОДАТЕЛЯТ е длъжен да достави и предаде на ЛИЗИНГОПОЛУЧАТЕЛЯ всички автобуси в уговорените срокове и условия съгласно настоящия договор. ЛИЗИНГОДАТЕЛЯТ е длъжен да предаде автобусите с регистрация, в техническа изправност и комплектност съгласно нормите, документацията на завода-производител и условията по настоящия договор.</w:t>
      </w:r>
      <w:r w:rsidRPr="00237019">
        <w:rPr>
          <w:rFonts w:ascii="Times New Roman" w:hAnsi="Times New Roman"/>
          <w:szCs w:val="24"/>
          <w:lang w:val="bg-BG"/>
        </w:rPr>
        <w:t xml:space="preserve">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С предаването на  автобусите ЛИЗИНГОДАТЕЛЯТ прехвърля на ЛИЗИНГОПОЛУЧАТЕЛЯ гаранционните си права срещу производителя на автобусите за целия срок на гаранцията.</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ЛИЗИНГОДАТЕЛЯТ е длъжен да издаде на ЛИЗИНГОПОЛУЧАТЕЛЯ пълномощно за правоуправление на автобусите на територията на Република България при условията на чл. 28 от този договор.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ЛИЗИНГОДАТЕЛЯТ е длъжен да осигури на ЛИЗИНГОПОЛУЧАТЕЛЯ свободно и необезпокоявано ползване на АВТОБУСИТЕ при условията на настоящия договор.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ЛИЗИНГОДАТЕЛЯТ има право да упражнява контрол върху изпълнението на поетите договорни задължения и експлоатацията на автобусите, като инспектира състоянието им, където и да се намират, след предварително уведомяване на ЛИЗИНГОПОЛУЧАТЕЛЯ за деня и часа на посещението.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ЛИЗИНГОДАТЕЛЯТ не носи отговорност за вреди, причинени от автомобилите на трети лица при и по повод тяхната експлоатация след предаването им на ЛИЗИНГОПОЛУЧАТЕЛЯ за ползване при условията на настоящия договор. </w:t>
      </w:r>
    </w:p>
    <w:p w:rsidR="00F2720D" w:rsidRPr="00FB723E" w:rsidRDefault="00237019" w:rsidP="00325B58">
      <w:pPr>
        <w:ind w:firstLine="567"/>
        <w:jc w:val="both"/>
        <w:rPr>
          <w:rFonts w:ascii="Times New Roman" w:hAnsi="Times New Roman"/>
          <w:szCs w:val="24"/>
          <w:lang w:val="ru-RU"/>
        </w:rPr>
      </w:pPr>
      <w:r w:rsidRPr="00237019">
        <w:rPr>
          <w:rFonts w:ascii="Times New Roman" w:hAnsi="Times New Roman"/>
          <w:szCs w:val="24"/>
          <w:lang w:val="ru-RU"/>
        </w:rPr>
        <w:t xml:space="preserve">71.1. </w:t>
      </w:r>
      <w:r w:rsidRPr="00237019">
        <w:rPr>
          <w:rFonts w:ascii="Times New Roman" w:hAnsi="Times New Roman"/>
          <w:szCs w:val="24"/>
          <w:lang w:val="bg-BG"/>
        </w:rPr>
        <w:t>ЛИЗИНГОДАТЕЛЯ е длъжен да заплаща наложените на водачите на ЛИЗИНГОПОЛУЧАТЕЛЯ администартивни санкции (фишове, глоби и др.), съгласно действащото национално законодателство, и да предостави разходо-оправдателен документ на ЛИЗИНГОПОЛУЧАТЕЛЯ за възстановяване на сумата.</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ЛИЗИНГОДАТЕЛЯТ гарантира и се задължава наред с ДОСТАВЧИКА, че последният ще осигурява гаранционно поддържане на АВТОБУСИТЕ при условията на настоящия договор.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ЛИЗИНГОДАТЕЛЯТ се ангажира всячески да подпомага ЛИЗИНГОПОЛУЧАТЕЛЯ с оглед постигането на най-бързо и ефективно реализиране на правата за гаранционното поддържане на лизингованите автобуси, </w:t>
      </w:r>
      <w:r w:rsidRPr="00237019">
        <w:rPr>
          <w:rFonts w:ascii="Times New Roman" w:hAnsi="Times New Roman"/>
          <w:szCs w:val="24"/>
          <w:lang w:val="bg-BG"/>
        </w:rPr>
        <w:t>включително и като упълномощи последния да ги упражни от негово име и/или му цедира същите.</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ЛИЗИНГОДАТЕЛЯТ е длъжен да прехвърли собствеността върху автобусите на ЛИЗИНГОПОЛУЧАТЕЛЯ по предвидения от закона </w:t>
      </w:r>
      <w:proofErr w:type="spellStart"/>
      <w:proofErr w:type="gramStart"/>
      <w:r w:rsidRPr="00237019">
        <w:rPr>
          <w:rFonts w:ascii="Times New Roman" w:hAnsi="Times New Roman"/>
          <w:szCs w:val="24"/>
          <w:lang w:val="ru-RU"/>
        </w:rPr>
        <w:t>ред</w:t>
      </w:r>
      <w:proofErr w:type="spellEnd"/>
      <w:proofErr w:type="gramEnd"/>
      <w:r w:rsidRPr="00237019">
        <w:rPr>
          <w:rFonts w:ascii="Times New Roman" w:hAnsi="Times New Roman"/>
          <w:szCs w:val="24"/>
          <w:lang w:val="ru-RU"/>
        </w:rPr>
        <w:t xml:space="preserve"> след </w:t>
      </w:r>
      <w:proofErr w:type="spellStart"/>
      <w:r w:rsidRPr="00237019">
        <w:rPr>
          <w:rFonts w:ascii="Times New Roman" w:hAnsi="Times New Roman"/>
          <w:szCs w:val="24"/>
          <w:lang w:val="ru-RU"/>
        </w:rPr>
        <w:t>изплащането</w:t>
      </w:r>
      <w:proofErr w:type="spellEnd"/>
      <w:r w:rsidRPr="00237019">
        <w:rPr>
          <w:rFonts w:ascii="Times New Roman" w:hAnsi="Times New Roman"/>
          <w:szCs w:val="24"/>
          <w:lang w:val="ru-RU"/>
        </w:rPr>
        <w:t xml:space="preserve"> на </w:t>
      </w:r>
      <w:proofErr w:type="spellStart"/>
      <w:r w:rsidRPr="00237019">
        <w:rPr>
          <w:rFonts w:ascii="Times New Roman" w:hAnsi="Times New Roman"/>
          <w:szCs w:val="24"/>
          <w:lang w:val="ru-RU"/>
        </w:rPr>
        <w:t>всички</w:t>
      </w:r>
      <w:proofErr w:type="spellEnd"/>
      <w:r w:rsidRPr="00237019">
        <w:rPr>
          <w:rFonts w:ascii="Times New Roman" w:hAnsi="Times New Roman"/>
          <w:szCs w:val="24"/>
          <w:lang w:val="ru-RU"/>
        </w:rPr>
        <w:t xml:space="preserve"> </w:t>
      </w:r>
      <w:proofErr w:type="spellStart"/>
      <w:r w:rsidRPr="00237019">
        <w:rPr>
          <w:rFonts w:ascii="Times New Roman" w:hAnsi="Times New Roman"/>
          <w:szCs w:val="24"/>
          <w:lang w:val="ru-RU"/>
        </w:rPr>
        <w:t>дължими</w:t>
      </w:r>
      <w:proofErr w:type="spellEnd"/>
      <w:r w:rsidRPr="00237019">
        <w:rPr>
          <w:rFonts w:ascii="Times New Roman" w:hAnsi="Times New Roman"/>
          <w:szCs w:val="24"/>
          <w:lang w:val="ru-RU"/>
        </w:rPr>
        <w:t xml:space="preserve"> </w:t>
      </w:r>
      <w:proofErr w:type="spellStart"/>
      <w:r w:rsidRPr="00237019">
        <w:rPr>
          <w:rFonts w:ascii="Times New Roman" w:hAnsi="Times New Roman"/>
          <w:szCs w:val="24"/>
          <w:lang w:val="ru-RU"/>
        </w:rPr>
        <w:t>суми</w:t>
      </w:r>
      <w:proofErr w:type="spellEnd"/>
      <w:r w:rsidR="00CB70F2">
        <w:rPr>
          <w:rFonts w:ascii="Times New Roman" w:hAnsi="Times New Roman"/>
          <w:szCs w:val="24"/>
          <w:lang w:val="en-US"/>
        </w:rPr>
        <w:t xml:space="preserve"> </w:t>
      </w:r>
      <w:r w:rsidRPr="00237019">
        <w:rPr>
          <w:rFonts w:ascii="Times New Roman" w:hAnsi="Times New Roman"/>
          <w:szCs w:val="24"/>
          <w:lang w:val="ru-RU"/>
        </w:rPr>
        <w:t xml:space="preserve">и </w:t>
      </w:r>
      <w:r w:rsidRPr="00237019">
        <w:rPr>
          <w:rFonts w:ascii="Times New Roman" w:hAnsi="Times New Roman"/>
          <w:szCs w:val="24"/>
          <w:lang w:val="bg-BG"/>
        </w:rPr>
        <w:t>в съответствие с предвиденото  в настоящия договора</w:t>
      </w:r>
      <w:r w:rsidRPr="00237019">
        <w:rPr>
          <w:rFonts w:ascii="Times New Roman" w:hAnsi="Times New Roman"/>
          <w:szCs w:val="24"/>
          <w:lang w:val="ru-RU"/>
        </w:rPr>
        <w:t xml:space="preserve"> и </w:t>
      </w:r>
      <w:r w:rsidRPr="00237019">
        <w:rPr>
          <w:rFonts w:ascii="Times New Roman" w:hAnsi="Times New Roman"/>
          <w:szCs w:val="24"/>
          <w:lang w:val="bg-BG"/>
        </w:rPr>
        <w:t xml:space="preserve">след </w:t>
      </w:r>
      <w:r w:rsidRPr="00237019">
        <w:rPr>
          <w:rFonts w:ascii="Times New Roman" w:hAnsi="Times New Roman"/>
          <w:szCs w:val="24"/>
          <w:lang w:val="ru-RU"/>
        </w:rPr>
        <w:t xml:space="preserve">погасяване на възникналите по смисъла на настоящия договор други задължения, като разноските по прехвърлянето (нотариална такса, местен данък, такса за вписване и пр.), които са изцяло за сметка на ЛИЗИНГОПОЛУЧАТЕЛЯ. </w:t>
      </w:r>
    </w:p>
    <w:p w:rsidR="000502F2" w:rsidRPr="00FB723E" w:rsidRDefault="000502F2" w:rsidP="00CA40A3">
      <w:pPr>
        <w:tabs>
          <w:tab w:val="num" w:pos="0"/>
          <w:tab w:val="left" w:pos="284"/>
        </w:tabs>
        <w:jc w:val="both"/>
        <w:rPr>
          <w:rFonts w:ascii="Times New Roman" w:hAnsi="Times New Roman"/>
          <w:szCs w:val="24"/>
          <w:lang w:val="ru-RU"/>
        </w:rPr>
      </w:pPr>
    </w:p>
    <w:p w:rsidR="000502F2" w:rsidRDefault="000502F2" w:rsidP="00CA40A3">
      <w:pPr>
        <w:tabs>
          <w:tab w:val="num" w:pos="0"/>
          <w:tab w:val="left" w:pos="284"/>
        </w:tabs>
        <w:jc w:val="both"/>
        <w:rPr>
          <w:rFonts w:ascii="Times New Roman" w:hAnsi="Times New Roman"/>
          <w:szCs w:val="24"/>
          <w:lang w:val="ru-RU"/>
        </w:rPr>
      </w:pPr>
    </w:p>
    <w:p w:rsidR="00325B58" w:rsidRDefault="00325B58" w:rsidP="00CA40A3">
      <w:pPr>
        <w:tabs>
          <w:tab w:val="num" w:pos="0"/>
          <w:tab w:val="left" w:pos="284"/>
        </w:tabs>
        <w:jc w:val="both"/>
        <w:rPr>
          <w:rFonts w:ascii="Times New Roman" w:hAnsi="Times New Roman"/>
          <w:szCs w:val="24"/>
          <w:lang w:val="ru-RU"/>
        </w:rPr>
      </w:pPr>
    </w:p>
    <w:p w:rsidR="00325B58" w:rsidRPr="00FB723E" w:rsidRDefault="00325B58" w:rsidP="00CA40A3">
      <w:pPr>
        <w:tabs>
          <w:tab w:val="num" w:pos="0"/>
          <w:tab w:val="left" w:pos="284"/>
        </w:tabs>
        <w:jc w:val="both"/>
        <w:rPr>
          <w:rFonts w:ascii="Times New Roman" w:hAnsi="Times New Roman"/>
          <w:szCs w:val="24"/>
          <w:lang w:val="ru-RU"/>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lastRenderedPageBreak/>
        <w:t>VII</w:t>
      </w:r>
      <w:r w:rsidRPr="00237019">
        <w:rPr>
          <w:rFonts w:ascii="Times New Roman" w:hAnsi="Times New Roman"/>
          <w:b/>
          <w:szCs w:val="24"/>
          <w:lang w:val="ru-RU"/>
        </w:rPr>
        <w:t xml:space="preserve">. </w:t>
      </w:r>
      <w:r w:rsidRPr="00237019">
        <w:rPr>
          <w:rFonts w:ascii="Times New Roman" w:hAnsi="Times New Roman"/>
          <w:b/>
          <w:szCs w:val="24"/>
          <w:lang w:val="bg-BG"/>
        </w:rPr>
        <w:t>ГАРАНЦИИ</w:t>
      </w:r>
    </w:p>
    <w:p w:rsidR="000502F2" w:rsidRPr="00FB723E" w:rsidRDefault="000502F2" w:rsidP="00CA40A3">
      <w:pPr>
        <w:tabs>
          <w:tab w:val="num" w:pos="0"/>
          <w:tab w:val="left" w:pos="284"/>
        </w:tabs>
        <w:jc w:val="both"/>
        <w:rPr>
          <w:rFonts w:ascii="Times New Roman" w:hAnsi="Times New Roman"/>
          <w:szCs w:val="24"/>
          <w:lang w:val="ru-RU"/>
        </w:rPr>
      </w:pPr>
    </w:p>
    <w:p w:rsidR="00F2720D" w:rsidRPr="00FB723E" w:rsidRDefault="00237019" w:rsidP="00325B58">
      <w:pPr>
        <w:numPr>
          <w:ilvl w:val="0"/>
          <w:numId w:val="60"/>
        </w:numPr>
        <w:tabs>
          <w:tab w:val="clear" w:pos="720"/>
          <w:tab w:val="left" w:pos="-993"/>
          <w:tab w:val="num" w:pos="-709"/>
        </w:tabs>
        <w:ind w:left="0" w:firstLine="709"/>
        <w:jc w:val="both"/>
        <w:rPr>
          <w:rFonts w:ascii="Times New Roman" w:hAnsi="Times New Roman"/>
          <w:szCs w:val="24"/>
          <w:lang w:val="bg-BG"/>
        </w:rPr>
      </w:pPr>
      <w:r w:rsidRPr="00237019">
        <w:rPr>
          <w:rFonts w:ascii="Times New Roman" w:hAnsi="Times New Roman"/>
          <w:bCs/>
          <w:szCs w:val="24"/>
          <w:lang w:val="bg-BG"/>
        </w:rPr>
        <w:t xml:space="preserve">Към момента на подписване на този договор ЛИЗИНГОДАТЕЛЯТ предоставя гаранция за изпълнението му под формата на  ............................. </w:t>
      </w:r>
      <w:r w:rsidRPr="00237019">
        <w:rPr>
          <w:rFonts w:ascii="Times New Roman" w:hAnsi="Times New Roman"/>
          <w:bCs/>
          <w:i/>
          <w:iCs/>
          <w:szCs w:val="24"/>
          <w:lang w:val="bg-BG"/>
        </w:rPr>
        <w:t>(</w:t>
      </w:r>
      <w:r w:rsidRPr="00237019">
        <w:rPr>
          <w:rFonts w:ascii="Times New Roman" w:hAnsi="Times New Roman"/>
          <w:bCs/>
          <w:iCs/>
          <w:szCs w:val="24"/>
          <w:lang w:val="bg-BG"/>
        </w:rPr>
        <w:t>банкова гаранция/парична сума/застраховка</w:t>
      </w:r>
      <w:r w:rsidRPr="00237019">
        <w:rPr>
          <w:rFonts w:ascii="Times New Roman" w:hAnsi="Times New Roman"/>
          <w:bCs/>
          <w:i/>
          <w:iCs/>
          <w:szCs w:val="24"/>
          <w:lang w:val="bg-BG"/>
        </w:rPr>
        <w:t>)</w:t>
      </w:r>
      <w:r w:rsidRPr="00237019">
        <w:rPr>
          <w:rFonts w:ascii="Times New Roman" w:hAnsi="Times New Roman"/>
          <w:bCs/>
          <w:szCs w:val="24"/>
          <w:lang w:val="bg-BG"/>
        </w:rPr>
        <w:t>, в размер на 5 % (пет процента) от стойността на договора, която съставлява сумата от ……………………………… лева (………………… лева) без ДДС</w:t>
      </w:r>
      <w:r w:rsidRPr="00237019">
        <w:rPr>
          <w:rFonts w:ascii="Times New Roman" w:hAnsi="Times New Roman"/>
          <w:szCs w:val="24"/>
          <w:lang w:val="bg-BG"/>
        </w:rPr>
        <w:t xml:space="preserve">. </w:t>
      </w:r>
    </w:p>
    <w:p w:rsidR="00585A12" w:rsidRPr="00FB723E" w:rsidRDefault="00237019" w:rsidP="00325B58">
      <w:pPr>
        <w:numPr>
          <w:ilvl w:val="0"/>
          <w:numId w:val="60"/>
        </w:numPr>
        <w:tabs>
          <w:tab w:val="clear" w:pos="720"/>
          <w:tab w:val="left" w:pos="-993"/>
          <w:tab w:val="num" w:pos="-709"/>
        </w:tabs>
        <w:ind w:left="0" w:firstLine="709"/>
        <w:jc w:val="both"/>
        <w:rPr>
          <w:rFonts w:ascii="Times New Roman" w:hAnsi="Times New Roman"/>
          <w:szCs w:val="24"/>
          <w:lang w:val="bg-BG"/>
        </w:rPr>
      </w:pPr>
      <w:r w:rsidRPr="00237019">
        <w:rPr>
          <w:rFonts w:ascii="Times New Roman" w:hAnsi="Times New Roman"/>
          <w:szCs w:val="24"/>
          <w:lang w:val="bg-BG"/>
        </w:rPr>
        <w:t xml:space="preserve">Гаранцията за изпълнение се предоставя в една от следните форми: </w:t>
      </w:r>
    </w:p>
    <w:p w:rsidR="00337095" w:rsidRPr="00FB723E" w:rsidRDefault="00237019" w:rsidP="00314582">
      <w:pPr>
        <w:pStyle w:val="ListParagraph"/>
        <w:numPr>
          <w:ilvl w:val="0"/>
          <w:numId w:val="75"/>
        </w:numPr>
        <w:tabs>
          <w:tab w:val="left" w:pos="-1418"/>
        </w:tabs>
        <w:jc w:val="both"/>
        <w:rPr>
          <w:szCs w:val="24"/>
          <w:lang w:val="bg-BG"/>
        </w:rPr>
      </w:pPr>
      <w:r w:rsidRPr="00237019">
        <w:rPr>
          <w:szCs w:val="24"/>
          <w:lang w:val="bg-BG"/>
        </w:rPr>
        <w:t>депозит на парична сума по банковата сметка на ЛИЗИНГОПОЛУЧАТЕЛЯ;</w:t>
      </w:r>
    </w:p>
    <w:p w:rsidR="000502F2" w:rsidRPr="00FB723E" w:rsidRDefault="00237019" w:rsidP="00314582">
      <w:pPr>
        <w:pStyle w:val="ListParagraph"/>
        <w:numPr>
          <w:ilvl w:val="0"/>
          <w:numId w:val="75"/>
        </w:numPr>
        <w:tabs>
          <w:tab w:val="left" w:pos="284"/>
        </w:tabs>
        <w:ind w:left="0" w:firstLine="360"/>
        <w:jc w:val="both"/>
        <w:rPr>
          <w:szCs w:val="24"/>
          <w:lang w:val="bg-BG"/>
        </w:rPr>
      </w:pPr>
      <w:r w:rsidRPr="00237019">
        <w:rPr>
          <w:szCs w:val="24"/>
          <w:lang w:val="bg-BG"/>
        </w:rPr>
        <w:t>безусловна, неотменима банкова гаранция, издадена в полза на ЛИЗИНГОПОЛУЧАТЕЛЯ;</w:t>
      </w:r>
    </w:p>
    <w:p w:rsidR="000502F2" w:rsidRPr="00FB723E" w:rsidRDefault="00237019" w:rsidP="00314582">
      <w:pPr>
        <w:pStyle w:val="ListParagraph"/>
        <w:numPr>
          <w:ilvl w:val="0"/>
          <w:numId w:val="75"/>
        </w:numPr>
        <w:tabs>
          <w:tab w:val="num" w:pos="0"/>
          <w:tab w:val="left" w:pos="284"/>
        </w:tabs>
        <w:ind w:left="0" w:firstLine="360"/>
        <w:jc w:val="both"/>
        <w:rPr>
          <w:szCs w:val="24"/>
          <w:lang w:val="bg-BG"/>
        </w:rPr>
      </w:pPr>
      <w:r w:rsidRPr="00237019">
        <w:rPr>
          <w:szCs w:val="24"/>
          <w:lang w:val="bg-BG"/>
        </w:rPr>
        <w:t xml:space="preserve">застраховка, която обезпечава изпълнението чрез покритие на отговорността на ЛИЗИНГОДАТЕЛЯ.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Застрахователната премия трябва да е платима еднократно.  </w:t>
      </w:r>
    </w:p>
    <w:p w:rsidR="00DC2FB8" w:rsidRDefault="00237019" w:rsidP="00325B5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 xml:space="preserve">Съдържанието на банковата гаранция следва да бъде предварително съгласувано с ЛИЗИНГОПОЛУЧАТЕЛЯ. Ако ЛИЗИНГОДАТЕЛЯТ избере да предостави банкова гаранция, то тя трябва да бъде безусловна, неотменима и изискуема при първо писмено поискване, в което ЛИЗИНГОПОЛУЧАТЕЛЯ заяви, че условията за усвояване на гаранцията са налице. Банковите разходи по откриването и поддържането на гаранцията са за сметка на ЛИЗИНГОДАТЕЛЯТ. ЛИЗИНГОДАТЕЛЯТ трябва да предвиди и заплати своите такси по откриване и обслужване на гаранцията така, че размерът на получената от ЛИЗИНГОПОЛУЧАТЕЛЯ гаранция да не бъде по-малък от определения в Договора. </w:t>
      </w:r>
    </w:p>
    <w:p w:rsidR="00DC2FB8"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Ако ЛИЗИНГОДАТЕЛЯТ избере да предостави застраховка, която обезпечава изпълнението чрез покритие на отговорността му, то тя трябва да отговаря на следните изисквания: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и застрахователната премия трябва да е платима еднократно.  Разходите по издаването и поддържането на застраховката, както и всички останали разходи по застраховката са за сметка на ЛИЗИНГОДАТЕЛЯТ.</w:t>
      </w:r>
    </w:p>
    <w:p w:rsidR="00DF2D0A" w:rsidRPr="00DC2FB8" w:rsidRDefault="00237019" w:rsidP="00DF2D0A">
      <w:pPr>
        <w:numPr>
          <w:ilvl w:val="0"/>
          <w:numId w:val="60"/>
        </w:numPr>
        <w:tabs>
          <w:tab w:val="left" w:pos="284"/>
        </w:tabs>
        <w:ind w:left="0" w:firstLine="709"/>
        <w:jc w:val="both"/>
        <w:rPr>
          <w:rFonts w:ascii="Times New Roman" w:hAnsi="Times New Roman"/>
          <w:szCs w:val="24"/>
          <w:lang w:val="bg-BG"/>
        </w:rPr>
      </w:pPr>
      <w:r w:rsidRPr="00DC2FB8">
        <w:rPr>
          <w:rFonts w:ascii="Times New Roman" w:hAnsi="Times New Roman"/>
          <w:bCs/>
          <w:szCs w:val="24"/>
          <w:lang w:val="bg-BG"/>
        </w:rPr>
        <w:t>ЛИЗИНГОПОЛУЧАТЕЛЯ</w:t>
      </w:r>
      <w:r w:rsidRPr="00DC2FB8">
        <w:rPr>
          <w:rFonts w:ascii="Times New Roman" w:hAnsi="Times New Roman"/>
          <w:szCs w:val="24"/>
          <w:lang w:val="bg-BG"/>
        </w:rPr>
        <w:t xml:space="preserve"> освобождава гаранцията за изпълнение на договора на в размер на 100 % (сто процента) от стойността на гаранцията за изпълнение, която  ще бъде освободена в срок до 30 (тридесет) дни от подписване на протокола по т. 39 за доставените автобуси по договора и след предоставяне на гаранцията по т. 80 от настоящия договор. ЛИЗИНГОПОЛУЧАТЕЛЯТ усвоява гаранцията за изпълнение при неизпълнение на задължения по Договора от страна на ЛИЗИНГОДАТЕЛЯТ. ЛИЗИНГОПОЛУЧАТЕЛЯТ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 През цялото време на изпълнение на Договора за обществена поръчка, ЛИЗИНГОДАТЕЛЯТ ще възстановява първоначалния размер на гаранцията за изпълнение, ако ЛИЗИНГОПОЛУЧАТЕЛЯТ усвои целия й размер или част от него.</w:t>
      </w:r>
    </w:p>
    <w:p w:rsidR="00DF2D0A" w:rsidRPr="00FB723E"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 xml:space="preserve">Преди освобождаване на гаранцията за изпъление на договора, </w:t>
      </w:r>
      <w:r w:rsidRPr="00237019">
        <w:rPr>
          <w:rFonts w:ascii="Times New Roman" w:hAnsi="Times New Roman"/>
          <w:b/>
          <w:szCs w:val="24"/>
          <w:lang w:val="bg-BG"/>
        </w:rPr>
        <w:t xml:space="preserve">ЛИЗИНГОДАТЕЛЯТ </w:t>
      </w:r>
      <w:r w:rsidRPr="00237019">
        <w:rPr>
          <w:rFonts w:ascii="Times New Roman" w:hAnsi="Times New Roman"/>
          <w:szCs w:val="24"/>
          <w:lang w:val="bg-BG"/>
        </w:rPr>
        <w:t>представя гаранция за обезпечаване на гаранционния период</w:t>
      </w:r>
      <w:r w:rsidRPr="00237019">
        <w:rPr>
          <w:rFonts w:ascii="Times New Roman" w:hAnsi="Times New Roman"/>
          <w:bCs/>
          <w:szCs w:val="24"/>
          <w:lang w:val="bg-BG"/>
        </w:rPr>
        <w:t xml:space="preserve">, под формата на  ............................. </w:t>
      </w:r>
      <w:r w:rsidRPr="00237019">
        <w:rPr>
          <w:rFonts w:ascii="Times New Roman" w:hAnsi="Times New Roman"/>
          <w:bCs/>
          <w:i/>
          <w:iCs/>
          <w:szCs w:val="24"/>
          <w:lang w:val="bg-BG"/>
        </w:rPr>
        <w:t>(</w:t>
      </w:r>
      <w:r w:rsidRPr="00237019">
        <w:rPr>
          <w:rFonts w:ascii="Times New Roman" w:hAnsi="Times New Roman"/>
          <w:b/>
          <w:bCs/>
          <w:iCs/>
          <w:szCs w:val="24"/>
          <w:lang w:val="bg-BG"/>
        </w:rPr>
        <w:t>банкова гаранция/парична сума/застраховка</w:t>
      </w:r>
      <w:r w:rsidRPr="00237019">
        <w:rPr>
          <w:rFonts w:ascii="Times New Roman" w:hAnsi="Times New Roman"/>
          <w:bCs/>
          <w:i/>
          <w:iCs/>
          <w:szCs w:val="24"/>
          <w:lang w:val="bg-BG"/>
        </w:rPr>
        <w:t>)</w:t>
      </w:r>
      <w:r w:rsidRPr="00237019">
        <w:rPr>
          <w:rFonts w:ascii="Times New Roman" w:hAnsi="Times New Roman"/>
          <w:bCs/>
          <w:szCs w:val="24"/>
          <w:lang w:val="bg-BG"/>
        </w:rPr>
        <w:t>, в размер на 2% (два процента) от стойността на договора, която съставлява сумата от ……………………………… лева (………………… лева) без ДДС</w:t>
      </w:r>
      <w:r w:rsidRPr="00237019">
        <w:rPr>
          <w:rFonts w:ascii="Times New Roman" w:hAnsi="Times New Roman"/>
          <w:szCs w:val="24"/>
        </w:rPr>
        <w:t xml:space="preserve">. </w:t>
      </w:r>
      <w:r w:rsidRPr="00237019">
        <w:rPr>
          <w:rFonts w:ascii="Times New Roman" w:hAnsi="Times New Roman"/>
          <w:szCs w:val="24"/>
          <w:lang w:val="bg-BG"/>
        </w:rPr>
        <w:t>Гаранцията за обезпечаване на гаранционния период следва да бъде със срок на валидност не по-кратък от 30 (тридесет) дни след изтичане на най-продължителния гаранционен срок, офериран от участника избран за изпълнител, с изключение на гаранционния срок</w:t>
      </w:r>
      <w:r w:rsidRPr="00237019">
        <w:rPr>
          <w:rFonts w:ascii="Times New Roman" w:hAnsi="Times New Roman"/>
          <w:bCs/>
          <w:szCs w:val="24"/>
          <w:lang w:val="bg-BG"/>
        </w:rPr>
        <w:t xml:space="preserve"> за антикорозионното покритие и хидроизолацията</w:t>
      </w:r>
      <w:r w:rsidRPr="00237019">
        <w:rPr>
          <w:rFonts w:ascii="Times New Roman" w:hAnsi="Times New Roman"/>
          <w:szCs w:val="24"/>
          <w:lang w:val="bg-BG"/>
        </w:rPr>
        <w:t>.</w:t>
      </w:r>
    </w:p>
    <w:p w:rsidR="00DF2D0A" w:rsidRPr="00FB723E"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Гаранцията за обезпечаване на гаранционния период се предоставя в една от следните форми:</w:t>
      </w:r>
    </w:p>
    <w:p w:rsidR="00DF2D0A" w:rsidRPr="00FB723E" w:rsidRDefault="00237019" w:rsidP="00DF2D0A">
      <w:pPr>
        <w:pStyle w:val="ListParagraph"/>
        <w:numPr>
          <w:ilvl w:val="0"/>
          <w:numId w:val="76"/>
        </w:numPr>
        <w:tabs>
          <w:tab w:val="left" w:pos="-1418"/>
        </w:tabs>
        <w:jc w:val="both"/>
        <w:rPr>
          <w:szCs w:val="24"/>
          <w:lang w:val="bg-BG"/>
        </w:rPr>
      </w:pPr>
      <w:r w:rsidRPr="00237019">
        <w:rPr>
          <w:szCs w:val="24"/>
          <w:lang w:val="bg-BG"/>
        </w:rPr>
        <w:t>депозит на парична сума по банковата сметка на ЛИЗИНГОПОЛУЧАТЕЛЯ;</w:t>
      </w:r>
    </w:p>
    <w:p w:rsidR="00DF2D0A" w:rsidRPr="00FB723E" w:rsidRDefault="00237019" w:rsidP="00DF2D0A">
      <w:pPr>
        <w:pStyle w:val="ListParagraph"/>
        <w:numPr>
          <w:ilvl w:val="0"/>
          <w:numId w:val="76"/>
        </w:numPr>
        <w:tabs>
          <w:tab w:val="left" w:pos="284"/>
        </w:tabs>
        <w:jc w:val="both"/>
        <w:rPr>
          <w:szCs w:val="24"/>
          <w:lang w:val="bg-BG"/>
        </w:rPr>
      </w:pPr>
      <w:r w:rsidRPr="00237019">
        <w:rPr>
          <w:szCs w:val="24"/>
          <w:lang w:val="bg-BG"/>
        </w:rPr>
        <w:lastRenderedPageBreak/>
        <w:t>безусловна, неотменима банкова гаранция, издадена в полза на ЛИЗИНГОПОЛУЧАТЕЛЯ;</w:t>
      </w:r>
    </w:p>
    <w:p w:rsidR="00DF2D0A" w:rsidRPr="00DC2FB8" w:rsidRDefault="00237019" w:rsidP="00DF2D0A">
      <w:pPr>
        <w:pStyle w:val="ListParagraph"/>
        <w:numPr>
          <w:ilvl w:val="0"/>
          <w:numId w:val="76"/>
        </w:numPr>
        <w:tabs>
          <w:tab w:val="left" w:pos="284"/>
        </w:tabs>
        <w:jc w:val="both"/>
        <w:rPr>
          <w:szCs w:val="24"/>
          <w:lang w:val="bg-BG"/>
        </w:rPr>
      </w:pPr>
      <w:r w:rsidRPr="00237019">
        <w:rPr>
          <w:szCs w:val="24"/>
          <w:lang w:val="bg-BG"/>
        </w:rPr>
        <w:t xml:space="preserve">застраховка, която обезпечава изпълнението чрез покритие на отговорността на ЛИЗИНГОДАТЕЛЯ.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Застрахователната премия трябва да е платима еднократно.  </w:t>
      </w:r>
    </w:p>
    <w:p w:rsidR="00DF2D0A" w:rsidRPr="00FB723E"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Съдържанието на банковата гаранция следва да бъде предварително съгласувано с ЛИЗИНГОПОЛУЧАТЕЛЯ. Ако ЛИЗИНГОДАТЕЛЯТ избере да предостави банкова гаранция, то тя трябва да бъде безусловна, неотменима и изискуема при първо писмено поискване, в което ЛИЗИНГОПОЛУЧАТЕЛЯ заяви, че условията за усвояване на гаранцията са налице. Банковите разходи по откриването и поддържането на гаранцията са за сметка на ЛИЗИНГОДАТЕЛЯТ. ЛИЗИНГОДАТЕЛЯТ трябва да предвиди и заплати своите такси по откриване и обслужване на гаранцията така, че размерът на получената от ЛИЗИНГОПОЛУЧАТЕЛЯ гаранция да не бъде по-малък от определения в Договора. Ако ЛИЗИНГОДАТЕЛЯТ избере да предостави застраховка, която обезпечава изпълнението чрез покритие на отговорността му, то тя трябва да отговаря на следните изисквания: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и застрахователната премия трябва да е платима еднократно.  Разходите по издаването и поддържането на застраховката, както и всички останали разходи по застраховката са за сметка на ЛИЗИНГОДАТЕЛЯТ.</w:t>
      </w:r>
    </w:p>
    <w:p w:rsidR="00237019" w:rsidRPr="00237019"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b/>
          <w:bCs/>
          <w:szCs w:val="24"/>
          <w:lang w:val="bg-BG"/>
        </w:rPr>
        <w:t xml:space="preserve">ЛИЗИНГОПОЛУЧАТЕЛЯТ </w:t>
      </w:r>
      <w:r w:rsidRPr="00237019">
        <w:rPr>
          <w:rFonts w:ascii="Times New Roman" w:hAnsi="Times New Roman"/>
          <w:szCs w:val="24"/>
          <w:lang w:val="bg-BG"/>
        </w:rPr>
        <w:t>освобождава гаранцията за обезпечаване на гаранционния период в размер на 100 % (сто процента) от стойността на гаранцията за обезпечаване на гаранционния период, в срок до 30 (тридесет) дни след изтичане на най-продължителния гаранционен срок, офериран от участника избран за изпълнител, с изключение на гаранционния срок</w:t>
      </w:r>
      <w:r w:rsidRPr="00237019">
        <w:rPr>
          <w:rFonts w:ascii="Times New Roman" w:hAnsi="Times New Roman"/>
          <w:bCs/>
          <w:szCs w:val="24"/>
          <w:lang w:val="bg-BG"/>
        </w:rPr>
        <w:t xml:space="preserve"> за антикорозионното покритие и хидроизолацията</w:t>
      </w:r>
      <w:r w:rsidRPr="00237019">
        <w:rPr>
          <w:rFonts w:ascii="Times New Roman" w:hAnsi="Times New Roman"/>
          <w:szCs w:val="24"/>
          <w:lang w:val="bg-BG"/>
        </w:rPr>
        <w:t>.</w:t>
      </w:r>
    </w:p>
    <w:p w:rsidR="00C37C70" w:rsidRPr="00FB723E"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ЛИЗИНГОПОЛУЧАТЕЛЯТ усвоява гаранцията за обезпечаване на гаранционния срок при неизпълнение от страна на ЛИЗИНГОДАТЕЛЯ</w:t>
      </w:r>
      <w:r w:rsidR="00C37C70" w:rsidRPr="00FB723E">
        <w:rPr>
          <w:rFonts w:ascii="Cambria" w:hAnsi="Cambria"/>
          <w:szCs w:val="24"/>
          <w:lang w:val="bg-BG"/>
        </w:rPr>
        <w:t xml:space="preserve"> </w:t>
      </w:r>
      <w:r w:rsidRPr="00237019">
        <w:rPr>
          <w:rFonts w:ascii="Times New Roman" w:hAnsi="Times New Roman"/>
          <w:szCs w:val="24"/>
          <w:lang w:val="bg-BG"/>
        </w:rPr>
        <w:t>на задълженията по възникнали гаранционни дефекти на доставените автобуси. ЛИЗИНГОПОЛУЧАТЕЛЯТ може да усвои гаранцията за обезпечаване на гаранционния срок на Договора, и ако в периода на гаранционния срок възникне спор между страните. Гаранцията се задържа до окончателното решаване на спора. През целия период на гаранционния срок на автобусите, доставени по Договора за обществена поръчка, ЛИЗИНГОДАТЕЛЯТ ще възстановява първоначалния размер на гаранцията за обезпечаване на гаранционния срок, ако ЛИЗИНГОПОЛУЧАТЕЛЯТ усвои целия й размер или част от него.</w:t>
      </w:r>
    </w:p>
    <w:p w:rsidR="00DF2D0A" w:rsidRPr="00FB723E" w:rsidRDefault="00DF2D0A" w:rsidP="00DC2FB8">
      <w:pPr>
        <w:tabs>
          <w:tab w:val="left" w:pos="284"/>
        </w:tabs>
        <w:jc w:val="both"/>
        <w:rPr>
          <w:rFonts w:ascii="Times New Roman" w:hAnsi="Times New Roman"/>
          <w:szCs w:val="24"/>
          <w:lang w:val="bg-BG"/>
        </w:rPr>
      </w:pPr>
    </w:p>
    <w:p w:rsidR="001625FF" w:rsidRPr="00FB723E" w:rsidRDefault="001625FF"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t>VIII</w:t>
      </w:r>
      <w:r w:rsidRPr="00237019">
        <w:rPr>
          <w:rFonts w:ascii="Times New Roman" w:hAnsi="Times New Roman"/>
          <w:b/>
          <w:szCs w:val="24"/>
          <w:lang w:val="bg-BG"/>
        </w:rPr>
        <w:t xml:space="preserve">. </w:t>
      </w:r>
      <w:r w:rsidRPr="00237019">
        <w:rPr>
          <w:rFonts w:ascii="Times New Roman" w:hAnsi="Times New Roman"/>
          <w:b/>
          <w:szCs w:val="24"/>
          <w:lang w:val="ru-RU"/>
        </w:rPr>
        <w:t>ОТГОВОРНОСТ ЗА НЕИЗПЪЛНЕНИЕ И САНКЦИИ</w:t>
      </w:r>
    </w:p>
    <w:p w:rsidR="00DF2D0A" w:rsidRPr="00FB723E" w:rsidRDefault="00DF2D0A" w:rsidP="00DF2D0A">
      <w:pPr>
        <w:tabs>
          <w:tab w:val="left" w:pos="284"/>
        </w:tabs>
        <w:jc w:val="both"/>
        <w:rPr>
          <w:rFonts w:ascii="Times New Roman" w:hAnsi="Times New Roman"/>
          <w:szCs w:val="24"/>
          <w:lang w:val="ru-RU"/>
        </w:rPr>
      </w:pPr>
    </w:p>
    <w:p w:rsidR="000502F2" w:rsidRPr="00FB723E" w:rsidRDefault="00237019" w:rsidP="00DC2FB8">
      <w:pPr>
        <w:numPr>
          <w:ilvl w:val="0"/>
          <w:numId w:val="60"/>
        </w:numPr>
        <w:tabs>
          <w:tab w:val="left" w:pos="284"/>
        </w:tabs>
        <w:ind w:left="0" w:firstLine="709"/>
        <w:jc w:val="both"/>
        <w:rPr>
          <w:rFonts w:ascii="Times New Roman" w:hAnsi="Times New Roman"/>
          <w:szCs w:val="24"/>
          <w:lang w:val="ru-RU"/>
        </w:rPr>
      </w:pPr>
      <w:r w:rsidRPr="00237019">
        <w:rPr>
          <w:rFonts w:ascii="Times New Roman" w:hAnsi="Times New Roman"/>
          <w:szCs w:val="24"/>
          <w:lang w:val="ru-RU"/>
        </w:rPr>
        <w:t>При забава в доставката на автобусите ЛИЗИНГОДАТЕЛЯТ дължи на ЛИЗИНГОПОЛУЧАТЕЛЯ неустойка в размер на 0.1% от посочената стойност на автобусите без ДДС за всеки просрочен ден след изтичане на срока на доставка,</w:t>
      </w:r>
      <w:r w:rsidRPr="00237019">
        <w:rPr>
          <w:rFonts w:ascii="Times New Roman" w:hAnsi="Times New Roman"/>
          <w:szCs w:val="24"/>
          <w:lang w:val="bg-BG"/>
        </w:rPr>
        <w:t xml:space="preserve"> </w:t>
      </w:r>
      <w:r w:rsidRPr="00237019">
        <w:rPr>
          <w:rFonts w:ascii="Times New Roman" w:hAnsi="Times New Roman"/>
          <w:szCs w:val="24"/>
          <w:lang w:val="ru-RU"/>
        </w:rPr>
        <w:t xml:space="preserve">но не повече от 10% от стойността на автобусите  без ДДС. </w:t>
      </w:r>
    </w:p>
    <w:p w:rsidR="000502F2" w:rsidRPr="00FB723E" w:rsidRDefault="00237019" w:rsidP="00DC2FB8">
      <w:pPr>
        <w:numPr>
          <w:ilvl w:val="0"/>
          <w:numId w:val="60"/>
        </w:numPr>
        <w:tabs>
          <w:tab w:val="left" w:pos="284"/>
        </w:tabs>
        <w:ind w:left="0" w:firstLine="709"/>
        <w:jc w:val="both"/>
        <w:rPr>
          <w:rFonts w:ascii="Times New Roman" w:hAnsi="Times New Roman"/>
          <w:szCs w:val="24"/>
          <w:lang w:val="ru-RU"/>
        </w:rPr>
      </w:pPr>
      <w:r w:rsidRPr="00237019">
        <w:rPr>
          <w:rFonts w:ascii="Times New Roman" w:hAnsi="Times New Roman"/>
          <w:bCs/>
          <w:szCs w:val="24"/>
          <w:lang w:val="bg-BG"/>
        </w:rPr>
        <w:t xml:space="preserve">Участниците в </w:t>
      </w:r>
      <w:r w:rsidRPr="00237019">
        <w:rPr>
          <w:rFonts w:ascii="Times New Roman" w:hAnsi="Times New Roman"/>
          <w:szCs w:val="24"/>
          <w:lang w:val="bg-BG"/>
        </w:rPr>
        <w:t>Обединение/консорциум, ЛИЗИНГОДАТЕЛ по настоящия договор  са солидарно отговорни за финансовите задължения на ЛИЗИНГОДАТЕЛЯТ – в следствие на реализирана отговорност за неизпълнение на задължения по настоящия договор</w:t>
      </w:r>
      <w:r w:rsidRPr="00237019">
        <w:rPr>
          <w:rFonts w:ascii="Times New Roman" w:hAnsi="Times New Roman"/>
          <w:i/>
          <w:iCs/>
          <w:szCs w:val="24"/>
          <w:lang w:val="bg-BG"/>
        </w:rPr>
        <w:t>. (Забележка: Текстът</w:t>
      </w:r>
      <w:r w:rsidRPr="00237019">
        <w:rPr>
          <w:rFonts w:ascii="Times New Roman" w:hAnsi="Times New Roman"/>
          <w:i/>
          <w:iCs/>
          <w:szCs w:val="24"/>
          <w:lang w:val="en-US"/>
        </w:rPr>
        <w:t xml:space="preserve"> </w:t>
      </w:r>
      <w:r w:rsidRPr="00237019">
        <w:rPr>
          <w:rFonts w:ascii="Times New Roman" w:hAnsi="Times New Roman"/>
          <w:i/>
          <w:iCs/>
          <w:szCs w:val="24"/>
          <w:lang w:val="bg-BG"/>
        </w:rPr>
        <w:t>е приложим, когато изпълнителят е обединение/консорциум</w:t>
      </w:r>
      <w:r w:rsidRPr="00237019">
        <w:rPr>
          <w:rFonts w:ascii="Times New Roman" w:hAnsi="Times New Roman"/>
          <w:szCs w:val="24"/>
          <w:lang w:val="bg-BG"/>
        </w:rPr>
        <w:t>).</w:t>
      </w:r>
    </w:p>
    <w:p w:rsidR="000502F2" w:rsidRPr="00FB723E" w:rsidRDefault="00237019" w:rsidP="00DC2FB8">
      <w:pPr>
        <w:numPr>
          <w:ilvl w:val="0"/>
          <w:numId w:val="60"/>
        </w:numPr>
        <w:tabs>
          <w:tab w:val="left" w:pos="284"/>
        </w:tabs>
        <w:ind w:left="0" w:firstLine="709"/>
        <w:jc w:val="both"/>
        <w:rPr>
          <w:rFonts w:ascii="Times New Roman" w:hAnsi="Times New Roman"/>
          <w:szCs w:val="24"/>
          <w:lang w:val="ru-RU"/>
        </w:rPr>
      </w:pPr>
      <w:r w:rsidRPr="00237019">
        <w:rPr>
          <w:rFonts w:ascii="Times New Roman" w:hAnsi="Times New Roman"/>
          <w:szCs w:val="24"/>
          <w:lang w:val="ru-RU"/>
        </w:rPr>
        <w:t>При забава на плащането на лизинговите вноски съгласно погасителния план ЛИЗИНГОПОЛУЧАТЕЛЯТ дължи на ЛИЗИНГОДАТЕЛЯ неустойка в размер на 0.</w:t>
      </w:r>
      <w:r w:rsidRPr="00237019">
        <w:rPr>
          <w:rFonts w:ascii="Times New Roman" w:hAnsi="Times New Roman"/>
          <w:szCs w:val="24"/>
          <w:lang w:val="bg-BG"/>
        </w:rPr>
        <w:t>1</w:t>
      </w:r>
      <w:r w:rsidRPr="00237019">
        <w:rPr>
          <w:rFonts w:ascii="Times New Roman" w:hAnsi="Times New Roman"/>
          <w:szCs w:val="24"/>
          <w:lang w:val="ru-RU"/>
        </w:rPr>
        <w:t>% на ден върху стойността на дължимите и неизплатени вноски за времето на просрочието, но не повече от 20% от размера на дължимата сума.</w:t>
      </w:r>
    </w:p>
    <w:p w:rsidR="000502F2" w:rsidRPr="00FB723E" w:rsidRDefault="00237019" w:rsidP="00DC2FB8">
      <w:pPr>
        <w:numPr>
          <w:ilvl w:val="0"/>
          <w:numId w:val="60"/>
        </w:numPr>
        <w:tabs>
          <w:tab w:val="left" w:pos="284"/>
          <w:tab w:val="left" w:pos="1134"/>
        </w:tabs>
        <w:ind w:left="0" w:firstLine="709"/>
        <w:jc w:val="both"/>
        <w:rPr>
          <w:rFonts w:ascii="Times New Roman" w:hAnsi="Times New Roman"/>
          <w:szCs w:val="24"/>
          <w:lang w:val="ru-RU"/>
        </w:rPr>
      </w:pPr>
      <w:r w:rsidRPr="00237019">
        <w:rPr>
          <w:rFonts w:ascii="Times New Roman" w:hAnsi="Times New Roman"/>
          <w:szCs w:val="24"/>
          <w:lang w:val="ru-RU"/>
        </w:rPr>
        <w:lastRenderedPageBreak/>
        <w:t xml:space="preserve"> В случаите на неизпълнение на поетите гаранционни ангажименти, ЛИЗИНГОПОЛУЧАТЕЛЯ има право:</w:t>
      </w:r>
    </w:p>
    <w:p w:rsidR="00E653B5" w:rsidRPr="00FB723E" w:rsidRDefault="00237019" w:rsidP="00DC2FB8">
      <w:pPr>
        <w:numPr>
          <w:ilvl w:val="0"/>
          <w:numId w:val="64"/>
        </w:numPr>
        <w:tabs>
          <w:tab w:val="num" w:pos="0"/>
          <w:tab w:val="left" w:pos="284"/>
        </w:tabs>
        <w:ind w:left="0" w:firstLine="709"/>
        <w:jc w:val="both"/>
        <w:rPr>
          <w:rFonts w:ascii="Times New Roman" w:hAnsi="Times New Roman"/>
          <w:bCs/>
          <w:szCs w:val="24"/>
          <w:lang w:val="bg-BG"/>
        </w:rPr>
      </w:pPr>
      <w:r w:rsidRPr="00237019">
        <w:rPr>
          <w:rFonts w:ascii="Times New Roman" w:hAnsi="Times New Roman"/>
          <w:szCs w:val="24"/>
          <w:lang w:val="ru-RU"/>
        </w:rPr>
        <w:t xml:space="preserve">При </w:t>
      </w:r>
      <w:proofErr w:type="spellStart"/>
      <w:r w:rsidRPr="00237019">
        <w:rPr>
          <w:rFonts w:ascii="Times New Roman" w:hAnsi="Times New Roman"/>
          <w:szCs w:val="24"/>
          <w:lang w:val="ru-RU"/>
        </w:rPr>
        <w:t>неспазване</w:t>
      </w:r>
      <w:proofErr w:type="spellEnd"/>
      <w:r w:rsidRPr="00237019">
        <w:rPr>
          <w:rFonts w:ascii="Times New Roman" w:hAnsi="Times New Roman"/>
          <w:szCs w:val="24"/>
          <w:lang w:val="ru-RU"/>
        </w:rPr>
        <w:t xml:space="preserve"> на </w:t>
      </w:r>
      <w:proofErr w:type="spellStart"/>
      <w:r w:rsidRPr="00237019">
        <w:rPr>
          <w:rFonts w:ascii="Times New Roman" w:hAnsi="Times New Roman"/>
          <w:szCs w:val="24"/>
          <w:lang w:val="ru-RU"/>
        </w:rPr>
        <w:t>сроковете</w:t>
      </w:r>
      <w:proofErr w:type="spellEnd"/>
      <w:r w:rsidRPr="00237019">
        <w:rPr>
          <w:rFonts w:ascii="Times New Roman" w:hAnsi="Times New Roman"/>
          <w:szCs w:val="24"/>
          <w:lang w:val="ru-RU"/>
        </w:rPr>
        <w:t xml:space="preserve"> </w:t>
      </w:r>
      <w:proofErr w:type="spellStart"/>
      <w:r w:rsidRPr="00237019">
        <w:rPr>
          <w:rFonts w:ascii="Times New Roman" w:hAnsi="Times New Roman"/>
          <w:szCs w:val="24"/>
          <w:lang w:val="ru-RU"/>
        </w:rPr>
        <w:t>посочени</w:t>
      </w:r>
      <w:proofErr w:type="spellEnd"/>
      <w:r w:rsidRPr="00237019">
        <w:rPr>
          <w:rFonts w:ascii="Times New Roman" w:hAnsi="Times New Roman"/>
          <w:szCs w:val="24"/>
          <w:lang w:val="ru-RU"/>
        </w:rPr>
        <w:t xml:space="preserve"> в</w:t>
      </w:r>
      <w:r w:rsidR="003F26AD">
        <w:rPr>
          <w:rFonts w:ascii="Times New Roman" w:hAnsi="Times New Roman"/>
          <w:szCs w:val="24"/>
          <w:lang w:val="bg-BG"/>
        </w:rPr>
        <w:t>т</w:t>
      </w:r>
      <w:r w:rsidRPr="00237019">
        <w:rPr>
          <w:rFonts w:ascii="Times New Roman" w:hAnsi="Times New Roman"/>
          <w:szCs w:val="24"/>
          <w:lang w:val="ru-RU"/>
        </w:rPr>
        <w:t xml:space="preserve">. 52 от настоящият договор ЛИЗИНГОДАТЕЛЯТ дължи на ЛИЗИНГОПОЛУЧАТЕЛЯТ неустойка, за </w:t>
      </w:r>
      <w:r w:rsidRPr="00237019">
        <w:rPr>
          <w:rFonts w:ascii="Times New Roman" w:hAnsi="Times New Roman"/>
          <w:bCs/>
          <w:szCs w:val="24"/>
          <w:lang w:val="bg-BG"/>
        </w:rPr>
        <w:t xml:space="preserve">всеки пророчен час/ден (в зависимост </w:t>
      </w:r>
      <w:proofErr w:type="gramStart"/>
      <w:r w:rsidRPr="00237019">
        <w:rPr>
          <w:rFonts w:ascii="Times New Roman" w:hAnsi="Times New Roman"/>
          <w:bCs/>
          <w:szCs w:val="24"/>
          <w:lang w:val="bg-BG"/>
        </w:rPr>
        <w:t>от</w:t>
      </w:r>
      <w:proofErr w:type="gramEnd"/>
      <w:r w:rsidRPr="00237019">
        <w:rPr>
          <w:rFonts w:ascii="Times New Roman" w:hAnsi="Times New Roman"/>
          <w:bCs/>
          <w:szCs w:val="24"/>
          <w:lang w:val="bg-BG"/>
        </w:rPr>
        <w:t xml:space="preserve"> приложимото), </w:t>
      </w:r>
      <w:r w:rsidRPr="00237019">
        <w:rPr>
          <w:rFonts w:ascii="Times New Roman" w:hAnsi="Times New Roman"/>
          <w:szCs w:val="24"/>
          <w:lang w:val="ru-RU"/>
        </w:rPr>
        <w:t xml:space="preserve">съставляваща </w:t>
      </w:r>
      <w:r w:rsidRPr="00237019">
        <w:rPr>
          <w:rFonts w:ascii="Times New Roman" w:hAnsi="Times New Roman"/>
          <w:bCs/>
          <w:szCs w:val="24"/>
          <w:lang w:val="bg-BG"/>
        </w:rPr>
        <w:t>пълният размер на нанесените вреди от престоя на всеки автобус извън експлоатация. Размерът на неустойката за всеки пророчен час е 60 (шестдесет) лева, и за всеки просрочен ден е 960 (деветстотин и шестдесет лв.) лева. Посочените стойности за всеки просорочен час/ден са изчислени на база стойността на неизвършената транспортна работа и санкциите за неизвършен пробег, съгласно Договор за обществен превоз на пътници сключен между Столична община и „Столичен автотранспорт” ЕАД.</w:t>
      </w:r>
    </w:p>
    <w:p w:rsidR="000502F2" w:rsidRPr="00FB723E" w:rsidRDefault="00237019" w:rsidP="00DC2FB8">
      <w:pPr>
        <w:numPr>
          <w:ilvl w:val="0"/>
          <w:numId w:val="64"/>
        </w:numPr>
        <w:tabs>
          <w:tab w:val="num" w:pos="0"/>
          <w:tab w:val="left" w:pos="284"/>
        </w:tabs>
        <w:ind w:left="0" w:firstLine="709"/>
        <w:jc w:val="both"/>
        <w:rPr>
          <w:rFonts w:ascii="Times New Roman" w:hAnsi="Times New Roman"/>
          <w:bCs/>
          <w:szCs w:val="24"/>
          <w:lang w:val="bg-BG"/>
        </w:rPr>
      </w:pPr>
      <w:proofErr w:type="gramStart"/>
      <w:r w:rsidRPr="00237019">
        <w:rPr>
          <w:rFonts w:ascii="Times New Roman" w:hAnsi="Times New Roman"/>
          <w:szCs w:val="24"/>
          <w:lang w:val="ru-RU"/>
        </w:rPr>
        <w:t xml:space="preserve">При отказ за ремонт/подмяна на части и агрегати, които влизат в обхвата на гаранцията, ЛИЗИНГОПОЛУЧАТЕЛЯТ има право да направи ремонта/подмяната на съответната част в оторизирания сервиз за сметка на ЛИЗИНГОДАТЕЛЯ, като сумата за ремонта/подмяната на части и агрегати ще се удържа от гаранцията за изпълнение на договора съгласно условията на т. </w:t>
      </w:r>
      <w:r w:rsidR="009C35D3">
        <w:rPr>
          <w:rFonts w:ascii="Times New Roman" w:hAnsi="Times New Roman"/>
          <w:szCs w:val="24"/>
          <w:lang w:val="ru-RU"/>
        </w:rPr>
        <w:t>79</w:t>
      </w:r>
      <w:r w:rsidRPr="00237019">
        <w:rPr>
          <w:rFonts w:ascii="Times New Roman" w:hAnsi="Times New Roman"/>
          <w:szCs w:val="24"/>
          <w:lang w:val="ru-RU"/>
        </w:rPr>
        <w:t xml:space="preserve"> от </w:t>
      </w:r>
      <w:proofErr w:type="spellStart"/>
      <w:r w:rsidRPr="00237019">
        <w:rPr>
          <w:rFonts w:ascii="Times New Roman" w:hAnsi="Times New Roman"/>
          <w:szCs w:val="24"/>
          <w:lang w:val="ru-RU"/>
        </w:rPr>
        <w:t>настоящия</w:t>
      </w:r>
      <w:proofErr w:type="spellEnd"/>
      <w:r w:rsidRPr="00237019">
        <w:rPr>
          <w:rFonts w:ascii="Times New Roman" w:hAnsi="Times New Roman"/>
          <w:szCs w:val="24"/>
          <w:lang w:val="ru-RU"/>
        </w:rPr>
        <w:t xml:space="preserve"> договор.</w:t>
      </w:r>
      <w:proofErr w:type="gramEnd"/>
    </w:p>
    <w:p w:rsidR="00807307" w:rsidRPr="00FB723E"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szCs w:val="24"/>
          <w:lang w:val="bg-BG"/>
        </w:rPr>
        <w:t>ЛИЗИНГОПОЛУЧАТЕЛЯТ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ЛИЗИНГОПОЛУЧАТЕЛЯТ има право да усвои съответните суми по настоящия член от предоставените гаранции.</w:t>
      </w:r>
    </w:p>
    <w:p w:rsidR="00807307" w:rsidRPr="00E96DEA" w:rsidRDefault="00237019" w:rsidP="00DC2FB8">
      <w:pPr>
        <w:pStyle w:val="ListParagraph"/>
        <w:numPr>
          <w:ilvl w:val="0"/>
          <w:numId w:val="60"/>
        </w:numPr>
        <w:tabs>
          <w:tab w:val="left" w:pos="284"/>
        </w:tabs>
        <w:ind w:left="0" w:firstLine="709"/>
        <w:jc w:val="both"/>
        <w:rPr>
          <w:szCs w:val="24"/>
          <w:lang w:val="bg-BG"/>
        </w:rPr>
      </w:pPr>
      <w:r w:rsidRPr="00237019">
        <w:rPr>
          <w:szCs w:val="24"/>
          <w:lang w:val="bg-BG"/>
        </w:rPr>
        <w:t>Неустойките се заплащат, при поискване от ЛИЗИНГОПОЛУЧАТЕЛЯТ, по банковата сметка, посочена в т. 10</w:t>
      </w:r>
      <w:r w:rsidR="009C35D3">
        <w:rPr>
          <w:szCs w:val="24"/>
          <w:lang w:val="bg-BG"/>
        </w:rPr>
        <w:t>8</w:t>
      </w:r>
      <w:r w:rsidRPr="00237019">
        <w:rPr>
          <w:szCs w:val="24"/>
          <w:lang w:val="bg-BG"/>
        </w:rPr>
        <w:t xml:space="preserve"> от настоящия договор. В случай че банковата сметка на ЛИЗИНГОПОЛУЧАТЕЛЯТ не е заверена със сумата на неустойката в срок от 30 (тридесет) дни от искането на ЛИЗИНГОПОЛУЧАТЕЛЯТ за плащане на неустойка, ЛИЗИНГОПОЛУЧАТЕЛЯТ има право да задържи съответната сума от гаранцията за изпълнение.</w:t>
      </w:r>
    </w:p>
    <w:p w:rsidR="000502F2" w:rsidRPr="00E96DEA"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bCs/>
          <w:szCs w:val="24"/>
          <w:lang w:val="bg-BG"/>
        </w:rPr>
        <w:t>ЛИЗИНГОПОЛУЧАТЕЛЯТ запазва правото си при прекратяване на договора по вина на ЛИЗИНГОДАТЕЛЯ, да търси обезщетение за претърпени вреди.</w:t>
      </w:r>
    </w:p>
    <w:p w:rsidR="00F447CD" w:rsidRPr="00E96DEA" w:rsidRDefault="00F447CD" w:rsidP="00CA40A3">
      <w:pPr>
        <w:tabs>
          <w:tab w:val="num" w:pos="0"/>
          <w:tab w:val="left" w:pos="284"/>
        </w:tabs>
        <w:jc w:val="both"/>
        <w:rPr>
          <w:rFonts w:ascii="Times New Roman" w:hAnsi="Times New Roman"/>
          <w:bCs/>
          <w:szCs w:val="24"/>
          <w:lang w:val="bg-BG"/>
        </w:rPr>
      </w:pPr>
    </w:p>
    <w:p w:rsidR="00F447CD" w:rsidRPr="00E96DEA"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t>IX</w:t>
      </w:r>
      <w:r w:rsidRPr="00237019">
        <w:rPr>
          <w:rFonts w:ascii="Times New Roman" w:hAnsi="Times New Roman"/>
          <w:b/>
          <w:szCs w:val="24"/>
          <w:lang w:val="bg-BG"/>
        </w:rPr>
        <w:t>. УСЛОВИЯ ЗА ПРЕКРАТЯВАНЕ И РАЗВАЛЯНЕ НА ДОГОВОРА</w:t>
      </w:r>
    </w:p>
    <w:p w:rsidR="00F447CD" w:rsidRPr="00E96DEA" w:rsidRDefault="00F447CD" w:rsidP="00CA40A3">
      <w:pPr>
        <w:tabs>
          <w:tab w:val="num" w:pos="0"/>
          <w:tab w:val="left" w:pos="284"/>
        </w:tabs>
        <w:jc w:val="both"/>
        <w:rPr>
          <w:rFonts w:ascii="Times New Roman" w:hAnsi="Times New Roman"/>
          <w:bCs/>
          <w:szCs w:val="24"/>
          <w:lang w:val="bg-BG"/>
        </w:rPr>
      </w:pPr>
    </w:p>
    <w:p w:rsidR="00E96DEA" w:rsidRPr="00E96DEA"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bCs/>
          <w:szCs w:val="24"/>
          <w:lang w:val="bg-BG"/>
        </w:rPr>
        <w:t>Настоящият Договор се прекратява в следните случаи:</w:t>
      </w:r>
    </w:p>
    <w:p w:rsidR="00237019" w:rsidRPr="00237019" w:rsidRDefault="00DC2FB8" w:rsidP="00237019">
      <w:pPr>
        <w:tabs>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.1. по взаимно съгласие на Страните, изразено в писмена форма;</w:t>
      </w:r>
    </w:p>
    <w:p w:rsidR="00237019" w:rsidRPr="00237019" w:rsidRDefault="00DC2FB8" w:rsidP="00237019">
      <w:pPr>
        <w:tabs>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.2. с изтичане на уговорения срок на лизинга;</w:t>
      </w:r>
    </w:p>
    <w:p w:rsidR="00237019" w:rsidRPr="00237019" w:rsidRDefault="00DC2FB8" w:rsidP="00237019">
      <w:pPr>
        <w:tabs>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.3. когато са настъпили съществени промени във финансирането на обществената поръчка – предмет на Договора, извън правомощията на ЛИЗИНГОПОЛУЧАТЕЛТЯ, които той не е могъл или не е бил длъжен да предвиди или да предотврати – с писмено уведомление, веднага след настъпване на обстоятелствата;</w:t>
      </w:r>
    </w:p>
    <w:p w:rsidR="00A4481A" w:rsidRPr="00E96DEA"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.4.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w:t>
      </w:r>
    </w:p>
    <w:p w:rsidR="00495C6D"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 xml:space="preserve">.5. ЛИЗИНГОПОЛУЧАТЕЛЯТ може да прекрати Договора едностранно в следните случаи: </w:t>
      </w:r>
    </w:p>
    <w:p w:rsidR="00495C6D"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237019" w:rsidRPr="00237019">
        <w:rPr>
          <w:rFonts w:ascii="Times New Roman" w:hAnsi="Times New Roman"/>
          <w:bCs/>
          <w:szCs w:val="24"/>
          <w:lang w:val="bg-BG"/>
        </w:rPr>
        <w:t xml:space="preserve">- ЛИЗИНГОДАТЕЛЯТ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ЛИЗИНГОПОЛУЧАТЕЛЯ и в съответствие със ЗОП и настоящия Договор; </w:t>
      </w:r>
    </w:p>
    <w:p w:rsidR="002142CE" w:rsidRPr="00FB723E" w:rsidRDefault="00DC2FB8" w:rsidP="00CA40A3">
      <w:pPr>
        <w:tabs>
          <w:tab w:val="num" w:pos="0"/>
          <w:tab w:val="left" w:pos="284"/>
        </w:tabs>
        <w:jc w:val="both"/>
        <w:rPr>
          <w:rFonts w:ascii="Times New Roman" w:hAnsi="Times New Roman"/>
          <w:bCs/>
          <w:szCs w:val="24"/>
          <w:lang w:val="ru-RU"/>
        </w:rPr>
      </w:pPr>
      <w:r>
        <w:rPr>
          <w:rFonts w:ascii="Times New Roman" w:hAnsi="Times New Roman"/>
          <w:bCs/>
          <w:szCs w:val="24"/>
          <w:lang w:val="bg-BG"/>
        </w:rPr>
        <w:tab/>
      </w:r>
      <w:r>
        <w:rPr>
          <w:rFonts w:ascii="Times New Roman" w:hAnsi="Times New Roman"/>
          <w:bCs/>
          <w:szCs w:val="24"/>
          <w:lang w:val="bg-BG"/>
        </w:rPr>
        <w:tab/>
      </w:r>
      <w:r w:rsidR="00237019" w:rsidRPr="00237019">
        <w:rPr>
          <w:rFonts w:ascii="Times New Roman" w:hAnsi="Times New Roman"/>
          <w:bCs/>
          <w:szCs w:val="24"/>
          <w:lang w:val="bg-BG"/>
        </w:rPr>
        <w:t xml:space="preserve">- </w:t>
      </w:r>
      <w:r w:rsidR="00237019" w:rsidRPr="00237019">
        <w:rPr>
          <w:rFonts w:ascii="Times New Roman" w:hAnsi="Times New Roman"/>
          <w:bCs/>
          <w:szCs w:val="24"/>
          <w:lang w:val="ru-RU"/>
        </w:rPr>
        <w:t xml:space="preserve">при забава на </w:t>
      </w:r>
      <w:proofErr w:type="spellStart"/>
      <w:r w:rsidR="00237019" w:rsidRPr="00237019">
        <w:rPr>
          <w:rFonts w:ascii="Times New Roman" w:hAnsi="Times New Roman"/>
          <w:bCs/>
          <w:szCs w:val="24"/>
          <w:lang w:val="ru-RU"/>
        </w:rPr>
        <w:t>доставката</w:t>
      </w:r>
      <w:proofErr w:type="spellEnd"/>
      <w:r w:rsidR="00237019" w:rsidRPr="00237019">
        <w:rPr>
          <w:rFonts w:ascii="Times New Roman" w:hAnsi="Times New Roman"/>
          <w:bCs/>
          <w:szCs w:val="24"/>
          <w:lang w:val="ru-RU"/>
        </w:rPr>
        <w:t xml:space="preserve"> или </w:t>
      </w:r>
      <w:proofErr w:type="spellStart"/>
      <w:r w:rsidR="00237019" w:rsidRPr="00237019">
        <w:rPr>
          <w:rFonts w:ascii="Times New Roman" w:hAnsi="Times New Roman"/>
          <w:bCs/>
          <w:szCs w:val="24"/>
          <w:lang w:val="ru-RU"/>
        </w:rPr>
        <w:t>предаването</w:t>
      </w:r>
      <w:proofErr w:type="spellEnd"/>
      <w:r w:rsidR="00237019" w:rsidRPr="00237019">
        <w:rPr>
          <w:rFonts w:ascii="Times New Roman" w:hAnsi="Times New Roman"/>
          <w:bCs/>
          <w:szCs w:val="24"/>
          <w:lang w:val="ru-RU"/>
        </w:rPr>
        <w:t xml:space="preserve"> на </w:t>
      </w:r>
      <w:proofErr w:type="spellStart"/>
      <w:r w:rsidR="00237019" w:rsidRPr="00237019">
        <w:rPr>
          <w:rFonts w:ascii="Times New Roman" w:hAnsi="Times New Roman"/>
          <w:bCs/>
          <w:szCs w:val="24"/>
          <w:lang w:val="ru-RU"/>
        </w:rPr>
        <w:t>автобусите</w:t>
      </w:r>
      <w:proofErr w:type="spellEnd"/>
      <w:r w:rsidR="00237019" w:rsidRPr="00237019">
        <w:rPr>
          <w:rFonts w:ascii="Times New Roman" w:hAnsi="Times New Roman"/>
          <w:bCs/>
          <w:szCs w:val="24"/>
          <w:lang w:val="ru-RU"/>
        </w:rPr>
        <w:t xml:space="preserve"> с </w:t>
      </w:r>
      <w:proofErr w:type="spellStart"/>
      <w:r w:rsidR="00237019" w:rsidRPr="00237019">
        <w:rPr>
          <w:rFonts w:ascii="Times New Roman" w:hAnsi="Times New Roman"/>
          <w:bCs/>
          <w:szCs w:val="24"/>
          <w:lang w:val="ru-RU"/>
        </w:rPr>
        <w:t>повече</w:t>
      </w:r>
      <w:proofErr w:type="spellEnd"/>
      <w:r w:rsidR="00237019" w:rsidRPr="00237019">
        <w:rPr>
          <w:rFonts w:ascii="Times New Roman" w:hAnsi="Times New Roman"/>
          <w:bCs/>
          <w:szCs w:val="24"/>
          <w:lang w:val="ru-RU"/>
        </w:rPr>
        <w:t xml:space="preserve"> от 60 (</w:t>
      </w:r>
      <w:proofErr w:type="spellStart"/>
      <w:r w:rsidR="00237019" w:rsidRPr="00237019">
        <w:rPr>
          <w:rFonts w:ascii="Times New Roman" w:hAnsi="Times New Roman"/>
          <w:bCs/>
          <w:szCs w:val="24"/>
          <w:lang w:val="ru-RU"/>
        </w:rPr>
        <w:t>шестдесет</w:t>
      </w:r>
      <w:proofErr w:type="spellEnd"/>
      <w:r w:rsidR="00237019" w:rsidRPr="00237019">
        <w:rPr>
          <w:rFonts w:ascii="Times New Roman" w:hAnsi="Times New Roman"/>
          <w:bCs/>
          <w:szCs w:val="24"/>
          <w:lang w:val="ru-RU"/>
        </w:rPr>
        <w:t xml:space="preserve">) дни по причини, </w:t>
      </w:r>
      <w:proofErr w:type="spellStart"/>
      <w:r w:rsidR="00237019" w:rsidRPr="00237019">
        <w:rPr>
          <w:rFonts w:ascii="Times New Roman" w:hAnsi="Times New Roman"/>
          <w:bCs/>
          <w:szCs w:val="24"/>
          <w:lang w:val="ru-RU"/>
        </w:rPr>
        <w:t>които</w:t>
      </w:r>
      <w:proofErr w:type="spellEnd"/>
      <w:r w:rsidR="00237019" w:rsidRPr="00237019">
        <w:rPr>
          <w:rFonts w:ascii="Times New Roman" w:hAnsi="Times New Roman"/>
          <w:bCs/>
          <w:szCs w:val="24"/>
          <w:lang w:val="ru-RU"/>
        </w:rPr>
        <w:t xml:space="preserve"> </w:t>
      </w:r>
      <w:proofErr w:type="spellStart"/>
      <w:r w:rsidR="00237019" w:rsidRPr="00237019">
        <w:rPr>
          <w:rFonts w:ascii="Times New Roman" w:hAnsi="Times New Roman"/>
          <w:bCs/>
          <w:szCs w:val="24"/>
          <w:lang w:val="ru-RU"/>
        </w:rPr>
        <w:t>могат</w:t>
      </w:r>
      <w:proofErr w:type="spellEnd"/>
      <w:r w:rsidR="00237019" w:rsidRPr="00237019">
        <w:rPr>
          <w:rFonts w:ascii="Times New Roman" w:hAnsi="Times New Roman"/>
          <w:bCs/>
          <w:szCs w:val="24"/>
          <w:lang w:val="ru-RU"/>
        </w:rPr>
        <w:t xml:space="preserve"> да се вменят </w:t>
      </w:r>
      <w:proofErr w:type="spellStart"/>
      <w:r w:rsidR="00237019" w:rsidRPr="00237019">
        <w:rPr>
          <w:rFonts w:ascii="Times New Roman" w:hAnsi="Times New Roman"/>
          <w:bCs/>
          <w:szCs w:val="24"/>
          <w:lang w:val="ru-RU"/>
        </w:rPr>
        <w:t>във</w:t>
      </w:r>
      <w:proofErr w:type="spellEnd"/>
      <w:r w:rsidR="00237019" w:rsidRPr="00237019">
        <w:rPr>
          <w:rFonts w:ascii="Times New Roman" w:hAnsi="Times New Roman"/>
          <w:bCs/>
          <w:szCs w:val="24"/>
          <w:lang w:val="ru-RU"/>
        </w:rPr>
        <w:t xml:space="preserve"> вина на ЛИЗИНГОДАТЕЛЯ. В този случай ЛИЗИНГОПОЛУЧАТЕЛЯТ има право да </w:t>
      </w:r>
      <w:r w:rsidR="00237019" w:rsidRPr="00237019">
        <w:rPr>
          <w:rFonts w:ascii="Times New Roman" w:hAnsi="Times New Roman"/>
          <w:bCs/>
          <w:szCs w:val="24"/>
          <w:lang w:val="bg-BG"/>
        </w:rPr>
        <w:t>задържи предоставената му гаранция за изпълнение</w:t>
      </w:r>
      <w:r w:rsidR="00237019" w:rsidRPr="00237019">
        <w:rPr>
          <w:rFonts w:ascii="Times New Roman" w:hAnsi="Times New Roman"/>
          <w:bCs/>
          <w:szCs w:val="24"/>
          <w:lang w:val="ru-RU"/>
        </w:rPr>
        <w:t xml:space="preserve">; </w:t>
      </w:r>
    </w:p>
    <w:p w:rsidR="002142CE"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ru-RU"/>
        </w:rPr>
        <w:lastRenderedPageBreak/>
        <w:tab/>
      </w:r>
      <w:r>
        <w:rPr>
          <w:rFonts w:ascii="Times New Roman" w:hAnsi="Times New Roman"/>
          <w:bCs/>
          <w:szCs w:val="24"/>
          <w:lang w:val="ru-RU"/>
        </w:rPr>
        <w:tab/>
      </w:r>
      <w:r w:rsidR="00237019" w:rsidRPr="00237019">
        <w:rPr>
          <w:rFonts w:ascii="Times New Roman" w:hAnsi="Times New Roman"/>
          <w:bCs/>
          <w:szCs w:val="24"/>
          <w:lang w:val="ru-RU"/>
        </w:rPr>
        <w:t xml:space="preserve">- при </w:t>
      </w:r>
      <w:proofErr w:type="spellStart"/>
      <w:r w:rsidR="00237019" w:rsidRPr="00237019">
        <w:rPr>
          <w:rFonts w:ascii="Times New Roman" w:hAnsi="Times New Roman"/>
          <w:bCs/>
          <w:szCs w:val="24"/>
          <w:lang w:val="ru-RU"/>
        </w:rPr>
        <w:t>възникване</w:t>
      </w:r>
      <w:proofErr w:type="spellEnd"/>
      <w:r w:rsidR="00237019" w:rsidRPr="00237019">
        <w:rPr>
          <w:rFonts w:ascii="Times New Roman" w:hAnsi="Times New Roman"/>
          <w:bCs/>
          <w:szCs w:val="24"/>
          <w:lang w:val="ru-RU"/>
        </w:rPr>
        <w:t xml:space="preserve"> по вина на ЛИЗИНГОДАТЕЛЯ на непреодолими пречки за нормалното ползване и експлоатация на автобусите при условията на настоящия договор</w:t>
      </w:r>
      <w:r w:rsidR="00237019" w:rsidRPr="00237019">
        <w:rPr>
          <w:rFonts w:ascii="Times New Roman" w:hAnsi="Times New Roman"/>
          <w:bCs/>
          <w:szCs w:val="24"/>
          <w:lang w:val="bg-BG"/>
        </w:rPr>
        <w:t>;</w:t>
      </w:r>
    </w:p>
    <w:p w:rsidR="00F447CD" w:rsidRPr="00FB723E" w:rsidRDefault="00DC2FB8" w:rsidP="00CA40A3">
      <w:pPr>
        <w:tabs>
          <w:tab w:val="num" w:pos="0"/>
          <w:tab w:val="left" w:pos="284"/>
        </w:tabs>
        <w:jc w:val="both"/>
        <w:rPr>
          <w:rFonts w:ascii="Times New Roman" w:hAnsi="Times New Roman"/>
          <w:bCs/>
          <w:szCs w:val="24"/>
          <w:lang w:val="ru-RU"/>
        </w:rPr>
      </w:pPr>
      <w:r>
        <w:rPr>
          <w:rFonts w:ascii="Times New Roman" w:hAnsi="Times New Roman"/>
          <w:bCs/>
          <w:szCs w:val="24"/>
          <w:lang w:val="bg-BG"/>
        </w:rPr>
        <w:tab/>
      </w:r>
      <w:r>
        <w:rPr>
          <w:rFonts w:ascii="Times New Roman" w:hAnsi="Times New Roman"/>
          <w:bCs/>
          <w:szCs w:val="24"/>
          <w:lang w:val="bg-BG"/>
        </w:rPr>
        <w:tab/>
      </w:r>
      <w:r w:rsidR="00237019" w:rsidRPr="00237019">
        <w:rPr>
          <w:rFonts w:ascii="Times New Roman" w:hAnsi="Times New Roman"/>
          <w:bCs/>
          <w:szCs w:val="24"/>
          <w:lang w:val="bg-BG"/>
        </w:rPr>
        <w:t>-</w:t>
      </w:r>
      <w:r w:rsidR="00237019" w:rsidRPr="00237019">
        <w:rPr>
          <w:rFonts w:ascii="Times New Roman" w:hAnsi="Times New Roman"/>
          <w:bCs/>
          <w:szCs w:val="24"/>
          <w:lang w:val="ru-RU"/>
        </w:rPr>
        <w:t xml:space="preserve"> </w:t>
      </w:r>
      <w:r w:rsidR="00237019" w:rsidRPr="00237019">
        <w:rPr>
          <w:rFonts w:ascii="Times New Roman" w:hAnsi="Times New Roman"/>
          <w:bCs/>
          <w:szCs w:val="24"/>
          <w:lang w:val="bg-BG"/>
        </w:rPr>
        <w:t>при системно /повече от три пъти/ неизпълнение на някое от задълженията, които ЛИЗИНГОДАТЕЛЯ е поел с подписването на този договор и приложенията му, водещо до значителни затруднения за нормалната експлоатация на автобусите.</w:t>
      </w:r>
    </w:p>
    <w:p w:rsidR="00A4481A"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.6. ЛИЗИНГОДАТЕЛЯТ може да прекрати Договора едностранно в следните случаи:</w:t>
      </w:r>
    </w:p>
    <w:p w:rsidR="001432C1" w:rsidRPr="00FB723E" w:rsidRDefault="00DC2FB8" w:rsidP="00CA40A3">
      <w:pPr>
        <w:tabs>
          <w:tab w:val="num" w:pos="0"/>
          <w:tab w:val="left" w:pos="284"/>
        </w:tabs>
        <w:jc w:val="both"/>
        <w:rPr>
          <w:rFonts w:ascii="Times New Roman" w:hAnsi="Times New Roman"/>
          <w:bCs/>
          <w:szCs w:val="24"/>
          <w:lang w:val="ru-RU"/>
        </w:rPr>
      </w:pPr>
      <w:r>
        <w:rPr>
          <w:rFonts w:ascii="Times New Roman" w:hAnsi="Times New Roman"/>
          <w:bCs/>
          <w:szCs w:val="24"/>
          <w:lang w:val="bg-BG"/>
        </w:rPr>
        <w:tab/>
      </w:r>
      <w:r>
        <w:rPr>
          <w:rFonts w:ascii="Times New Roman" w:hAnsi="Times New Roman"/>
          <w:bCs/>
          <w:szCs w:val="24"/>
          <w:lang w:val="bg-BG"/>
        </w:rPr>
        <w:tab/>
      </w:r>
      <w:r w:rsidR="00237019" w:rsidRPr="00237019">
        <w:rPr>
          <w:rFonts w:ascii="Times New Roman" w:hAnsi="Times New Roman"/>
          <w:bCs/>
          <w:szCs w:val="24"/>
          <w:lang w:val="bg-BG"/>
        </w:rPr>
        <w:t xml:space="preserve">- </w:t>
      </w:r>
      <w:r w:rsidR="00237019" w:rsidRPr="00237019">
        <w:rPr>
          <w:rFonts w:ascii="Times New Roman" w:hAnsi="Times New Roman"/>
          <w:bCs/>
          <w:szCs w:val="24"/>
          <w:lang w:val="ru-RU"/>
        </w:rPr>
        <w:t xml:space="preserve">при </w:t>
      </w:r>
      <w:proofErr w:type="spellStart"/>
      <w:r w:rsidR="00237019" w:rsidRPr="00237019">
        <w:rPr>
          <w:rFonts w:ascii="Times New Roman" w:hAnsi="Times New Roman"/>
          <w:bCs/>
          <w:szCs w:val="24"/>
          <w:lang w:val="ru-RU"/>
        </w:rPr>
        <w:t>неплащане</w:t>
      </w:r>
      <w:proofErr w:type="spellEnd"/>
      <w:r w:rsidR="00237019" w:rsidRPr="00237019">
        <w:rPr>
          <w:rFonts w:ascii="Times New Roman" w:hAnsi="Times New Roman"/>
          <w:bCs/>
          <w:szCs w:val="24"/>
          <w:lang w:val="ru-RU"/>
        </w:rPr>
        <w:t xml:space="preserve"> на 5 (</w:t>
      </w:r>
      <w:r w:rsidR="00237019" w:rsidRPr="00237019">
        <w:rPr>
          <w:rFonts w:ascii="Times New Roman" w:hAnsi="Times New Roman"/>
          <w:bCs/>
          <w:szCs w:val="24"/>
          <w:lang w:val="bg-BG"/>
        </w:rPr>
        <w:t>пет</w:t>
      </w:r>
      <w:r w:rsidR="00237019" w:rsidRPr="00237019">
        <w:rPr>
          <w:rFonts w:ascii="Times New Roman" w:hAnsi="Times New Roman"/>
          <w:bCs/>
          <w:szCs w:val="24"/>
          <w:lang w:val="ru-RU"/>
        </w:rPr>
        <w:t xml:space="preserve">) </w:t>
      </w:r>
      <w:proofErr w:type="spellStart"/>
      <w:r w:rsidR="00237019" w:rsidRPr="00237019">
        <w:rPr>
          <w:rFonts w:ascii="Times New Roman" w:hAnsi="Times New Roman"/>
          <w:bCs/>
          <w:szCs w:val="24"/>
          <w:lang w:val="ru-RU"/>
        </w:rPr>
        <w:t>поредни</w:t>
      </w:r>
      <w:proofErr w:type="spellEnd"/>
      <w:r w:rsidR="00237019" w:rsidRPr="00237019">
        <w:rPr>
          <w:rFonts w:ascii="Times New Roman" w:hAnsi="Times New Roman"/>
          <w:bCs/>
          <w:szCs w:val="24"/>
          <w:lang w:val="ru-RU"/>
        </w:rPr>
        <w:t xml:space="preserve"> </w:t>
      </w:r>
      <w:proofErr w:type="spellStart"/>
      <w:r w:rsidR="00237019" w:rsidRPr="00237019">
        <w:rPr>
          <w:rFonts w:ascii="Times New Roman" w:hAnsi="Times New Roman"/>
          <w:bCs/>
          <w:szCs w:val="24"/>
          <w:lang w:val="ru-RU"/>
        </w:rPr>
        <w:t>лизингови</w:t>
      </w:r>
      <w:proofErr w:type="spellEnd"/>
      <w:r w:rsidR="00237019" w:rsidRPr="00237019">
        <w:rPr>
          <w:rFonts w:ascii="Times New Roman" w:hAnsi="Times New Roman"/>
          <w:bCs/>
          <w:szCs w:val="24"/>
          <w:lang w:val="ru-RU"/>
        </w:rPr>
        <w:t xml:space="preserve"> вноски в </w:t>
      </w:r>
      <w:proofErr w:type="spellStart"/>
      <w:r w:rsidR="00237019" w:rsidRPr="00237019">
        <w:rPr>
          <w:rFonts w:ascii="Times New Roman" w:hAnsi="Times New Roman"/>
          <w:bCs/>
          <w:szCs w:val="24"/>
          <w:lang w:val="ru-RU"/>
        </w:rPr>
        <w:t>уговорения</w:t>
      </w:r>
      <w:proofErr w:type="spellEnd"/>
      <w:r w:rsidR="00237019" w:rsidRPr="00237019">
        <w:rPr>
          <w:rFonts w:ascii="Times New Roman" w:hAnsi="Times New Roman"/>
          <w:bCs/>
          <w:szCs w:val="24"/>
          <w:lang w:val="ru-RU"/>
        </w:rPr>
        <w:t xml:space="preserve"> срок и </w:t>
      </w:r>
      <w:proofErr w:type="spellStart"/>
      <w:r w:rsidR="00237019" w:rsidRPr="00237019">
        <w:rPr>
          <w:rFonts w:ascii="Times New Roman" w:hAnsi="Times New Roman"/>
          <w:bCs/>
          <w:szCs w:val="24"/>
          <w:lang w:val="ru-RU"/>
        </w:rPr>
        <w:t>съгласно</w:t>
      </w:r>
      <w:proofErr w:type="spellEnd"/>
      <w:r w:rsidR="00237019" w:rsidRPr="00237019">
        <w:rPr>
          <w:rFonts w:ascii="Times New Roman" w:hAnsi="Times New Roman"/>
          <w:bCs/>
          <w:szCs w:val="24"/>
          <w:lang w:val="ru-RU"/>
        </w:rPr>
        <w:t xml:space="preserve"> </w:t>
      </w:r>
      <w:proofErr w:type="spellStart"/>
      <w:r w:rsidR="00237019" w:rsidRPr="00237019">
        <w:rPr>
          <w:rFonts w:ascii="Times New Roman" w:hAnsi="Times New Roman"/>
          <w:bCs/>
          <w:szCs w:val="24"/>
          <w:lang w:val="ru-RU"/>
        </w:rPr>
        <w:t>Погасителния</w:t>
      </w:r>
      <w:proofErr w:type="spellEnd"/>
      <w:r w:rsidR="00237019" w:rsidRPr="00237019">
        <w:rPr>
          <w:rFonts w:ascii="Times New Roman" w:hAnsi="Times New Roman"/>
          <w:bCs/>
          <w:szCs w:val="24"/>
          <w:lang w:val="ru-RU"/>
        </w:rPr>
        <w:t xml:space="preserve"> план. В този случай ЛИЗИНГОДАТЕЛЯТ има право да</w:t>
      </w:r>
      <w:r w:rsidR="00237019" w:rsidRPr="00237019">
        <w:rPr>
          <w:rFonts w:ascii="Times New Roman" w:hAnsi="Times New Roman"/>
          <w:bCs/>
          <w:szCs w:val="24"/>
          <w:lang w:val="bg-BG"/>
        </w:rPr>
        <w:t xml:space="preserve"> получи автобусите, съгласно уговореното в т. 62 от настоящия договор</w:t>
      </w:r>
      <w:r w:rsidR="00237019" w:rsidRPr="00237019">
        <w:rPr>
          <w:rFonts w:ascii="Times New Roman" w:hAnsi="Times New Roman"/>
          <w:bCs/>
          <w:szCs w:val="24"/>
          <w:lang w:val="ru-RU"/>
        </w:rPr>
        <w:t>. П</w:t>
      </w:r>
      <w:r w:rsidR="00237019" w:rsidRPr="00237019">
        <w:rPr>
          <w:rFonts w:ascii="Times New Roman" w:hAnsi="Times New Roman"/>
          <w:szCs w:val="24"/>
          <w:lang w:val="ru-RU"/>
        </w:rPr>
        <w:t>ри възникване на тази хипотеза, направените до момента вноски за автобусите остават в полза на ЛИЗИНГОДАТЕЛЯ.</w:t>
      </w:r>
    </w:p>
    <w:p w:rsidR="00F447CD"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.7. съгласно чл. 118, ал. 1 от ЗОП, без да дължи обезщетение на ЛИЗИНГОДАТЕЛЯ за претърпени от прекратяването на Договора вреди, освен ако прекратяването е на основание чл. 118, ал. 1, т. 1 от ЗОП. (</w:t>
      </w:r>
      <w:r w:rsidR="00237019" w:rsidRPr="00237019">
        <w:rPr>
          <w:rFonts w:ascii="Times New Roman" w:hAnsi="Times New Roman"/>
          <w:bCs/>
          <w:i/>
          <w:szCs w:val="24"/>
          <w:lang w:val="bg-BG"/>
        </w:rPr>
        <w:t xml:space="preserve">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 </w:t>
      </w:r>
      <w:r w:rsidR="00237019" w:rsidRPr="00237019">
        <w:rPr>
          <w:rFonts w:ascii="Times New Roman" w:hAnsi="Times New Roman"/>
          <w:bCs/>
          <w:szCs w:val="24"/>
          <w:lang w:val="bg-BG"/>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CE3A42" w:rsidRPr="00FB723E" w:rsidRDefault="00237019" w:rsidP="00DC2FB8">
      <w:pPr>
        <w:numPr>
          <w:ilvl w:val="0"/>
          <w:numId w:val="60"/>
        </w:numPr>
        <w:tabs>
          <w:tab w:val="left" w:pos="-4962"/>
          <w:tab w:val="left" w:pos="284"/>
        </w:tabs>
        <w:ind w:left="0" w:firstLine="709"/>
        <w:jc w:val="both"/>
        <w:rPr>
          <w:rFonts w:ascii="Times New Roman" w:hAnsi="Times New Roman"/>
          <w:szCs w:val="24"/>
          <w:lang w:val="ru-RU"/>
        </w:rPr>
      </w:pPr>
      <w:proofErr w:type="spellStart"/>
      <w:r w:rsidRPr="00237019">
        <w:rPr>
          <w:rFonts w:ascii="Times New Roman" w:hAnsi="Times New Roman"/>
          <w:szCs w:val="24"/>
          <w:lang w:val="ru-RU"/>
        </w:rPr>
        <w:t>Прекратяването</w:t>
      </w:r>
      <w:proofErr w:type="spellEnd"/>
      <w:r w:rsidRPr="00237019">
        <w:rPr>
          <w:rFonts w:ascii="Times New Roman" w:hAnsi="Times New Roman"/>
          <w:szCs w:val="24"/>
          <w:lang w:val="ru-RU"/>
        </w:rPr>
        <w:t xml:space="preserve"> на договора, при условията на т. </w:t>
      </w:r>
      <w:r w:rsidR="00E96DEA">
        <w:rPr>
          <w:rFonts w:ascii="Times New Roman" w:hAnsi="Times New Roman"/>
          <w:szCs w:val="24"/>
          <w:lang w:val="ru-RU"/>
        </w:rPr>
        <w:t>92</w:t>
      </w:r>
      <w:r w:rsidRPr="00237019">
        <w:rPr>
          <w:rFonts w:ascii="Times New Roman" w:hAnsi="Times New Roman"/>
          <w:szCs w:val="24"/>
          <w:lang w:val="ru-RU"/>
        </w:rPr>
        <w:t xml:space="preserve">.5 и т. </w:t>
      </w:r>
      <w:r w:rsidR="00E96DEA">
        <w:rPr>
          <w:rFonts w:ascii="Times New Roman" w:hAnsi="Times New Roman"/>
          <w:szCs w:val="24"/>
          <w:lang w:val="ru-RU"/>
        </w:rPr>
        <w:t>92</w:t>
      </w:r>
      <w:r w:rsidRPr="00237019">
        <w:rPr>
          <w:rFonts w:ascii="Times New Roman" w:hAnsi="Times New Roman"/>
          <w:szCs w:val="24"/>
          <w:lang w:val="ru-RU"/>
        </w:rPr>
        <w:t xml:space="preserve">.6 става с </w:t>
      </w:r>
      <w:proofErr w:type="spellStart"/>
      <w:r w:rsidRPr="00237019">
        <w:rPr>
          <w:rFonts w:ascii="Times New Roman" w:hAnsi="Times New Roman"/>
          <w:szCs w:val="24"/>
          <w:lang w:val="ru-RU"/>
        </w:rPr>
        <w:t>писмено</w:t>
      </w:r>
      <w:proofErr w:type="spellEnd"/>
      <w:r w:rsidRPr="00237019">
        <w:rPr>
          <w:rFonts w:ascii="Times New Roman" w:hAnsi="Times New Roman"/>
          <w:szCs w:val="24"/>
          <w:lang w:val="ru-RU"/>
        </w:rPr>
        <w:t xml:space="preserve"> уведомление, </w:t>
      </w:r>
      <w:proofErr w:type="spellStart"/>
      <w:r w:rsidRPr="00237019">
        <w:rPr>
          <w:rFonts w:ascii="Times New Roman" w:hAnsi="Times New Roman"/>
          <w:szCs w:val="24"/>
          <w:lang w:val="ru-RU"/>
        </w:rPr>
        <w:t>отправено</w:t>
      </w:r>
      <w:proofErr w:type="spellEnd"/>
      <w:r w:rsidRPr="00237019">
        <w:rPr>
          <w:rFonts w:ascii="Times New Roman" w:hAnsi="Times New Roman"/>
          <w:szCs w:val="24"/>
          <w:lang w:val="ru-RU"/>
        </w:rPr>
        <w:t xml:space="preserve"> от изправната до неизправната страна, изпратено на посочения адрес </w:t>
      </w:r>
      <w:proofErr w:type="gramStart"/>
      <w:r w:rsidRPr="00237019">
        <w:rPr>
          <w:rFonts w:ascii="Times New Roman" w:hAnsi="Times New Roman"/>
          <w:szCs w:val="24"/>
          <w:lang w:val="ru-RU"/>
        </w:rPr>
        <w:t>за</w:t>
      </w:r>
      <w:proofErr w:type="gramEnd"/>
      <w:r w:rsidRPr="00237019">
        <w:rPr>
          <w:rFonts w:ascii="Times New Roman" w:hAnsi="Times New Roman"/>
          <w:szCs w:val="24"/>
          <w:lang w:val="ru-RU"/>
        </w:rPr>
        <w:t xml:space="preserve"> кореспонденция. С уведомлението задължително се отправя покана за доброволно изпълнение на задължението, когато същото не е станало невъзможно, като се дава подходящ срок за изпълнение, след изтичането на който, при липса на изпълнение, договорът се счита за прекратен. </w:t>
      </w:r>
    </w:p>
    <w:p w:rsidR="00D30743" w:rsidRPr="00FB723E" w:rsidRDefault="00237019" w:rsidP="00DC2FB8">
      <w:pPr>
        <w:pStyle w:val="ListParagraph"/>
        <w:numPr>
          <w:ilvl w:val="0"/>
          <w:numId w:val="60"/>
        </w:numPr>
        <w:tabs>
          <w:tab w:val="left" w:pos="284"/>
        </w:tabs>
        <w:ind w:left="0" w:firstLine="709"/>
        <w:jc w:val="both"/>
        <w:rPr>
          <w:szCs w:val="24"/>
          <w:lang w:val="ru-RU"/>
        </w:rPr>
      </w:pPr>
      <w:proofErr w:type="spellStart"/>
      <w:r w:rsidRPr="00237019">
        <w:rPr>
          <w:szCs w:val="24"/>
          <w:lang w:val="ru-RU"/>
        </w:rPr>
        <w:t>Във</w:t>
      </w:r>
      <w:proofErr w:type="spellEnd"/>
      <w:r w:rsidRPr="00237019">
        <w:rPr>
          <w:szCs w:val="24"/>
          <w:lang w:val="ru-RU"/>
        </w:rPr>
        <w:t xml:space="preserve"> </w:t>
      </w:r>
      <w:proofErr w:type="spellStart"/>
      <w:r w:rsidRPr="00237019">
        <w:rPr>
          <w:szCs w:val="24"/>
          <w:lang w:val="ru-RU"/>
        </w:rPr>
        <w:t>всички</w:t>
      </w:r>
      <w:proofErr w:type="spellEnd"/>
      <w:r w:rsidRPr="00237019">
        <w:rPr>
          <w:szCs w:val="24"/>
          <w:lang w:val="ru-RU"/>
        </w:rPr>
        <w:t xml:space="preserve"> случаи на</w:t>
      </w:r>
      <w:r w:rsidRPr="00237019">
        <w:rPr>
          <w:szCs w:val="24"/>
          <w:lang w:val="bg-BG"/>
        </w:rPr>
        <w:t xml:space="preserve"> предсрочно</w:t>
      </w:r>
      <w:r w:rsidRPr="00237019">
        <w:rPr>
          <w:szCs w:val="24"/>
          <w:lang w:val="ru-RU"/>
        </w:rPr>
        <w:t xml:space="preserve"> прекратяване на договора, с изключение на визираните в т. </w:t>
      </w:r>
      <w:r w:rsidR="00E96DEA">
        <w:rPr>
          <w:szCs w:val="24"/>
          <w:lang w:val="ru-RU"/>
        </w:rPr>
        <w:t>92</w:t>
      </w:r>
      <w:r w:rsidRPr="00237019">
        <w:rPr>
          <w:szCs w:val="24"/>
          <w:lang w:val="ru-RU"/>
        </w:rPr>
        <w:t xml:space="preserve">.5 и т. </w:t>
      </w:r>
      <w:r w:rsidR="00E96DEA">
        <w:rPr>
          <w:szCs w:val="24"/>
          <w:lang w:val="ru-RU"/>
        </w:rPr>
        <w:t>92</w:t>
      </w:r>
      <w:r w:rsidRPr="00237019">
        <w:rPr>
          <w:szCs w:val="24"/>
          <w:lang w:val="ru-RU"/>
        </w:rPr>
        <w:t xml:space="preserve">.6, (по вина на някоя </w:t>
      </w:r>
      <w:proofErr w:type="gramStart"/>
      <w:r w:rsidRPr="00237019">
        <w:rPr>
          <w:szCs w:val="24"/>
          <w:lang w:val="ru-RU"/>
        </w:rPr>
        <w:t>от страните</w:t>
      </w:r>
      <w:proofErr w:type="gramEnd"/>
      <w:r w:rsidRPr="00237019">
        <w:rPr>
          <w:szCs w:val="24"/>
          <w:lang w:val="ru-RU"/>
        </w:rPr>
        <w:t xml:space="preserve">), т. </w:t>
      </w:r>
      <w:r w:rsidR="00E96DEA">
        <w:rPr>
          <w:szCs w:val="24"/>
          <w:lang w:val="ru-RU"/>
        </w:rPr>
        <w:t>92</w:t>
      </w:r>
      <w:r w:rsidRPr="00237019">
        <w:rPr>
          <w:szCs w:val="24"/>
          <w:lang w:val="ru-RU"/>
        </w:rPr>
        <w:t xml:space="preserve">.1 (по взаимно </w:t>
      </w:r>
      <w:proofErr w:type="spellStart"/>
      <w:r w:rsidRPr="00237019">
        <w:rPr>
          <w:szCs w:val="24"/>
          <w:lang w:val="ru-RU"/>
        </w:rPr>
        <w:t>съгласие</w:t>
      </w:r>
      <w:proofErr w:type="spellEnd"/>
      <w:r w:rsidRPr="00237019">
        <w:rPr>
          <w:szCs w:val="24"/>
          <w:lang w:val="ru-RU"/>
        </w:rPr>
        <w:t xml:space="preserve">) и т. </w:t>
      </w:r>
      <w:r w:rsidR="00E96DEA">
        <w:rPr>
          <w:szCs w:val="24"/>
          <w:lang w:val="ru-RU"/>
        </w:rPr>
        <w:t>92</w:t>
      </w:r>
      <w:r w:rsidRPr="00237019">
        <w:rPr>
          <w:szCs w:val="24"/>
          <w:lang w:val="ru-RU"/>
        </w:rPr>
        <w:t>.2 (</w:t>
      </w:r>
      <w:proofErr w:type="spellStart"/>
      <w:r w:rsidRPr="00237019">
        <w:rPr>
          <w:szCs w:val="24"/>
          <w:lang w:val="ru-RU"/>
        </w:rPr>
        <w:t>изтичане</w:t>
      </w:r>
      <w:proofErr w:type="spellEnd"/>
      <w:r w:rsidRPr="00237019">
        <w:rPr>
          <w:szCs w:val="24"/>
          <w:lang w:val="ru-RU"/>
        </w:rPr>
        <w:t xml:space="preserve"> на </w:t>
      </w:r>
      <w:proofErr w:type="spellStart"/>
      <w:r w:rsidRPr="00237019">
        <w:rPr>
          <w:szCs w:val="24"/>
          <w:lang w:val="ru-RU"/>
        </w:rPr>
        <w:t>уговорение</w:t>
      </w:r>
      <w:proofErr w:type="spellEnd"/>
      <w:r w:rsidRPr="00237019">
        <w:rPr>
          <w:szCs w:val="24"/>
          <w:lang w:val="ru-RU"/>
        </w:rPr>
        <w:t xml:space="preserve"> срок на лизинга), ЛИЗИНГОПОЛУЧАТЕЛЯТ е длъжен: </w:t>
      </w:r>
    </w:p>
    <w:p w:rsidR="00D30743" w:rsidRPr="00FB723E" w:rsidRDefault="00237019" w:rsidP="00DC2FB8">
      <w:pPr>
        <w:pStyle w:val="ListParagraph"/>
        <w:tabs>
          <w:tab w:val="left" w:pos="-4962"/>
          <w:tab w:val="num" w:pos="0"/>
          <w:tab w:val="left" w:pos="284"/>
        </w:tabs>
        <w:ind w:left="0" w:firstLine="709"/>
        <w:jc w:val="both"/>
        <w:rPr>
          <w:szCs w:val="24"/>
          <w:lang w:val="ru-RU"/>
        </w:rPr>
      </w:pPr>
      <w:r w:rsidRPr="00237019">
        <w:rPr>
          <w:szCs w:val="24"/>
          <w:lang w:val="ru-RU"/>
        </w:rPr>
        <w:t xml:space="preserve">• да </w:t>
      </w:r>
      <w:proofErr w:type="spellStart"/>
      <w:r w:rsidRPr="00237019">
        <w:rPr>
          <w:szCs w:val="24"/>
          <w:lang w:val="ru-RU"/>
        </w:rPr>
        <w:t>върне</w:t>
      </w:r>
      <w:proofErr w:type="spellEnd"/>
      <w:r w:rsidRPr="00237019">
        <w:rPr>
          <w:szCs w:val="24"/>
          <w:lang w:val="ru-RU"/>
        </w:rPr>
        <w:t xml:space="preserve"> своевременно </w:t>
      </w:r>
      <w:proofErr w:type="spellStart"/>
      <w:r w:rsidRPr="00237019">
        <w:rPr>
          <w:szCs w:val="24"/>
          <w:lang w:val="ru-RU"/>
        </w:rPr>
        <w:t>автобусите</w:t>
      </w:r>
      <w:proofErr w:type="spellEnd"/>
      <w:r w:rsidRPr="00237019">
        <w:rPr>
          <w:szCs w:val="24"/>
          <w:lang w:val="ru-RU"/>
        </w:rPr>
        <w:t xml:space="preserve">, </w:t>
      </w:r>
      <w:proofErr w:type="spellStart"/>
      <w:r w:rsidRPr="00237019">
        <w:rPr>
          <w:szCs w:val="24"/>
          <w:lang w:val="ru-RU"/>
        </w:rPr>
        <w:t>като</w:t>
      </w:r>
      <w:proofErr w:type="spellEnd"/>
      <w:r w:rsidRPr="00237019">
        <w:rPr>
          <w:szCs w:val="24"/>
          <w:lang w:val="ru-RU"/>
        </w:rPr>
        <w:t xml:space="preserve"> ги предаде на ЛИЗИНГОДАТЕЛЯ на посоченото от него място, при спазване на уговорената процедура за връщане на автобусите </w:t>
      </w:r>
      <w:proofErr w:type="gramStart"/>
      <w:r w:rsidRPr="00237019">
        <w:rPr>
          <w:szCs w:val="24"/>
          <w:lang w:val="ru-RU"/>
        </w:rPr>
        <w:t>при</w:t>
      </w:r>
      <w:proofErr w:type="gramEnd"/>
      <w:r w:rsidRPr="00237019">
        <w:rPr>
          <w:szCs w:val="24"/>
          <w:lang w:val="ru-RU"/>
        </w:rPr>
        <w:t xml:space="preserve"> прекратяване на договорните отношения; </w:t>
      </w:r>
    </w:p>
    <w:p w:rsidR="00D30743" w:rsidRPr="00FB723E" w:rsidRDefault="00237019" w:rsidP="00DC2FB8">
      <w:pPr>
        <w:pStyle w:val="ListParagraph"/>
        <w:tabs>
          <w:tab w:val="num" w:pos="0"/>
          <w:tab w:val="left" w:pos="284"/>
          <w:tab w:val="left" w:pos="6237"/>
        </w:tabs>
        <w:ind w:left="0" w:firstLine="709"/>
        <w:jc w:val="both"/>
        <w:rPr>
          <w:szCs w:val="24"/>
          <w:lang w:val="ru-RU"/>
        </w:rPr>
      </w:pPr>
      <w:r w:rsidRPr="00237019">
        <w:rPr>
          <w:szCs w:val="24"/>
          <w:lang w:val="ru-RU"/>
        </w:rPr>
        <w:t xml:space="preserve">• да плати лизинговите вноски и извърши всички други плащания по договора, дължими към датата на прекратяване на договорните отношения. </w:t>
      </w:r>
    </w:p>
    <w:p w:rsidR="00D30743" w:rsidRPr="00FB723E" w:rsidRDefault="00237019" w:rsidP="00DC2FB8">
      <w:pPr>
        <w:pStyle w:val="ListParagraph"/>
        <w:tabs>
          <w:tab w:val="left" w:pos="-4962"/>
          <w:tab w:val="num" w:pos="0"/>
          <w:tab w:val="left" w:pos="284"/>
          <w:tab w:val="left" w:pos="709"/>
        </w:tabs>
        <w:ind w:left="0" w:firstLine="709"/>
        <w:jc w:val="both"/>
        <w:rPr>
          <w:szCs w:val="24"/>
          <w:lang w:val="ru-RU"/>
        </w:rPr>
      </w:pPr>
      <w:proofErr w:type="spellStart"/>
      <w:r w:rsidRPr="00237019">
        <w:rPr>
          <w:szCs w:val="24"/>
          <w:lang w:val="ru-RU"/>
        </w:rPr>
        <w:t>Във</w:t>
      </w:r>
      <w:proofErr w:type="spellEnd"/>
      <w:r w:rsidRPr="00237019">
        <w:rPr>
          <w:szCs w:val="24"/>
          <w:lang w:val="ru-RU"/>
        </w:rPr>
        <w:t xml:space="preserve"> </w:t>
      </w:r>
      <w:proofErr w:type="spellStart"/>
      <w:r w:rsidRPr="00237019">
        <w:rPr>
          <w:szCs w:val="24"/>
          <w:lang w:val="ru-RU"/>
        </w:rPr>
        <w:t>всички</w:t>
      </w:r>
      <w:proofErr w:type="spellEnd"/>
      <w:r w:rsidRPr="00237019">
        <w:rPr>
          <w:szCs w:val="24"/>
          <w:lang w:val="ru-RU"/>
        </w:rPr>
        <w:t xml:space="preserve"> случаи при предаването на </w:t>
      </w:r>
      <w:r w:rsidRPr="00237019">
        <w:rPr>
          <w:szCs w:val="24"/>
          <w:lang w:val="bg-BG"/>
        </w:rPr>
        <w:t xml:space="preserve">автобусите се </w:t>
      </w:r>
      <w:r w:rsidRPr="00237019">
        <w:rPr>
          <w:szCs w:val="24"/>
          <w:lang w:val="ru-RU"/>
        </w:rPr>
        <w:t>съставя приемателно</w:t>
      </w:r>
      <w:r w:rsidRPr="00237019">
        <w:rPr>
          <w:szCs w:val="24"/>
          <w:lang w:val="bg-BG"/>
        </w:rPr>
        <w:t>-</w:t>
      </w:r>
      <w:r w:rsidRPr="00237019">
        <w:rPr>
          <w:szCs w:val="24"/>
          <w:lang w:val="ru-RU"/>
        </w:rPr>
        <w:t xml:space="preserve">предавателен протокол, като ЛИЗИНГОПОЛУЧАТЕЛЯТ е длъжен да осигури свой упълномощен представител, който да присъства при оценяването на състоянието </w:t>
      </w:r>
      <w:proofErr w:type="gramStart"/>
      <w:r w:rsidRPr="00237019">
        <w:rPr>
          <w:szCs w:val="24"/>
          <w:lang w:val="ru-RU"/>
        </w:rPr>
        <w:t>на</w:t>
      </w:r>
      <w:proofErr w:type="gramEnd"/>
      <w:r w:rsidRPr="00237019">
        <w:rPr>
          <w:szCs w:val="24"/>
          <w:lang w:val="ru-RU"/>
        </w:rPr>
        <w:t xml:space="preserve"> автобуса и подпише протокола. </w:t>
      </w:r>
    </w:p>
    <w:p w:rsidR="00874D3E" w:rsidRPr="00FB723E"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bCs/>
          <w:szCs w:val="24"/>
          <w:lang w:val="bg-BG"/>
        </w:rPr>
        <w:t>ЛИЗИНГОПОЛУЧАТЕЛЯТ може да развали Договора по реда и при условията предвидени в него или в приложимото законодателство.</w:t>
      </w:r>
    </w:p>
    <w:p w:rsidR="00CE3A42" w:rsidRPr="00FB723E"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szCs w:val="24"/>
          <w:lang w:val="bg-BG"/>
        </w:rPr>
        <w:t>Настоящият Договор може да бъде изменян или допълван от страните при условията на чл. 116 от ЗОП</w:t>
      </w:r>
      <w:r w:rsidR="00E96DEA">
        <w:rPr>
          <w:rFonts w:ascii="Times New Roman" w:hAnsi="Times New Roman"/>
          <w:szCs w:val="24"/>
          <w:lang w:val="bg-BG"/>
        </w:rPr>
        <w:t>, с изключение на чл. 116, ал. 1, т. 1 от ЗОП</w:t>
      </w:r>
      <w:r w:rsidRPr="00237019">
        <w:rPr>
          <w:rFonts w:ascii="Times New Roman" w:hAnsi="Times New Roman"/>
          <w:szCs w:val="24"/>
          <w:lang w:val="bg-BG"/>
        </w:rPr>
        <w:t>.</w:t>
      </w:r>
    </w:p>
    <w:p w:rsidR="00050D63" w:rsidRPr="00FB723E" w:rsidRDefault="00050D63" w:rsidP="00CA40A3">
      <w:pPr>
        <w:tabs>
          <w:tab w:val="num" w:pos="0"/>
          <w:tab w:val="left" w:pos="284"/>
        </w:tabs>
        <w:rPr>
          <w:rFonts w:ascii="Times New Roman" w:hAnsi="Times New Roman"/>
          <w:b/>
          <w:szCs w:val="24"/>
          <w:lang w:val="bg-BG"/>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t xml:space="preserve">X. </w:t>
      </w:r>
      <w:r w:rsidRPr="00237019">
        <w:rPr>
          <w:rFonts w:ascii="Times New Roman" w:hAnsi="Times New Roman"/>
          <w:b/>
          <w:szCs w:val="24"/>
          <w:lang w:val="bg-BG"/>
        </w:rPr>
        <w:t>НЕПРЕОДОЛИМА СИЛА</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По смисъла на този Договор непреодолима сила са обстоятелствата по чл. 306 от Търговския закон.</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lastRenderedPageBreak/>
        <w:t>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w:t>
      </w:r>
    </w:p>
    <w:p w:rsidR="000502F2" w:rsidRPr="00FB723E" w:rsidRDefault="00237019" w:rsidP="00DC2FB8">
      <w:pPr>
        <w:numPr>
          <w:ilvl w:val="0"/>
          <w:numId w:val="65"/>
        </w:numPr>
        <w:tabs>
          <w:tab w:val="clear" w:pos="720"/>
          <w:tab w:val="num" w:pos="-4962"/>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 xml:space="preserve">Страната, изпълнението на чието задължение е възпрепятствано от непреодолимата сила, не може да се позовава на нея, ако не е изпълнила задължението си по </w:t>
      </w:r>
      <w:r w:rsidR="00E96DEA">
        <w:rPr>
          <w:rFonts w:ascii="Times New Roman" w:hAnsi="Times New Roman"/>
          <w:szCs w:val="24"/>
          <w:lang w:val="bg-BG"/>
        </w:rPr>
        <w:t>т</w:t>
      </w:r>
      <w:r w:rsidRPr="00237019">
        <w:rPr>
          <w:rFonts w:ascii="Times New Roman" w:hAnsi="Times New Roman"/>
          <w:szCs w:val="24"/>
          <w:lang w:val="bg-BG"/>
        </w:rPr>
        <w:t xml:space="preserve">. </w:t>
      </w:r>
      <w:r w:rsidR="00B7108E">
        <w:rPr>
          <w:rFonts w:ascii="Times New Roman" w:hAnsi="Times New Roman"/>
          <w:szCs w:val="24"/>
          <w:lang w:val="bg-BG"/>
        </w:rPr>
        <w:t>103</w:t>
      </w:r>
      <w:r w:rsidRPr="00237019">
        <w:rPr>
          <w:rFonts w:ascii="Times New Roman" w:hAnsi="Times New Roman"/>
          <w:szCs w:val="24"/>
          <w:lang w:val="bg-BG"/>
        </w:rPr>
        <w:t xml:space="preserve"> от настоящия договор.</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center"/>
        <w:rPr>
          <w:rFonts w:ascii="Times New Roman" w:hAnsi="Times New Roman"/>
          <w:b/>
          <w:szCs w:val="24"/>
          <w:lang w:val="en-US"/>
        </w:rPr>
      </w:pPr>
      <w:r w:rsidRPr="00237019">
        <w:rPr>
          <w:rFonts w:ascii="Times New Roman" w:hAnsi="Times New Roman"/>
          <w:b/>
          <w:szCs w:val="24"/>
          <w:lang w:val="en-US"/>
        </w:rPr>
        <w:t xml:space="preserve">XI. </w:t>
      </w:r>
      <w:r w:rsidRPr="00237019">
        <w:rPr>
          <w:rFonts w:ascii="Times New Roman" w:hAnsi="Times New Roman"/>
          <w:b/>
          <w:szCs w:val="24"/>
          <w:lang w:val="bg-BG"/>
        </w:rPr>
        <w:t>СЪОБЩЕНИЯ</w:t>
      </w:r>
    </w:p>
    <w:p w:rsidR="000502F2" w:rsidRPr="00FB723E" w:rsidRDefault="000502F2" w:rsidP="00CA40A3">
      <w:pPr>
        <w:tabs>
          <w:tab w:val="num" w:pos="0"/>
          <w:tab w:val="left" w:pos="284"/>
        </w:tabs>
        <w:jc w:val="both"/>
        <w:rPr>
          <w:rFonts w:ascii="Times New Roman" w:hAnsi="Times New Roman"/>
          <w:szCs w:val="24"/>
          <w:lang w:val="en-US"/>
        </w:rPr>
      </w:pPr>
    </w:p>
    <w:p w:rsidR="000502F2" w:rsidRPr="00FB723E" w:rsidRDefault="00237019" w:rsidP="00DC2FB8">
      <w:pPr>
        <w:numPr>
          <w:ilvl w:val="0"/>
          <w:numId w:val="65"/>
        </w:numPr>
        <w:tabs>
          <w:tab w:val="clear" w:pos="720"/>
          <w:tab w:val="num" w:pos="-4962"/>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Всички съобщения между страните са валидни, ако са направени писмено или са изпратени по факс и са подписани от съответните упълномощени лица.</w:t>
      </w:r>
      <w:r w:rsidR="00B7108E">
        <w:rPr>
          <w:rFonts w:ascii="Times New Roman" w:hAnsi="Times New Roman"/>
          <w:szCs w:val="24"/>
          <w:lang w:val="bg-BG"/>
        </w:rPr>
        <w:t xml:space="preserve"> </w:t>
      </w:r>
      <w:r w:rsidRPr="00237019">
        <w:rPr>
          <w:rFonts w:ascii="Times New Roman" w:hAnsi="Times New Roman"/>
          <w:szCs w:val="24"/>
          <w:lang w:val="bg-BG"/>
        </w:rPr>
        <w:t>За дата на съобщението се смята:</w:t>
      </w:r>
    </w:p>
    <w:p w:rsidR="000502F2" w:rsidRPr="00FB723E" w:rsidRDefault="00237019" w:rsidP="00314582">
      <w:pPr>
        <w:numPr>
          <w:ilvl w:val="0"/>
          <w:numId w:val="66"/>
        </w:numPr>
        <w:tabs>
          <w:tab w:val="clear" w:pos="720"/>
          <w:tab w:val="num" w:pos="0"/>
          <w:tab w:val="left" w:pos="284"/>
        </w:tabs>
        <w:ind w:left="0" w:firstLine="0"/>
        <w:jc w:val="both"/>
        <w:rPr>
          <w:rFonts w:ascii="Times New Roman" w:hAnsi="Times New Roman"/>
          <w:szCs w:val="24"/>
          <w:lang w:val="bg-BG"/>
        </w:rPr>
      </w:pPr>
      <w:r w:rsidRPr="00237019">
        <w:rPr>
          <w:rFonts w:ascii="Times New Roman" w:hAnsi="Times New Roman"/>
          <w:szCs w:val="24"/>
          <w:lang w:val="bg-BG"/>
        </w:rPr>
        <w:t>датата на предаването - при ръчно предаване на съобщението срещу подпис от страна на упълномощено лице;</w:t>
      </w:r>
    </w:p>
    <w:p w:rsidR="000502F2" w:rsidRPr="00FB723E" w:rsidRDefault="00237019" w:rsidP="00314582">
      <w:pPr>
        <w:numPr>
          <w:ilvl w:val="0"/>
          <w:numId w:val="66"/>
        </w:numPr>
        <w:tabs>
          <w:tab w:val="clear" w:pos="720"/>
          <w:tab w:val="num" w:pos="0"/>
          <w:tab w:val="left" w:pos="284"/>
        </w:tabs>
        <w:ind w:left="0" w:firstLine="0"/>
        <w:jc w:val="both"/>
        <w:rPr>
          <w:rFonts w:ascii="Times New Roman" w:hAnsi="Times New Roman"/>
          <w:szCs w:val="24"/>
          <w:lang w:val="bg-BG"/>
        </w:rPr>
      </w:pPr>
      <w:r w:rsidRPr="00237019">
        <w:rPr>
          <w:rFonts w:ascii="Times New Roman" w:hAnsi="Times New Roman"/>
          <w:szCs w:val="24"/>
          <w:lang w:val="bg-BG"/>
        </w:rPr>
        <w:t>датата на пощенското клеймо на обратната разписка - при изпращане по пощата;</w:t>
      </w:r>
    </w:p>
    <w:p w:rsidR="000502F2" w:rsidRPr="00FB723E" w:rsidRDefault="00237019" w:rsidP="00314582">
      <w:pPr>
        <w:numPr>
          <w:ilvl w:val="0"/>
          <w:numId w:val="66"/>
        </w:numPr>
        <w:tabs>
          <w:tab w:val="clear" w:pos="720"/>
          <w:tab w:val="num" w:pos="0"/>
          <w:tab w:val="left" w:pos="284"/>
        </w:tabs>
        <w:ind w:left="0" w:firstLine="0"/>
        <w:jc w:val="both"/>
        <w:rPr>
          <w:rFonts w:ascii="Times New Roman" w:hAnsi="Times New Roman"/>
          <w:szCs w:val="24"/>
          <w:lang w:val="bg-BG"/>
        </w:rPr>
      </w:pPr>
      <w:r w:rsidRPr="00237019">
        <w:rPr>
          <w:rFonts w:ascii="Times New Roman" w:hAnsi="Times New Roman"/>
          <w:szCs w:val="24"/>
          <w:lang w:val="bg-BG"/>
        </w:rPr>
        <w:t>датата на приемането - при изпращане по факс.</w:t>
      </w:r>
    </w:p>
    <w:p w:rsidR="000502F2" w:rsidRPr="00FB723E" w:rsidRDefault="00237019" w:rsidP="00314582">
      <w:pPr>
        <w:numPr>
          <w:ilvl w:val="0"/>
          <w:numId w:val="66"/>
        </w:numPr>
        <w:tabs>
          <w:tab w:val="clear" w:pos="720"/>
          <w:tab w:val="num" w:pos="0"/>
          <w:tab w:val="left" w:pos="284"/>
        </w:tabs>
        <w:ind w:left="0" w:firstLine="0"/>
        <w:jc w:val="both"/>
        <w:rPr>
          <w:rFonts w:ascii="Times New Roman" w:hAnsi="Times New Roman"/>
          <w:szCs w:val="24"/>
          <w:lang w:val="bg-BG"/>
        </w:rPr>
      </w:pPr>
      <w:r w:rsidRPr="00237019">
        <w:rPr>
          <w:rFonts w:ascii="Times New Roman" w:hAnsi="Times New Roman"/>
          <w:szCs w:val="24"/>
          <w:lang w:val="bg-BG"/>
        </w:rPr>
        <w:t xml:space="preserve">датата на приемането – при изпращане по </w:t>
      </w:r>
      <w:r w:rsidRPr="00237019">
        <w:rPr>
          <w:rFonts w:ascii="Times New Roman" w:hAnsi="Times New Roman"/>
          <w:szCs w:val="24"/>
          <w:lang w:val="en-US"/>
        </w:rPr>
        <w:t>email</w:t>
      </w:r>
      <w:r w:rsidRPr="00237019">
        <w:rPr>
          <w:rFonts w:ascii="Times New Roman" w:hAnsi="Times New Roman"/>
          <w:szCs w:val="24"/>
          <w:lang w:val="bg-BG"/>
        </w:rPr>
        <w:t>.</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Банковите сметки на страните, по които те получават плащания във връзка с Договора са:</w:t>
      </w:r>
    </w:p>
    <w:p w:rsidR="000502F2" w:rsidRPr="00FB723E" w:rsidRDefault="00237019" w:rsidP="00CA40A3">
      <w:pPr>
        <w:tabs>
          <w:tab w:val="num" w:pos="0"/>
          <w:tab w:val="left" w:pos="284"/>
        </w:tabs>
        <w:jc w:val="both"/>
        <w:rPr>
          <w:rFonts w:ascii="Times New Roman" w:hAnsi="Times New Roman"/>
          <w:szCs w:val="24"/>
          <w:lang w:val="bg-BG"/>
        </w:rPr>
      </w:pPr>
      <w:r w:rsidRPr="00237019">
        <w:rPr>
          <w:rFonts w:ascii="Times New Roman" w:hAnsi="Times New Roman"/>
          <w:szCs w:val="24"/>
          <w:lang w:val="bg-BG"/>
        </w:rPr>
        <w:t>За ВЪЗЛОЖИТЕЛЯ: банка „…………………………………………………................”: гр. .............., IBAN..............................................., BIC .................... към „......................................”.</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both"/>
        <w:rPr>
          <w:rFonts w:ascii="Times New Roman" w:hAnsi="Times New Roman"/>
          <w:szCs w:val="24"/>
          <w:lang w:val="bg-BG"/>
        </w:rPr>
      </w:pPr>
      <w:r w:rsidRPr="00237019">
        <w:rPr>
          <w:rFonts w:ascii="Times New Roman" w:hAnsi="Times New Roman"/>
          <w:szCs w:val="24"/>
          <w:lang w:val="bg-BG"/>
        </w:rPr>
        <w:t xml:space="preserve">За ИЗПЪЛНИТЕЛЯ: банка „…………………………………………………................”: гр. .............., IBAN..............................................., BIC .................... към „......................................”. </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DC2FB8" w:rsidP="00CA40A3">
      <w:pPr>
        <w:tabs>
          <w:tab w:val="num" w:pos="0"/>
          <w:tab w:val="left" w:pos="284"/>
        </w:tabs>
        <w:jc w:val="both"/>
        <w:rPr>
          <w:rFonts w:ascii="Times New Roman" w:hAnsi="Times New Roman"/>
          <w:szCs w:val="24"/>
          <w:lang w:val="bg-BG"/>
        </w:rPr>
      </w:pPr>
      <w:r>
        <w:rPr>
          <w:rFonts w:ascii="Times New Roman" w:hAnsi="Times New Roman"/>
          <w:szCs w:val="24"/>
          <w:lang w:val="bg-BG"/>
        </w:rPr>
        <w:tab/>
      </w:r>
      <w:r>
        <w:rPr>
          <w:rFonts w:ascii="Times New Roman" w:hAnsi="Times New Roman"/>
          <w:szCs w:val="24"/>
          <w:lang w:val="bg-BG"/>
        </w:rPr>
        <w:tab/>
      </w:r>
      <w:r w:rsidR="00237019" w:rsidRPr="00237019">
        <w:rPr>
          <w:rFonts w:ascii="Times New Roman" w:hAnsi="Times New Roman"/>
          <w:szCs w:val="24"/>
          <w:lang w:val="bg-BG"/>
        </w:rPr>
        <w:t>10</w:t>
      </w:r>
      <w:r w:rsidR="009C35D3">
        <w:rPr>
          <w:rFonts w:ascii="Times New Roman" w:hAnsi="Times New Roman"/>
          <w:szCs w:val="24"/>
          <w:lang w:val="bg-BG"/>
        </w:rPr>
        <w:t>9</w:t>
      </w:r>
      <w:r w:rsidR="00237019" w:rsidRPr="00237019">
        <w:rPr>
          <w:rFonts w:ascii="Times New Roman" w:hAnsi="Times New Roman"/>
          <w:szCs w:val="24"/>
          <w:lang w:val="bg-BG"/>
        </w:rPr>
        <w:t>. При промяна на данните по чл. 10</w:t>
      </w:r>
      <w:r w:rsidR="00CB2EE0">
        <w:rPr>
          <w:rFonts w:ascii="Times New Roman" w:hAnsi="Times New Roman"/>
          <w:szCs w:val="24"/>
          <w:lang w:val="bg-BG"/>
        </w:rPr>
        <w:t>8</w:t>
      </w:r>
      <w:r w:rsidR="00237019" w:rsidRPr="00237019">
        <w:rPr>
          <w:rFonts w:ascii="Times New Roman" w:hAnsi="Times New Roman"/>
          <w:szCs w:val="24"/>
          <w:lang w:val="bg-BG"/>
        </w:rPr>
        <w:t xml:space="preserve"> съответната страна е длъжна да уведоми другата в тридневен срок от промяната.</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center"/>
        <w:rPr>
          <w:rFonts w:ascii="Times New Roman" w:hAnsi="Times New Roman"/>
          <w:b/>
          <w:szCs w:val="24"/>
          <w:lang w:val="en-US"/>
        </w:rPr>
      </w:pPr>
      <w:r w:rsidRPr="00237019">
        <w:rPr>
          <w:rFonts w:ascii="Times New Roman" w:hAnsi="Times New Roman"/>
          <w:b/>
          <w:szCs w:val="24"/>
          <w:lang w:val="en-US"/>
        </w:rPr>
        <w:t>XII. ДОПЪЛНИТЕЛНИ РАЗПОРЕДБИ</w:t>
      </w:r>
    </w:p>
    <w:p w:rsidR="000502F2" w:rsidRPr="00FB723E" w:rsidRDefault="000502F2" w:rsidP="00CA40A3">
      <w:pPr>
        <w:tabs>
          <w:tab w:val="num" w:pos="0"/>
          <w:tab w:val="left" w:pos="284"/>
        </w:tabs>
        <w:jc w:val="both"/>
        <w:rPr>
          <w:rFonts w:ascii="Times New Roman" w:hAnsi="Times New Roman"/>
          <w:szCs w:val="24"/>
          <w:lang w:val="en-US"/>
        </w:rPr>
      </w:pPr>
    </w:p>
    <w:p w:rsidR="000502F2" w:rsidRPr="00FB723E" w:rsidRDefault="00237019" w:rsidP="00DC2FB8">
      <w:pPr>
        <w:numPr>
          <w:ilvl w:val="0"/>
          <w:numId w:val="67"/>
        </w:numPr>
        <w:tabs>
          <w:tab w:val="clear" w:pos="720"/>
          <w:tab w:val="num" w:pos="0"/>
          <w:tab w:val="left" w:pos="284"/>
        </w:tabs>
        <w:ind w:left="0" w:firstLine="709"/>
        <w:jc w:val="both"/>
        <w:rPr>
          <w:rFonts w:ascii="Times New Roman" w:hAnsi="Times New Roman"/>
          <w:szCs w:val="24"/>
          <w:lang w:val="ru-RU"/>
        </w:rPr>
      </w:pPr>
      <w:r w:rsidRPr="00237019">
        <w:rPr>
          <w:rFonts w:ascii="Times New Roman" w:hAnsi="Times New Roman"/>
          <w:szCs w:val="24"/>
          <w:lang w:val="ru-RU"/>
        </w:rPr>
        <w:t xml:space="preserve">Всички изменения и допълнения на настоящия договор ще се считат за валидни само, ако са направени в писмен вид и са подписани от надлежно упълномощени представители на страните. </w:t>
      </w:r>
    </w:p>
    <w:p w:rsidR="000502F2" w:rsidRPr="00FB723E" w:rsidRDefault="00237019" w:rsidP="00DC2FB8">
      <w:pPr>
        <w:numPr>
          <w:ilvl w:val="0"/>
          <w:numId w:val="67"/>
        </w:numPr>
        <w:tabs>
          <w:tab w:val="clear" w:pos="720"/>
          <w:tab w:val="num" w:pos="0"/>
          <w:tab w:val="left" w:pos="284"/>
        </w:tabs>
        <w:ind w:left="0" w:firstLine="709"/>
        <w:jc w:val="both"/>
        <w:rPr>
          <w:rFonts w:ascii="Times New Roman" w:hAnsi="Times New Roman"/>
          <w:szCs w:val="24"/>
          <w:lang w:val="ru-RU"/>
        </w:rPr>
      </w:pPr>
      <w:r w:rsidRPr="00237019">
        <w:rPr>
          <w:rFonts w:ascii="Times New Roman" w:hAnsi="Times New Roman"/>
          <w:szCs w:val="24"/>
          <w:lang w:val="ru-RU"/>
        </w:rPr>
        <w:lastRenderedPageBreak/>
        <w:t xml:space="preserve">Всички спорове във връзка с изпълнението на поетите задължения по договора, включително и тези във връзка с неговото тълкуване, действителност и прекратяване, ще се решават от страните в дух на взаимно разбирателство и добра воля със споразумение, а при непостигане на такова – по съдебен ред. Страните се съгласяват всички спорове във връзка с настоящия договор да се отнасят за разрешаване пред компетентния съд в град </w:t>
      </w:r>
      <w:r w:rsidRPr="00237019">
        <w:rPr>
          <w:rFonts w:ascii="Times New Roman" w:hAnsi="Times New Roman"/>
          <w:szCs w:val="24"/>
          <w:lang w:val="bg-BG"/>
        </w:rPr>
        <w:t>София</w:t>
      </w:r>
      <w:r w:rsidRPr="00237019">
        <w:rPr>
          <w:rFonts w:ascii="Times New Roman" w:hAnsi="Times New Roman"/>
          <w:szCs w:val="24"/>
          <w:lang w:val="ru-RU"/>
        </w:rPr>
        <w:t xml:space="preserve">. </w:t>
      </w:r>
    </w:p>
    <w:p w:rsidR="000502F2" w:rsidRPr="00FB723E" w:rsidRDefault="00237019" w:rsidP="00DC2FB8">
      <w:pPr>
        <w:numPr>
          <w:ilvl w:val="0"/>
          <w:numId w:val="67"/>
        </w:numPr>
        <w:tabs>
          <w:tab w:val="clear" w:pos="720"/>
          <w:tab w:val="num" w:pos="0"/>
          <w:tab w:val="left" w:pos="284"/>
        </w:tabs>
        <w:ind w:left="0" w:firstLine="851"/>
        <w:jc w:val="both"/>
        <w:rPr>
          <w:rFonts w:ascii="Times New Roman" w:hAnsi="Times New Roman"/>
          <w:szCs w:val="24"/>
          <w:lang w:val="ru-RU"/>
        </w:rPr>
      </w:pPr>
      <w:r w:rsidRPr="00237019">
        <w:rPr>
          <w:rFonts w:ascii="Times New Roman" w:hAnsi="Times New Roman"/>
          <w:szCs w:val="24"/>
          <w:lang w:val="ru-RU"/>
        </w:rPr>
        <w:t xml:space="preserve">За неуредените в настоящия договор въпроси ще се прилагат съответните норми на действащото законодателство, регламентиращи тези отношения – Търговски закон, Закон за задълженията и договорите и пр. </w:t>
      </w:r>
    </w:p>
    <w:p w:rsidR="000502F2" w:rsidRPr="00FB723E" w:rsidRDefault="00237019" w:rsidP="00DC2FB8">
      <w:pPr>
        <w:numPr>
          <w:ilvl w:val="0"/>
          <w:numId w:val="67"/>
        </w:numPr>
        <w:tabs>
          <w:tab w:val="clear" w:pos="720"/>
          <w:tab w:val="num" w:pos="0"/>
          <w:tab w:val="left" w:pos="284"/>
        </w:tabs>
        <w:ind w:left="0" w:firstLine="851"/>
        <w:jc w:val="both"/>
        <w:rPr>
          <w:rFonts w:ascii="Times New Roman" w:hAnsi="Times New Roman"/>
          <w:szCs w:val="24"/>
          <w:lang w:val="ru-RU"/>
        </w:rPr>
      </w:pPr>
      <w:r w:rsidRPr="00237019">
        <w:rPr>
          <w:rFonts w:ascii="Times New Roman" w:hAnsi="Times New Roman"/>
          <w:szCs w:val="24"/>
          <w:lang w:val="ru-RU"/>
        </w:rPr>
        <w:t xml:space="preserve">Ако някоя от разпоредбите на този договор е недействителна или неприложима до определена степен, тя се замества по право от повелителните норми на закона и не влече недействителност на останалите разпоредби на договора. </w:t>
      </w:r>
    </w:p>
    <w:p w:rsidR="000502F2" w:rsidRPr="00FB723E" w:rsidRDefault="000502F2" w:rsidP="000502F2">
      <w:pPr>
        <w:jc w:val="both"/>
        <w:rPr>
          <w:rFonts w:ascii="Times New Roman" w:hAnsi="Times New Roman"/>
          <w:szCs w:val="24"/>
          <w:lang w:val="bg-BG"/>
        </w:rPr>
      </w:pPr>
    </w:p>
    <w:p w:rsidR="000502F2" w:rsidRPr="00FB723E" w:rsidRDefault="000502F2" w:rsidP="000502F2">
      <w:pPr>
        <w:jc w:val="both"/>
        <w:rPr>
          <w:rFonts w:ascii="Times New Roman" w:hAnsi="Times New Roman"/>
          <w:szCs w:val="24"/>
          <w:lang w:val="bg-BG"/>
        </w:rPr>
      </w:pPr>
    </w:p>
    <w:p w:rsidR="000502F2" w:rsidRPr="00FB723E" w:rsidRDefault="00237019" w:rsidP="00DC2FB8">
      <w:pPr>
        <w:ind w:firstLine="360"/>
        <w:jc w:val="both"/>
        <w:rPr>
          <w:rFonts w:ascii="Times New Roman" w:hAnsi="Times New Roman"/>
          <w:szCs w:val="24"/>
          <w:lang w:val="bg-BG"/>
        </w:rPr>
      </w:pPr>
      <w:r w:rsidRPr="00237019">
        <w:rPr>
          <w:rFonts w:ascii="Times New Roman" w:hAnsi="Times New Roman"/>
          <w:szCs w:val="24"/>
          <w:lang w:val="bg-BG"/>
        </w:rPr>
        <w:t>Неразделна част от настоящия договор са следните приложения:</w:t>
      </w:r>
    </w:p>
    <w:p w:rsidR="000502F2" w:rsidRPr="00FB723E" w:rsidRDefault="000502F2" w:rsidP="000502F2">
      <w:pPr>
        <w:jc w:val="both"/>
        <w:rPr>
          <w:rFonts w:ascii="Times New Roman" w:hAnsi="Times New Roman"/>
          <w:szCs w:val="24"/>
          <w:lang w:val="bg-BG"/>
        </w:rPr>
      </w:pPr>
    </w:p>
    <w:p w:rsidR="000502F2" w:rsidRPr="00FB723E" w:rsidRDefault="00237019" w:rsidP="000502F2">
      <w:pPr>
        <w:numPr>
          <w:ilvl w:val="0"/>
          <w:numId w:val="39"/>
        </w:numPr>
        <w:jc w:val="both"/>
        <w:rPr>
          <w:rFonts w:ascii="Times New Roman" w:hAnsi="Times New Roman"/>
          <w:szCs w:val="24"/>
          <w:lang w:val="bg-BG"/>
        </w:rPr>
      </w:pPr>
      <w:r w:rsidRPr="00237019">
        <w:rPr>
          <w:rFonts w:ascii="Times New Roman" w:hAnsi="Times New Roman"/>
          <w:szCs w:val="24"/>
          <w:lang w:val="bg-BG"/>
        </w:rPr>
        <w:t>Приложение № 1 – Техническа спецификация</w:t>
      </w:r>
      <w:r w:rsidRPr="00237019">
        <w:rPr>
          <w:rFonts w:ascii="Times New Roman" w:hAnsi="Times New Roman"/>
          <w:szCs w:val="24"/>
          <w:lang w:val="en-US"/>
        </w:rPr>
        <w:t>;</w:t>
      </w:r>
    </w:p>
    <w:p w:rsidR="000502F2" w:rsidRPr="00FB723E" w:rsidRDefault="00237019" w:rsidP="000502F2">
      <w:pPr>
        <w:numPr>
          <w:ilvl w:val="0"/>
          <w:numId w:val="39"/>
        </w:numPr>
        <w:jc w:val="both"/>
        <w:rPr>
          <w:rFonts w:ascii="Times New Roman" w:hAnsi="Times New Roman"/>
          <w:szCs w:val="24"/>
          <w:lang w:val="bg-BG"/>
        </w:rPr>
      </w:pPr>
      <w:r w:rsidRPr="00237019">
        <w:rPr>
          <w:rFonts w:ascii="Times New Roman" w:hAnsi="Times New Roman"/>
          <w:szCs w:val="24"/>
          <w:lang w:val="bg-BG"/>
        </w:rPr>
        <w:t>Приложение № 2 – Техническо предложение;</w:t>
      </w:r>
    </w:p>
    <w:p w:rsidR="000502F2" w:rsidRPr="00FB723E" w:rsidRDefault="00237019" w:rsidP="000502F2">
      <w:pPr>
        <w:numPr>
          <w:ilvl w:val="0"/>
          <w:numId w:val="39"/>
        </w:numPr>
        <w:jc w:val="both"/>
        <w:rPr>
          <w:rFonts w:ascii="Times New Roman" w:hAnsi="Times New Roman"/>
          <w:szCs w:val="24"/>
          <w:lang w:val="bg-BG"/>
        </w:rPr>
      </w:pPr>
      <w:r w:rsidRPr="00237019">
        <w:rPr>
          <w:rFonts w:ascii="Times New Roman" w:hAnsi="Times New Roman"/>
          <w:szCs w:val="24"/>
          <w:lang w:val="bg-BG"/>
        </w:rPr>
        <w:t>Приложение № 3 – Ценово предложение.</w:t>
      </w:r>
    </w:p>
    <w:p w:rsidR="000502F2" w:rsidRPr="00FB723E" w:rsidRDefault="000502F2" w:rsidP="000502F2">
      <w:pPr>
        <w:jc w:val="both"/>
        <w:rPr>
          <w:rFonts w:ascii="Times New Roman" w:hAnsi="Times New Roman"/>
          <w:szCs w:val="24"/>
          <w:lang w:val="bg-BG"/>
        </w:rPr>
      </w:pPr>
    </w:p>
    <w:p w:rsidR="000502F2" w:rsidRPr="00FB723E" w:rsidRDefault="00237019" w:rsidP="00DC2FB8">
      <w:pPr>
        <w:ind w:firstLine="360"/>
        <w:jc w:val="both"/>
        <w:rPr>
          <w:rFonts w:ascii="Times New Roman" w:hAnsi="Times New Roman"/>
          <w:szCs w:val="24"/>
          <w:u w:val="single"/>
          <w:lang w:val="bg-BG"/>
        </w:rPr>
      </w:pPr>
      <w:r w:rsidRPr="00237019">
        <w:rPr>
          <w:rFonts w:ascii="Times New Roman" w:hAnsi="Times New Roman"/>
          <w:szCs w:val="24"/>
          <w:lang w:val="bg-BG"/>
        </w:rPr>
        <w:t>При подписването на настоящия договор се представиха документите по чл. 112, ал. 1 от ЗОП.</w:t>
      </w:r>
    </w:p>
    <w:p w:rsidR="000502F2" w:rsidRPr="00FB723E" w:rsidRDefault="000502F2" w:rsidP="000502F2">
      <w:pPr>
        <w:jc w:val="both"/>
        <w:rPr>
          <w:rFonts w:ascii="Times New Roman" w:hAnsi="Times New Roman"/>
          <w:szCs w:val="24"/>
          <w:lang w:val="bg-BG"/>
        </w:rPr>
      </w:pPr>
    </w:p>
    <w:p w:rsidR="000502F2" w:rsidRPr="00FB723E" w:rsidRDefault="00237019" w:rsidP="00DC2FB8">
      <w:pPr>
        <w:ind w:firstLine="360"/>
        <w:jc w:val="both"/>
        <w:rPr>
          <w:rFonts w:ascii="Times New Roman" w:hAnsi="Times New Roman"/>
          <w:szCs w:val="24"/>
          <w:lang w:val="bg-BG"/>
        </w:rPr>
      </w:pPr>
      <w:r w:rsidRPr="00237019">
        <w:rPr>
          <w:rFonts w:ascii="Times New Roman" w:hAnsi="Times New Roman"/>
          <w:szCs w:val="24"/>
          <w:lang w:val="bg-BG"/>
        </w:rPr>
        <w:t>Настоящият договор се състави и подписа в два еднообразни екземпляра, по един за всяка от страните.</w:t>
      </w:r>
    </w:p>
    <w:p w:rsidR="000502F2" w:rsidRPr="00FB723E" w:rsidRDefault="000502F2" w:rsidP="000502F2">
      <w:pPr>
        <w:jc w:val="both"/>
        <w:rPr>
          <w:rFonts w:ascii="Times New Roman" w:hAnsi="Times New Roman"/>
          <w:bCs/>
          <w:szCs w:val="24"/>
          <w:lang w:val="bg-BG"/>
        </w:rPr>
      </w:pP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ВЪЗЛОЖИТЕЛ:</w:t>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t>ИЗПЪЛНИТЕЛ:</w:t>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„Столичен Автотранспорт” ЕАД</w:t>
      </w:r>
      <w:r w:rsidRPr="00237019">
        <w:rPr>
          <w:rFonts w:ascii="Times New Roman" w:hAnsi="Times New Roman"/>
          <w:bCs/>
          <w:szCs w:val="24"/>
          <w:lang w:val="bg-BG"/>
        </w:rPr>
        <w:tab/>
        <w:t xml:space="preserve">     </w:t>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 xml:space="preserve">  </w:t>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 xml:space="preserve"> ...........................................          </w:t>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 xml:space="preserve"> Слав Монов    </w:t>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 xml:space="preserve">Изпълнителен директор     </w:t>
      </w:r>
      <w:r w:rsidRPr="00237019">
        <w:rPr>
          <w:rFonts w:ascii="Times New Roman" w:hAnsi="Times New Roman"/>
          <w:bCs/>
          <w:szCs w:val="24"/>
          <w:lang w:val="bg-BG"/>
        </w:rPr>
        <w:tab/>
      </w:r>
    </w:p>
    <w:p w:rsidR="000502F2" w:rsidRPr="00FB723E" w:rsidRDefault="000502F2" w:rsidP="000502F2">
      <w:pPr>
        <w:jc w:val="center"/>
        <w:rPr>
          <w:rFonts w:ascii="Times New Roman" w:hAnsi="Times New Roman"/>
          <w:b/>
          <w:szCs w:val="24"/>
          <w:lang w:val="bg-BG"/>
        </w:rPr>
      </w:pPr>
    </w:p>
    <w:p w:rsidR="002D419E" w:rsidRPr="00FB723E" w:rsidRDefault="002D419E" w:rsidP="000502F2">
      <w:pPr>
        <w:jc w:val="center"/>
        <w:rPr>
          <w:rFonts w:ascii="Times New Roman" w:hAnsi="Times New Roman"/>
          <w:b/>
          <w:szCs w:val="24"/>
          <w:lang w:val="bg-BG"/>
        </w:rPr>
      </w:pPr>
    </w:p>
    <w:p w:rsidR="002D419E" w:rsidRPr="00FB723E" w:rsidRDefault="002D419E" w:rsidP="000502F2">
      <w:pPr>
        <w:jc w:val="center"/>
        <w:rPr>
          <w:rFonts w:ascii="Times New Roman" w:hAnsi="Times New Roman"/>
          <w:b/>
          <w:szCs w:val="24"/>
          <w:lang w:val="bg-BG"/>
        </w:rPr>
      </w:pPr>
    </w:p>
    <w:p w:rsidR="002D419E" w:rsidRPr="00FB723E" w:rsidRDefault="002D419E" w:rsidP="000502F2">
      <w:pPr>
        <w:jc w:val="center"/>
        <w:rPr>
          <w:rFonts w:ascii="Times New Roman" w:hAnsi="Times New Roman"/>
          <w:b/>
          <w:szCs w:val="24"/>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0502F2" w:rsidRDefault="000502F2"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Pr="00DC2FB8" w:rsidRDefault="00CA40A3" w:rsidP="00DC2FB8">
      <w:pPr>
        <w:rPr>
          <w:rFonts w:ascii="Times New Roman" w:hAnsi="Times New Roman"/>
          <w:b/>
          <w:caps/>
          <w:szCs w:val="24"/>
          <w:lang w:val="bg-BG"/>
        </w:rPr>
      </w:pPr>
    </w:p>
    <w:p w:rsidR="00232059" w:rsidRDefault="00232059" w:rsidP="001B7546">
      <w:pPr>
        <w:jc w:val="center"/>
        <w:rPr>
          <w:rFonts w:ascii="Times New Roman" w:hAnsi="Times New Roman"/>
          <w:b/>
          <w:caps/>
          <w:szCs w:val="24"/>
          <w:lang w:val="en-US"/>
        </w:rPr>
      </w:pPr>
      <w:proofErr w:type="gramStart"/>
      <w:r w:rsidRPr="001E4178">
        <w:rPr>
          <w:rFonts w:ascii="Times New Roman" w:hAnsi="Times New Roman"/>
          <w:b/>
          <w:caps/>
          <w:szCs w:val="24"/>
          <w:lang w:val="en-US"/>
        </w:rPr>
        <w:lastRenderedPageBreak/>
        <w:t>V</w:t>
      </w:r>
      <w:r w:rsidRPr="001E4178">
        <w:rPr>
          <w:rFonts w:ascii="Times New Roman" w:hAnsi="Times New Roman"/>
          <w:b/>
          <w:caps/>
          <w:szCs w:val="24"/>
          <w:lang w:val="bg-BG"/>
        </w:rPr>
        <w:t>ІІІ</w:t>
      </w:r>
      <w:r w:rsidRPr="001E4178">
        <w:rPr>
          <w:rFonts w:ascii="Times New Roman" w:hAnsi="Times New Roman"/>
          <w:b/>
          <w:caps/>
          <w:szCs w:val="24"/>
          <w:lang w:val="ru-RU"/>
        </w:rPr>
        <w:t>.</w:t>
      </w:r>
      <w:proofErr w:type="gramEnd"/>
      <w:r w:rsidRPr="001E4178">
        <w:rPr>
          <w:rFonts w:ascii="Times New Roman" w:hAnsi="Times New Roman"/>
          <w:b/>
          <w:caps/>
          <w:szCs w:val="24"/>
          <w:lang w:val="ru-RU"/>
        </w:rPr>
        <w:t xml:space="preserve"> </w:t>
      </w:r>
      <w:r w:rsidRPr="001E4178">
        <w:rPr>
          <w:rFonts w:ascii="Times New Roman" w:hAnsi="Times New Roman"/>
          <w:b/>
          <w:caps/>
          <w:szCs w:val="24"/>
          <w:lang w:val="bg-BG"/>
        </w:rPr>
        <w:t>ПРЕКРАТЯВАНЕ НА ПРОЦЕДУРАТА</w:t>
      </w:r>
    </w:p>
    <w:p w:rsidR="002D419E" w:rsidRPr="002D419E" w:rsidRDefault="002D419E" w:rsidP="001B7546">
      <w:pPr>
        <w:jc w:val="center"/>
        <w:rPr>
          <w:rFonts w:ascii="Times New Roman" w:hAnsi="Times New Roman"/>
          <w:b/>
          <w:caps/>
          <w:szCs w:val="24"/>
          <w:lang w:val="en-US"/>
        </w:rPr>
      </w:pPr>
    </w:p>
    <w:p w:rsidR="00232059" w:rsidRPr="001E4178" w:rsidRDefault="00232059" w:rsidP="00947B3A">
      <w:pPr>
        <w:numPr>
          <w:ilvl w:val="0"/>
          <w:numId w:val="7"/>
        </w:numPr>
        <w:tabs>
          <w:tab w:val="left" w:pos="1418"/>
        </w:tabs>
        <w:ind w:left="0" w:firstLine="709"/>
        <w:jc w:val="both"/>
        <w:rPr>
          <w:rFonts w:ascii="Times New Roman" w:hAnsi="Times New Roman"/>
          <w:szCs w:val="24"/>
          <w:lang w:val="ru-RU"/>
        </w:rPr>
      </w:pPr>
      <w:r w:rsidRPr="001E4178">
        <w:rPr>
          <w:rFonts w:ascii="Times New Roman" w:hAnsi="Times New Roman"/>
          <w:szCs w:val="24"/>
          <w:lang w:val="ru-RU"/>
        </w:rPr>
        <w:t>Възложителят прекратява процедурата с мотивирано решение, когато:</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не е подадена нито една оферта;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всички оферти за участие не отговарят на условията за представяне, включително за форма, начин и срок, или са неподходящи;</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bg-BG"/>
        </w:rPr>
        <w:t xml:space="preserve">първият и вторият </w:t>
      </w:r>
      <w:r w:rsidRPr="000310EA">
        <w:rPr>
          <w:rFonts w:ascii="Times New Roman" w:hAnsi="Times New Roman"/>
          <w:szCs w:val="24"/>
          <w:u w:val="single"/>
          <w:lang w:val="ru-RU"/>
        </w:rPr>
        <w:t>класира</w:t>
      </w:r>
      <w:r w:rsidRPr="001E4178">
        <w:rPr>
          <w:rFonts w:ascii="Times New Roman" w:hAnsi="Times New Roman"/>
          <w:szCs w:val="24"/>
          <w:u w:val="single"/>
          <w:lang w:val="bg-BG"/>
        </w:rPr>
        <w:t>н</w:t>
      </w:r>
      <w:r w:rsidRPr="000310EA">
        <w:rPr>
          <w:rFonts w:ascii="Times New Roman" w:hAnsi="Times New Roman"/>
          <w:szCs w:val="24"/>
          <w:u w:val="single"/>
          <w:lang w:val="ru-RU"/>
        </w:rPr>
        <w:t xml:space="preserve"> участни</w:t>
      </w:r>
      <w:r w:rsidRPr="001E4178">
        <w:rPr>
          <w:rFonts w:ascii="Times New Roman" w:hAnsi="Times New Roman"/>
          <w:szCs w:val="24"/>
          <w:u w:val="single"/>
          <w:lang w:val="bg-BG"/>
        </w:rPr>
        <w:t>к</w:t>
      </w:r>
      <w:r w:rsidRPr="000310EA">
        <w:rPr>
          <w:rFonts w:ascii="Times New Roman" w:hAnsi="Times New Roman"/>
          <w:szCs w:val="24"/>
          <w:u w:val="single"/>
          <w:lang w:val="ru-RU"/>
        </w:rPr>
        <w:t xml:space="preserve"> откаж</w:t>
      </w:r>
      <w:r w:rsidRPr="001E4178">
        <w:rPr>
          <w:rFonts w:ascii="Times New Roman" w:hAnsi="Times New Roman"/>
          <w:szCs w:val="24"/>
          <w:u w:val="single"/>
          <w:lang w:val="bg-BG"/>
        </w:rPr>
        <w:t>е</w:t>
      </w:r>
      <w:r w:rsidRPr="000310EA">
        <w:rPr>
          <w:rFonts w:ascii="Times New Roman" w:hAnsi="Times New Roman"/>
          <w:szCs w:val="24"/>
          <w:u w:val="single"/>
          <w:lang w:val="ru-RU"/>
        </w:rPr>
        <w:t xml:space="preserve"> да сключ</w:t>
      </w:r>
      <w:r w:rsidRPr="001E4178">
        <w:rPr>
          <w:rFonts w:ascii="Times New Roman" w:hAnsi="Times New Roman"/>
          <w:szCs w:val="24"/>
          <w:u w:val="single"/>
          <w:lang w:val="bg-BG"/>
        </w:rPr>
        <w:t>и 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поради неизпълнение на някое от условията по чл.</w:t>
      </w:r>
      <w:r w:rsidR="00010ADB" w:rsidRPr="000310EA">
        <w:rPr>
          <w:rFonts w:ascii="Times New Roman" w:hAnsi="Times New Roman"/>
          <w:szCs w:val="24"/>
          <w:u w:val="single"/>
          <w:lang w:val="ru-RU"/>
        </w:rPr>
        <w:t xml:space="preserve"> </w:t>
      </w:r>
      <w:r w:rsidRPr="000310EA">
        <w:rPr>
          <w:rFonts w:ascii="Times New Roman" w:hAnsi="Times New Roman"/>
          <w:szCs w:val="24"/>
          <w:u w:val="single"/>
          <w:lang w:val="ru-RU"/>
        </w:rPr>
        <w:t xml:space="preserve">112, ал.1 от ЗОП не се сключва </w:t>
      </w:r>
      <w:r w:rsidRPr="001E4178">
        <w:rPr>
          <w:rFonts w:ascii="Times New Roman" w:hAnsi="Times New Roman"/>
          <w:szCs w:val="24"/>
          <w:u w:val="single"/>
          <w:lang w:val="bg-BG"/>
        </w:rPr>
        <w:t>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 xml:space="preserve">отпадне необходимостта от провеждане на процедурата или от възлагане на </w:t>
      </w:r>
      <w:r w:rsidRPr="001E4178">
        <w:rPr>
          <w:rFonts w:ascii="Times New Roman" w:hAnsi="Times New Roman"/>
          <w:szCs w:val="24"/>
          <w:u w:val="single"/>
          <w:lang w:val="bg-BG"/>
        </w:rPr>
        <w:t>договора</w:t>
      </w:r>
      <w:r w:rsidRPr="000310EA">
        <w:rPr>
          <w:rFonts w:ascii="Times New Roman" w:hAnsi="Times New Roman"/>
          <w:szCs w:val="24"/>
          <w:u w:val="single"/>
          <w:lang w:val="ru-RU"/>
        </w:rPr>
        <w:t xml:space="preserve">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са необходими съществени промени в условията на обявената поръчка, които биха променили кръга на заинтересованите лица.</w:t>
      </w:r>
    </w:p>
    <w:p w:rsidR="00232059" w:rsidRPr="001E4178" w:rsidRDefault="00232059" w:rsidP="00947B3A">
      <w:pPr>
        <w:numPr>
          <w:ilvl w:val="0"/>
          <w:numId w:val="7"/>
        </w:numPr>
        <w:tabs>
          <w:tab w:val="left" w:pos="1418"/>
        </w:tabs>
        <w:ind w:left="0" w:firstLine="709"/>
        <w:jc w:val="both"/>
        <w:rPr>
          <w:rFonts w:ascii="Times New Roman" w:hAnsi="Times New Roman"/>
          <w:szCs w:val="24"/>
          <w:u w:val="single"/>
          <w:lang w:val="ru-RU"/>
        </w:rPr>
      </w:pPr>
      <w:r w:rsidRPr="001E4178">
        <w:rPr>
          <w:rFonts w:ascii="Times New Roman" w:hAnsi="Times New Roman"/>
          <w:szCs w:val="24"/>
          <w:u w:val="single"/>
          <w:lang w:val="ru-RU"/>
        </w:rPr>
        <w:t>Възложителят може да прекрати процедурата с мотивирано решение, когато:</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е подадена само една оферта</w:t>
      </w:r>
      <w:r w:rsidRPr="001E4178">
        <w:rPr>
          <w:rFonts w:ascii="Times New Roman" w:hAnsi="Times New Roman"/>
          <w:szCs w:val="24"/>
          <w:u w:val="single"/>
          <w:lang w:val="ru-RU"/>
        </w:rPr>
        <w:t>;</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има само една подходяща оферта</w:t>
      </w:r>
      <w:r w:rsidRPr="001E4178">
        <w:rPr>
          <w:rFonts w:ascii="Times New Roman" w:hAnsi="Times New Roman"/>
          <w:szCs w:val="24"/>
          <w:u w:val="single"/>
          <w:lang w:val="ru-RU"/>
        </w:rPr>
        <w:t>;</w:t>
      </w:r>
    </w:p>
    <w:p w:rsidR="00232059" w:rsidRPr="000310EA" w:rsidRDefault="00232059" w:rsidP="00E73BAF">
      <w:pPr>
        <w:numPr>
          <w:ilvl w:val="0"/>
          <w:numId w:val="7"/>
        </w:numPr>
        <w:tabs>
          <w:tab w:val="left" w:pos="1134"/>
        </w:tabs>
        <w:ind w:left="0" w:firstLine="709"/>
        <w:jc w:val="both"/>
        <w:rPr>
          <w:rFonts w:ascii="Times New Roman" w:hAnsi="Times New Roman"/>
          <w:szCs w:val="24"/>
          <w:lang w:val="ru-RU"/>
        </w:rPr>
      </w:pPr>
      <w:r w:rsidRPr="001E4178">
        <w:rPr>
          <w:rFonts w:ascii="Times New Roman" w:hAnsi="Times New Roman"/>
          <w:szCs w:val="24"/>
          <w:lang w:val="ru-RU"/>
        </w:rPr>
        <w:t>Когато</w:t>
      </w:r>
      <w:r w:rsidRPr="000310EA">
        <w:rPr>
          <w:rFonts w:ascii="Times New Roman" w:hAnsi="Times New Roman"/>
          <w:szCs w:val="24"/>
          <w:lang w:val="ru-RU"/>
        </w:rPr>
        <w:t xml:space="preserve">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rsidR="00232059" w:rsidRPr="000310EA" w:rsidRDefault="00232059" w:rsidP="00E73BAF">
      <w:pPr>
        <w:numPr>
          <w:ilvl w:val="0"/>
          <w:numId w:val="7"/>
        </w:numPr>
        <w:tabs>
          <w:tab w:val="left" w:pos="1134"/>
        </w:tabs>
        <w:ind w:left="0" w:firstLine="709"/>
        <w:jc w:val="both"/>
        <w:rPr>
          <w:rFonts w:ascii="Times New Roman" w:hAnsi="Times New Roman"/>
          <w:szCs w:val="24"/>
          <w:lang w:val="ru-RU"/>
        </w:rPr>
      </w:pPr>
      <w:r w:rsidRPr="001E4178">
        <w:rPr>
          <w:rFonts w:ascii="Times New Roman" w:hAnsi="Times New Roman"/>
          <w:szCs w:val="24"/>
          <w:lang w:val="ru-RU"/>
        </w:rPr>
        <w:t>Възложителят</w:t>
      </w:r>
      <w:r w:rsidRPr="000310EA">
        <w:rPr>
          <w:rFonts w:ascii="Times New Roman" w:hAnsi="Times New Roman"/>
          <w:szCs w:val="24"/>
          <w:lang w:val="ru-RU"/>
        </w:rPr>
        <w:t xml:space="preserve">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чл.</w:t>
      </w:r>
      <w:r w:rsidRPr="001E4178">
        <w:rPr>
          <w:rFonts w:ascii="Times New Roman" w:hAnsi="Times New Roman"/>
          <w:szCs w:val="24"/>
          <w:lang w:val="bg-BG"/>
        </w:rPr>
        <w:t xml:space="preserve"> </w:t>
      </w:r>
      <w:r w:rsidRPr="000310EA">
        <w:rPr>
          <w:rFonts w:ascii="Times New Roman" w:hAnsi="Times New Roman"/>
          <w:szCs w:val="24"/>
          <w:lang w:val="ru-RU"/>
        </w:rPr>
        <w:t>110, ал.</w:t>
      </w:r>
      <w:r w:rsidRPr="001E4178">
        <w:rPr>
          <w:rFonts w:ascii="Times New Roman" w:hAnsi="Times New Roman"/>
          <w:szCs w:val="24"/>
          <w:lang w:val="bg-BG"/>
        </w:rPr>
        <w:t xml:space="preserve"> </w:t>
      </w:r>
      <w:r w:rsidRPr="000310EA">
        <w:rPr>
          <w:rFonts w:ascii="Times New Roman" w:hAnsi="Times New Roman"/>
          <w:szCs w:val="24"/>
          <w:lang w:val="ru-RU"/>
        </w:rPr>
        <w:t>1, т.</w:t>
      </w:r>
      <w:r w:rsidRPr="001E4178">
        <w:rPr>
          <w:rFonts w:ascii="Times New Roman" w:hAnsi="Times New Roman"/>
          <w:szCs w:val="24"/>
          <w:lang w:val="bg-BG"/>
        </w:rPr>
        <w:t xml:space="preserve"> </w:t>
      </w:r>
      <w:r w:rsidRPr="000310EA">
        <w:rPr>
          <w:rFonts w:ascii="Times New Roman" w:hAnsi="Times New Roman"/>
          <w:szCs w:val="24"/>
          <w:lang w:val="ru-RU"/>
        </w:rPr>
        <w:t xml:space="preserve">4, 6 и 8 </w:t>
      </w:r>
      <w:r w:rsidRPr="001E4178">
        <w:rPr>
          <w:rFonts w:ascii="Times New Roman" w:hAnsi="Times New Roman"/>
          <w:szCs w:val="24"/>
          <w:lang w:val="bg-BG"/>
        </w:rPr>
        <w:t xml:space="preserve">или ал. 2, т. 4 </w:t>
      </w:r>
      <w:r w:rsidRPr="000310EA">
        <w:rPr>
          <w:rFonts w:ascii="Times New Roman" w:hAnsi="Times New Roman"/>
          <w:szCs w:val="24"/>
          <w:lang w:val="ru-RU"/>
        </w:rPr>
        <w:t>от ЗОП.</w:t>
      </w:r>
    </w:p>
    <w:p w:rsidR="00232059" w:rsidRPr="001E4178" w:rsidRDefault="00232059" w:rsidP="00232059">
      <w:pPr>
        <w:pStyle w:val="BodyText2"/>
        <w:ind w:firstLine="708"/>
        <w:jc w:val="both"/>
        <w:rPr>
          <w:rFonts w:ascii="Times New Roman" w:hAnsi="Times New Roman"/>
          <w:caps w:val="0"/>
          <w:szCs w:val="24"/>
          <w:lang w:val="bg-BG"/>
        </w:rPr>
      </w:pPr>
    </w:p>
    <w:p w:rsidR="002D419E" w:rsidRPr="00DC2FB8" w:rsidRDefault="00232059" w:rsidP="00DC2FB8">
      <w:pPr>
        <w:pStyle w:val="BodyText2"/>
        <w:rPr>
          <w:rFonts w:ascii="Times New Roman" w:hAnsi="Times New Roman"/>
          <w:b/>
          <w:caps w:val="0"/>
          <w:szCs w:val="24"/>
          <w:lang w:val="bg-BG"/>
        </w:rPr>
      </w:pPr>
      <w:r w:rsidRPr="001E4178">
        <w:rPr>
          <w:rFonts w:ascii="Times New Roman" w:hAnsi="Times New Roman"/>
          <w:b/>
          <w:caps w:val="0"/>
          <w:szCs w:val="24"/>
          <w:lang w:val="bg-BG"/>
        </w:rPr>
        <w:t>ІХ</w:t>
      </w:r>
      <w:r w:rsidRPr="001E4178">
        <w:rPr>
          <w:rFonts w:ascii="Times New Roman" w:hAnsi="Times New Roman"/>
          <w:caps w:val="0"/>
          <w:szCs w:val="24"/>
          <w:lang w:val="bg-BG"/>
        </w:rPr>
        <w:t xml:space="preserve">. </w:t>
      </w:r>
      <w:r w:rsidRPr="001E4178">
        <w:rPr>
          <w:rFonts w:ascii="Times New Roman" w:hAnsi="Times New Roman"/>
          <w:b/>
          <w:caps w:val="0"/>
          <w:szCs w:val="24"/>
          <w:lang w:val="bg-BG"/>
        </w:rPr>
        <w:t>ОБЖАЛВАНЕ</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 xml:space="preserve">Всяко решение на </w:t>
      </w:r>
      <w:r w:rsidRPr="001E4178">
        <w:rPr>
          <w:rFonts w:ascii="Times New Roman" w:hAnsi="Times New Roman"/>
          <w:szCs w:val="24"/>
          <w:lang w:val="bg-BG"/>
        </w:rPr>
        <w:t>В</w:t>
      </w:r>
      <w:r w:rsidRPr="001E4178">
        <w:rPr>
          <w:rFonts w:ascii="Times New Roman" w:hAnsi="Times New Roman"/>
          <w:szCs w:val="24"/>
          <w:lang w:val="ru-RU"/>
        </w:rPr>
        <w:t>ъзложител</w:t>
      </w:r>
      <w:r w:rsidRPr="001E4178">
        <w:rPr>
          <w:rFonts w:ascii="Times New Roman" w:hAnsi="Times New Roman"/>
          <w:szCs w:val="24"/>
          <w:lang w:val="bg-BG"/>
        </w:rPr>
        <w:t xml:space="preserve">я в процедурата подлежи на обжалване по </w:t>
      </w:r>
      <w:proofErr w:type="gramStart"/>
      <w:r w:rsidRPr="001E4178">
        <w:rPr>
          <w:rFonts w:ascii="Times New Roman" w:hAnsi="Times New Roman"/>
          <w:szCs w:val="24"/>
          <w:lang w:val="bg-BG"/>
        </w:rPr>
        <w:t>реда на</w:t>
      </w:r>
      <w:proofErr w:type="gramEnd"/>
      <w:r w:rsidRPr="001E4178">
        <w:rPr>
          <w:rFonts w:ascii="Times New Roman" w:hAnsi="Times New Roman"/>
          <w:szCs w:val="24"/>
          <w:lang w:val="bg-BG"/>
        </w:rPr>
        <w:t xml:space="preserve"> Част </w:t>
      </w:r>
      <w:r w:rsidRPr="001E4178">
        <w:rPr>
          <w:rFonts w:ascii="Times New Roman" w:hAnsi="Times New Roman"/>
          <w:szCs w:val="24"/>
          <w:lang w:val="en-US"/>
        </w:rPr>
        <w:t>шеста</w:t>
      </w:r>
      <w:r w:rsidRPr="001E4178">
        <w:rPr>
          <w:rFonts w:ascii="Times New Roman" w:hAnsi="Times New Roman"/>
          <w:szCs w:val="24"/>
          <w:lang w:val="bg-BG"/>
        </w:rPr>
        <w:t xml:space="preserve">, Глава </w:t>
      </w:r>
      <w:r w:rsidRPr="001E4178">
        <w:rPr>
          <w:rFonts w:ascii="Times New Roman" w:hAnsi="Times New Roman"/>
          <w:szCs w:val="24"/>
          <w:lang w:val="en-US"/>
        </w:rPr>
        <w:t>двадесет и седма</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Решенията</w:t>
      </w:r>
      <w:r w:rsidRPr="001E4178">
        <w:rPr>
          <w:rFonts w:ascii="Times New Roman" w:hAnsi="Times New Roman"/>
          <w:szCs w:val="24"/>
          <w:lang w:val="bg-BG"/>
        </w:rPr>
        <w:t xml:space="preserve"> на Възложителя се обжалват пред Комисията за защита на конкуренцията относно </w:t>
      </w:r>
      <w:r w:rsidRPr="000310EA">
        <w:rPr>
          <w:rFonts w:ascii="Times New Roman" w:hAnsi="Times New Roman"/>
          <w:szCs w:val="24"/>
          <w:lang w:val="bg-BG"/>
        </w:rPr>
        <w:t>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Жалба може да се подава в 10-дневен срок, съгласно изискванията на чл.</w:t>
      </w:r>
      <w:r w:rsidRPr="000310EA">
        <w:rPr>
          <w:rFonts w:ascii="Times New Roman" w:hAnsi="Times New Roman"/>
          <w:szCs w:val="24"/>
          <w:lang w:val="bg-BG"/>
        </w:rPr>
        <w:t>197</w:t>
      </w:r>
      <w:r w:rsidRPr="001E4178">
        <w:rPr>
          <w:rFonts w:ascii="Times New Roman" w:hAnsi="Times New Roman"/>
          <w:szCs w:val="24"/>
          <w:lang w:val="bg-BG"/>
        </w:rPr>
        <w:t>, ал.</w:t>
      </w:r>
      <w:r w:rsidRPr="000310EA">
        <w:rPr>
          <w:rFonts w:ascii="Times New Roman" w:hAnsi="Times New Roman"/>
          <w:szCs w:val="24"/>
          <w:lang w:val="bg-BG"/>
        </w:rPr>
        <w:t>1</w:t>
      </w:r>
      <w:r w:rsidRPr="001E4178">
        <w:rPr>
          <w:rFonts w:ascii="Times New Roman" w:hAnsi="Times New Roman"/>
          <w:szCs w:val="24"/>
          <w:lang w:val="bg-BG"/>
        </w:rPr>
        <w:t>, т.1 и т.</w:t>
      </w:r>
      <w:r w:rsidRPr="000310EA">
        <w:rPr>
          <w:rFonts w:ascii="Times New Roman" w:hAnsi="Times New Roman"/>
          <w:szCs w:val="24"/>
          <w:lang w:val="bg-BG"/>
        </w:rPr>
        <w:t>7</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 xml:space="preserve">На обжалване </w:t>
      </w:r>
      <w:r w:rsidRPr="000310EA">
        <w:rPr>
          <w:rFonts w:ascii="Times New Roman" w:hAnsi="Times New Roman"/>
          <w:szCs w:val="24"/>
          <w:lang w:val="bg-BG"/>
        </w:rPr>
        <w:t>подлежат и действия или бездействия на възложителя, с които се възпрепятства достъпът или участието на лица в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 w:val="left" w:pos="1418"/>
        </w:tabs>
        <w:ind w:left="0" w:firstLine="709"/>
        <w:jc w:val="both"/>
        <w:rPr>
          <w:rFonts w:ascii="Times New Roman" w:hAnsi="Times New Roman"/>
          <w:szCs w:val="24"/>
          <w:lang w:val="bg-BG"/>
        </w:rPr>
      </w:pPr>
      <w:r w:rsidRPr="000310EA">
        <w:rPr>
          <w:rFonts w:ascii="Times New Roman" w:hAnsi="Times New Roman"/>
          <w:szCs w:val="24"/>
          <w:lang w:val="bg-BG"/>
        </w:rPr>
        <w:t>Жалбата се подава до Комисията за защита на конкуренцията с копие и до възложителя.</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0310EA">
        <w:rPr>
          <w:rFonts w:ascii="Times New Roman" w:hAnsi="Times New Roman"/>
          <w:szCs w:val="24"/>
          <w:lang w:val="bg-BG"/>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232059" w:rsidRPr="001E4178" w:rsidRDefault="00232059" w:rsidP="00947B3A">
      <w:pPr>
        <w:numPr>
          <w:ilvl w:val="0"/>
          <w:numId w:val="8"/>
        </w:numPr>
        <w:tabs>
          <w:tab w:val="left" w:pos="993"/>
        </w:tabs>
        <w:ind w:left="0" w:firstLine="709"/>
        <w:jc w:val="both"/>
        <w:rPr>
          <w:rFonts w:ascii="Times New Roman" w:hAnsi="Times New Roman"/>
          <w:szCs w:val="24"/>
          <w:lang w:val="bg-BG"/>
        </w:rPr>
      </w:pPr>
      <w:r w:rsidRPr="000310EA">
        <w:rPr>
          <w:rFonts w:ascii="Times New Roman" w:hAnsi="Times New Roman"/>
          <w:szCs w:val="24"/>
          <w:lang w:val="bg-BG"/>
        </w:rPr>
        <w:t>Когато с жалбата е поискана временната мярка по ал. 1, процедурата за възлагане на обществена поръчка спира до влизане в сила на</w:t>
      </w:r>
      <w:r w:rsidRPr="001E4178">
        <w:rPr>
          <w:rFonts w:ascii="Times New Roman" w:hAnsi="Times New Roman"/>
          <w:szCs w:val="24"/>
          <w:lang w:val="bg-BG"/>
        </w:rPr>
        <w:t>:</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1. </w:t>
      </w:r>
      <w:r w:rsidRPr="000310EA">
        <w:rPr>
          <w:rFonts w:ascii="Times New Roman" w:hAnsi="Times New Roman"/>
          <w:szCs w:val="24"/>
          <w:u w:val="single"/>
          <w:lang w:val="bg-BG"/>
        </w:rPr>
        <w:t>определението, с което се отхвърля искането за временна мярка, или</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2. </w:t>
      </w:r>
      <w:r w:rsidRPr="000310EA">
        <w:rPr>
          <w:rFonts w:ascii="Times New Roman" w:hAnsi="Times New Roman"/>
          <w:szCs w:val="24"/>
          <w:u w:val="single"/>
          <w:lang w:val="ru-RU"/>
        </w:rPr>
        <w:t>решението по жалбата, ако е наложена временната мярка</w:t>
      </w:r>
      <w:r w:rsidRPr="001E4178">
        <w:rPr>
          <w:rFonts w:ascii="Times New Roman" w:hAnsi="Times New Roman"/>
          <w:szCs w:val="24"/>
          <w:u w:val="single"/>
          <w:lang w:val="ru-RU"/>
        </w:rPr>
        <w:t>.</w:t>
      </w:r>
    </w:p>
    <w:p w:rsidR="00232059" w:rsidRPr="00DC2FB8" w:rsidRDefault="00232059" w:rsidP="00DC2FB8">
      <w:pPr>
        <w:numPr>
          <w:ilvl w:val="0"/>
          <w:numId w:val="8"/>
        </w:numPr>
        <w:tabs>
          <w:tab w:val="left" w:pos="1134"/>
        </w:tabs>
        <w:ind w:left="0" w:firstLine="709"/>
        <w:jc w:val="both"/>
        <w:rPr>
          <w:rFonts w:ascii="Times New Roman" w:hAnsi="Times New Roman"/>
          <w:szCs w:val="24"/>
          <w:lang w:val="bg-BG"/>
        </w:rPr>
      </w:pPr>
      <w:r w:rsidRPr="000310EA">
        <w:rPr>
          <w:rFonts w:ascii="Times New Roman" w:hAnsi="Times New Roman"/>
          <w:szCs w:val="24"/>
          <w:lang w:val="ru-RU"/>
        </w:rPr>
        <w:t xml:space="preserve">Жалба срещу решението за определяне на изпълнител спира процедурата за възлагане на обществена поръчка до окончателното решаване </w:t>
      </w:r>
      <w:proofErr w:type="gramStart"/>
      <w:r w:rsidRPr="000310EA">
        <w:rPr>
          <w:rFonts w:ascii="Times New Roman" w:hAnsi="Times New Roman"/>
          <w:szCs w:val="24"/>
          <w:lang w:val="ru-RU"/>
        </w:rPr>
        <w:t>на</w:t>
      </w:r>
      <w:proofErr w:type="gramEnd"/>
      <w:r w:rsidRPr="000310EA">
        <w:rPr>
          <w:rFonts w:ascii="Times New Roman" w:hAnsi="Times New Roman"/>
          <w:szCs w:val="24"/>
          <w:lang w:val="ru-RU"/>
        </w:rPr>
        <w:t xml:space="preserve"> спора, освен когато е допуснато предварително изпълнение</w:t>
      </w:r>
      <w:r w:rsidRPr="001E4178">
        <w:rPr>
          <w:rFonts w:ascii="Times New Roman" w:hAnsi="Times New Roman"/>
          <w:szCs w:val="24"/>
          <w:lang w:val="bg-BG"/>
        </w:rPr>
        <w:t>.</w:t>
      </w:r>
    </w:p>
    <w:p w:rsidR="00DC2FB8" w:rsidRDefault="00DC2FB8" w:rsidP="003C044E">
      <w:pPr>
        <w:spacing w:after="240"/>
        <w:ind w:firstLine="720"/>
        <w:jc w:val="both"/>
        <w:rPr>
          <w:rFonts w:ascii="Times New Roman" w:hAnsi="Times New Roman"/>
          <w:b/>
          <w:caps/>
          <w:szCs w:val="24"/>
          <w:lang w:val="bg-BG"/>
        </w:rPr>
      </w:pPr>
    </w:p>
    <w:p w:rsidR="003C044E" w:rsidRPr="001E4178" w:rsidRDefault="003C044E"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Х. ПРИЛОЖЕНИЯ</w:t>
      </w:r>
    </w:p>
    <w:p w:rsidR="003C044E" w:rsidRPr="001E4178" w:rsidRDefault="00AF4170"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1. ПРИЛОЖЕНИЕ №</w:t>
      </w:r>
      <w:r w:rsidR="00861E96" w:rsidRPr="001E4178">
        <w:rPr>
          <w:rFonts w:ascii="Times New Roman" w:hAnsi="Times New Roman"/>
          <w:b/>
          <w:caps/>
          <w:szCs w:val="24"/>
          <w:lang w:val="bg-BG"/>
        </w:rPr>
        <w:t xml:space="preserve"> </w:t>
      </w:r>
      <w:r w:rsidR="003C044E" w:rsidRPr="001E4178">
        <w:rPr>
          <w:rFonts w:ascii="Times New Roman" w:hAnsi="Times New Roman"/>
          <w:b/>
          <w:caps/>
          <w:szCs w:val="24"/>
          <w:lang w:val="bg-BG"/>
        </w:rPr>
        <w:t>1</w:t>
      </w:r>
      <w:r w:rsidRPr="001E4178">
        <w:rPr>
          <w:rFonts w:ascii="Times New Roman" w:hAnsi="Times New Roman"/>
          <w:b/>
          <w:caps/>
          <w:szCs w:val="24"/>
          <w:lang w:val="bg-BG"/>
        </w:rPr>
        <w:t xml:space="preserve"> </w:t>
      </w:r>
      <w:r w:rsidR="003C044E" w:rsidRPr="001E4178">
        <w:rPr>
          <w:rFonts w:ascii="Times New Roman" w:hAnsi="Times New Roman"/>
          <w:b/>
          <w:caps/>
          <w:szCs w:val="24"/>
          <w:lang w:val="bg-BG"/>
        </w:rPr>
        <w:t>– ТЕХНИЧЕСКА СПЕЦИФИКАЦИЯ</w:t>
      </w:r>
      <w:r w:rsidRPr="001E4178">
        <w:rPr>
          <w:rFonts w:ascii="Times New Roman" w:hAnsi="Times New Roman"/>
          <w:b/>
          <w:caps/>
          <w:szCs w:val="24"/>
          <w:lang w:val="bg-BG"/>
        </w:rPr>
        <w:t xml:space="preserve"> </w:t>
      </w:r>
    </w:p>
    <w:p w:rsidR="003C044E" w:rsidRPr="001E4178" w:rsidRDefault="00556EBC" w:rsidP="00556EBC">
      <w:pPr>
        <w:spacing w:after="240"/>
        <w:ind w:firstLine="720"/>
        <w:jc w:val="both"/>
        <w:rPr>
          <w:rFonts w:ascii="Times New Roman" w:hAnsi="Times New Roman"/>
          <w:b/>
          <w:caps/>
          <w:szCs w:val="24"/>
          <w:lang w:val="bg-BG"/>
        </w:rPr>
      </w:pPr>
      <w:r>
        <w:rPr>
          <w:rFonts w:ascii="Times New Roman" w:hAnsi="Times New Roman"/>
          <w:b/>
          <w:caps/>
          <w:szCs w:val="24"/>
          <w:lang w:val="bg-BG"/>
        </w:rPr>
        <w:t>2.</w:t>
      </w:r>
      <w:r w:rsidR="003C044E" w:rsidRPr="001E4178">
        <w:rPr>
          <w:rFonts w:ascii="Times New Roman" w:hAnsi="Times New Roman"/>
          <w:b/>
          <w:caps/>
          <w:szCs w:val="24"/>
          <w:lang w:val="bg-BG"/>
        </w:rPr>
        <w:t xml:space="preserve">ПРИЛОЖЕНИЕ № 2 – ОБРАЗЦИ НА ДОКУМЕНТИ И УКАЗАНИЕ ЗА ПОДГОТОВКАТА ИМ </w:t>
      </w: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 xml:space="preserve">№ </w:t>
      </w:r>
      <w:r w:rsidRPr="001E4178">
        <w:rPr>
          <w:rFonts w:ascii="Times New Roman" w:hAnsi="Times New Roman"/>
          <w:szCs w:val="24"/>
          <w:lang w:val="bg-BG"/>
        </w:rPr>
        <w:t>1</w:t>
      </w:r>
      <w:r w:rsidRPr="001E4178">
        <w:rPr>
          <w:rFonts w:ascii="Times New Roman" w:hAnsi="Times New Roman"/>
          <w:szCs w:val="24"/>
          <w:lang w:val="bg-BG"/>
        </w:rPr>
        <w:tab/>
        <w:t>Техническо предложение;</w:t>
      </w:r>
    </w:p>
    <w:p w:rsidR="003C044E" w:rsidRPr="001E4178" w:rsidRDefault="003C044E" w:rsidP="003C044E">
      <w:pPr>
        <w:pStyle w:val="BodyText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861E96" w:rsidRPr="001E4178">
        <w:rPr>
          <w:rFonts w:ascii="Times New Roman" w:hAnsi="Times New Roman"/>
          <w:szCs w:val="24"/>
          <w:lang w:val="bg-BG"/>
        </w:rPr>
        <w:t xml:space="preserve"> </w:t>
      </w:r>
      <w:r w:rsidRPr="001E4178">
        <w:rPr>
          <w:rFonts w:ascii="Times New Roman" w:hAnsi="Times New Roman"/>
          <w:szCs w:val="24"/>
          <w:lang w:val="bg-BG"/>
        </w:rPr>
        <w:t>2</w:t>
      </w:r>
      <w:r w:rsidRPr="001E4178">
        <w:rPr>
          <w:rFonts w:ascii="Times New Roman" w:hAnsi="Times New Roman"/>
          <w:szCs w:val="24"/>
          <w:lang w:val="bg-BG"/>
        </w:rPr>
        <w:tab/>
        <w:t xml:space="preserve">Предложение за </w:t>
      </w:r>
      <w:bookmarkStart w:id="155" w:name="OLE_LINK53"/>
      <w:bookmarkStart w:id="156" w:name="OLE_LINK54"/>
      <w:bookmarkStart w:id="157" w:name="OLE_LINK55"/>
      <w:r w:rsidRPr="001E4178">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55"/>
      <w:bookmarkEnd w:id="156"/>
      <w:bookmarkEnd w:id="157"/>
      <w:r w:rsidRPr="001E4178">
        <w:rPr>
          <w:rFonts w:ascii="Times New Roman" w:hAnsi="Times New Roman"/>
          <w:szCs w:val="24"/>
          <w:lang w:val="bg-BG"/>
        </w:rPr>
        <w:t>;</w:t>
      </w:r>
    </w:p>
    <w:p w:rsidR="00BB2855" w:rsidRPr="001E4178" w:rsidRDefault="00BB2855" w:rsidP="003C044E">
      <w:pPr>
        <w:pStyle w:val="BodyText2"/>
        <w:ind w:left="2835" w:hanging="2835"/>
        <w:jc w:val="both"/>
        <w:rPr>
          <w:rFonts w:ascii="Times New Roman" w:hAnsi="Times New Roman"/>
          <w:caps w:val="0"/>
          <w:szCs w:val="24"/>
          <w:lang w:val="bg-BG"/>
        </w:rPr>
      </w:pPr>
    </w:p>
    <w:p w:rsidR="003C044E" w:rsidRPr="001E4178" w:rsidRDefault="00313CEB" w:rsidP="003C044E">
      <w:pPr>
        <w:pStyle w:val="BodyText2"/>
        <w:ind w:left="2835" w:hanging="2835"/>
        <w:jc w:val="both"/>
        <w:rPr>
          <w:rFonts w:ascii="Times New Roman" w:hAnsi="Times New Roman"/>
          <w:caps w:val="0"/>
          <w:szCs w:val="24"/>
          <w:lang w:val="bg-BG"/>
        </w:rPr>
      </w:pPr>
      <w:r w:rsidRPr="001E4178">
        <w:rPr>
          <w:rFonts w:ascii="Times New Roman" w:hAnsi="Times New Roman"/>
          <w:caps w:val="0"/>
          <w:szCs w:val="24"/>
          <w:lang w:val="bg-BG"/>
        </w:rPr>
        <w:t>Образец № 2.1</w:t>
      </w:r>
      <w:r w:rsidR="00BB2855" w:rsidRPr="001E4178">
        <w:rPr>
          <w:rFonts w:ascii="Times New Roman" w:hAnsi="Times New Roman"/>
          <w:b/>
          <w:i/>
          <w:caps w:val="0"/>
          <w:szCs w:val="24"/>
          <w:lang w:val="bg-BG"/>
        </w:rPr>
        <w:t xml:space="preserve"> </w:t>
      </w:r>
      <w:r w:rsidR="00BB2855" w:rsidRPr="001E4178">
        <w:rPr>
          <w:rFonts w:ascii="Times New Roman" w:hAnsi="Times New Roman"/>
          <w:b/>
          <w:i/>
          <w:caps w:val="0"/>
          <w:szCs w:val="24"/>
          <w:lang w:val="bg-BG"/>
        </w:rPr>
        <w:tab/>
      </w:r>
      <w:r w:rsidR="00BB2855" w:rsidRPr="001E4178">
        <w:rPr>
          <w:rFonts w:ascii="Times New Roman" w:hAnsi="Times New Roman"/>
          <w:caps w:val="0"/>
          <w:szCs w:val="24"/>
          <w:lang w:val="bg-BG"/>
        </w:rPr>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00BB2855" w:rsidRPr="001E4178">
        <w:rPr>
          <w:rFonts w:ascii="Times New Roman" w:hAnsi="Times New Roman"/>
          <w:caps w:val="0"/>
          <w:szCs w:val="24"/>
          <w:lang w:val="bg-BG"/>
        </w:rPr>
        <w:t>№ 2)</w:t>
      </w:r>
      <w:r w:rsidR="0047506E" w:rsidRPr="001E4178">
        <w:rPr>
          <w:rFonts w:ascii="Times New Roman" w:hAnsi="Times New Roman"/>
          <w:caps w:val="0"/>
          <w:szCs w:val="24"/>
          <w:lang w:val="bg-BG"/>
        </w:rPr>
        <w:t>;</w:t>
      </w:r>
    </w:p>
    <w:p w:rsidR="003C2971" w:rsidRPr="001E4178" w:rsidRDefault="003C2971" w:rsidP="003C044E">
      <w:pPr>
        <w:pStyle w:val="BodyText2"/>
        <w:ind w:left="2835" w:hanging="2835"/>
        <w:jc w:val="both"/>
        <w:rPr>
          <w:rFonts w:ascii="Times New Roman" w:hAnsi="Times New Roman"/>
          <w:caps w:val="0"/>
          <w:szCs w:val="24"/>
          <w:lang w:val="bg-BG"/>
        </w:rPr>
      </w:pPr>
    </w:p>
    <w:p w:rsidR="003C2971" w:rsidRPr="001E4178" w:rsidRDefault="003C2971" w:rsidP="003C044E">
      <w:pPr>
        <w:pStyle w:val="BodyText2"/>
        <w:ind w:left="2835" w:hanging="2835"/>
        <w:jc w:val="both"/>
        <w:rPr>
          <w:rFonts w:ascii="Times New Roman" w:hAnsi="Times New Roman"/>
          <w:caps w:val="0"/>
          <w:szCs w:val="24"/>
          <w:lang w:val="bg-BG"/>
        </w:rPr>
      </w:pPr>
      <w:r w:rsidRPr="001E4178">
        <w:rPr>
          <w:rFonts w:ascii="Times New Roman" w:hAnsi="Times New Roman"/>
          <w:caps w:val="0"/>
          <w:szCs w:val="24"/>
          <w:lang w:val="bg-BG"/>
        </w:rPr>
        <w:t>Образец № 2.2</w:t>
      </w:r>
      <w:r w:rsidRPr="001E4178">
        <w:rPr>
          <w:rFonts w:ascii="Times New Roman" w:hAnsi="Times New Roman"/>
          <w:caps w:val="0"/>
          <w:szCs w:val="24"/>
          <w:lang w:val="bg-BG"/>
        </w:rPr>
        <w:tab/>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000C5F10">
        <w:rPr>
          <w:rFonts w:ascii="Times New Roman" w:hAnsi="Times New Roman"/>
          <w:caps w:val="0"/>
          <w:szCs w:val="24"/>
          <w:lang w:val="bg-BG"/>
        </w:rPr>
        <w:t>№ 2</w:t>
      </w:r>
      <w:r w:rsidRPr="001E4178">
        <w:rPr>
          <w:rFonts w:ascii="Times New Roman" w:hAnsi="Times New Roman"/>
          <w:caps w:val="0"/>
          <w:szCs w:val="24"/>
          <w:lang w:val="bg-BG"/>
        </w:rPr>
        <w:t>);</w:t>
      </w:r>
    </w:p>
    <w:p w:rsidR="00313CEB" w:rsidRPr="001E4178" w:rsidRDefault="00313CEB" w:rsidP="003C044E">
      <w:pPr>
        <w:ind w:left="2835" w:hanging="2835"/>
        <w:jc w:val="both"/>
        <w:rPr>
          <w:rFonts w:ascii="Times New Roman" w:hAnsi="Times New Roman"/>
          <w:szCs w:val="24"/>
          <w:lang w:val="bg-BG"/>
        </w:rPr>
      </w:pPr>
      <w:bookmarkStart w:id="158" w:name="OLE_LINK39"/>
      <w:bookmarkStart w:id="159" w:name="OLE_LINK40"/>
      <w:bookmarkStart w:id="160" w:name="OLE_LINK41"/>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Pr="001E4178">
        <w:rPr>
          <w:rFonts w:ascii="Times New Roman" w:hAnsi="Times New Roman"/>
          <w:szCs w:val="24"/>
          <w:lang w:val="bg-BG"/>
        </w:rPr>
        <w:t>3</w:t>
      </w:r>
      <w:r w:rsidRPr="001E4178">
        <w:rPr>
          <w:rFonts w:ascii="Times New Roman" w:hAnsi="Times New Roman"/>
          <w:szCs w:val="24"/>
          <w:lang w:val="bg-BG"/>
        </w:rPr>
        <w:tab/>
        <w:t>Ценово предложение;</w:t>
      </w:r>
    </w:p>
    <w:bookmarkEnd w:id="158"/>
    <w:bookmarkEnd w:id="159"/>
    <w:bookmarkEnd w:id="160"/>
    <w:p w:rsidR="003C044E" w:rsidRPr="001E4178" w:rsidRDefault="003C044E" w:rsidP="003C044E">
      <w:pPr>
        <w:pStyle w:val="BodyText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0310EA">
        <w:rPr>
          <w:rFonts w:ascii="Times New Roman" w:hAnsi="Times New Roman"/>
          <w:szCs w:val="24"/>
          <w:lang w:val="bg-BG"/>
        </w:rPr>
        <w:t xml:space="preserve"> </w:t>
      </w:r>
      <w:r w:rsidRPr="001E4178">
        <w:rPr>
          <w:rFonts w:ascii="Times New Roman" w:hAnsi="Times New Roman"/>
          <w:szCs w:val="24"/>
          <w:lang w:val="bg-BG"/>
        </w:rPr>
        <w:t>4</w:t>
      </w:r>
      <w:r w:rsidRPr="001E4178">
        <w:rPr>
          <w:rFonts w:ascii="Times New Roman" w:hAnsi="Times New Roman"/>
          <w:szCs w:val="24"/>
          <w:lang w:val="bg-BG"/>
        </w:rPr>
        <w:tab/>
      </w:r>
      <w:r w:rsidR="005D09CC" w:rsidRPr="001E4178">
        <w:rPr>
          <w:rFonts w:ascii="Times New Roman" w:hAnsi="Times New Roman"/>
          <w:szCs w:val="24"/>
          <w:lang w:val="bg-BG"/>
        </w:rPr>
        <w:t>Опис на представените документи;</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ind w:left="2835" w:hanging="2835"/>
        <w:rPr>
          <w:rFonts w:ascii="Times New Roman" w:hAnsi="Times New Roman"/>
          <w:szCs w:val="24"/>
          <w:lang w:val="bg-BG" w:eastAsia="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0310EA">
        <w:rPr>
          <w:rFonts w:ascii="Times New Roman" w:hAnsi="Times New Roman"/>
          <w:szCs w:val="24"/>
          <w:lang w:val="bg-BG"/>
        </w:rPr>
        <w:t xml:space="preserve"> </w:t>
      </w:r>
      <w:r w:rsidR="002F45DE" w:rsidRPr="001E4178">
        <w:rPr>
          <w:rFonts w:ascii="Times New Roman" w:hAnsi="Times New Roman"/>
          <w:szCs w:val="24"/>
          <w:lang w:val="bg-BG"/>
        </w:rPr>
        <w:t xml:space="preserve">5                         </w:t>
      </w:r>
      <w:r w:rsidRPr="001E4178">
        <w:rPr>
          <w:rFonts w:ascii="Times New Roman" w:hAnsi="Times New Roman"/>
          <w:szCs w:val="24"/>
          <w:lang w:val="bg-BG" w:eastAsia="bg-BG"/>
        </w:rPr>
        <w:t>Декларация по чл. 4, ал. 7 и по чл. 6, ал. 5, т. 3 ЗМИП, съгласно образец – Приложение № 1 към чл. 10, ал. 2 от ППЗМИП</w:t>
      </w:r>
      <w:r w:rsidR="005D09CC" w:rsidRPr="001E4178">
        <w:rPr>
          <w:rFonts w:ascii="Times New Roman" w:hAnsi="Times New Roman"/>
          <w:szCs w:val="24"/>
          <w:lang w:val="bg-BG" w:eastAsia="bg-BG"/>
        </w:rPr>
        <w:t>;</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pStyle w:val="BodyText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0310EA">
        <w:rPr>
          <w:rFonts w:ascii="Times New Roman" w:hAnsi="Times New Roman"/>
          <w:caps w:val="0"/>
          <w:szCs w:val="24"/>
          <w:lang w:val="bg-BG"/>
        </w:rPr>
        <w:t xml:space="preserve"> </w:t>
      </w:r>
      <w:r w:rsidR="002F45DE" w:rsidRPr="001E4178">
        <w:rPr>
          <w:rFonts w:ascii="Times New Roman" w:hAnsi="Times New Roman"/>
          <w:caps w:val="0"/>
          <w:szCs w:val="24"/>
          <w:lang w:val="bg-BG"/>
        </w:rPr>
        <w:t xml:space="preserve">6                         </w:t>
      </w:r>
      <w:r w:rsidRPr="001E4178">
        <w:rPr>
          <w:rFonts w:ascii="Times New Roman" w:hAnsi="Times New Roman"/>
          <w:caps w:val="0"/>
          <w:szCs w:val="24"/>
          <w:lang w:val="bg-BG"/>
        </w:rPr>
        <w:t>Декларация по чл. 6, ал. 2 ЗМИП, съгласно образец – Приложение № 2 към чл. 11, ал. 2 от ППЗМИП</w:t>
      </w:r>
      <w:r w:rsidR="005D09CC" w:rsidRPr="001E4178">
        <w:rPr>
          <w:rFonts w:ascii="Times New Roman" w:hAnsi="Times New Roman"/>
          <w:caps w:val="0"/>
          <w:szCs w:val="24"/>
          <w:lang w:val="bg-BG"/>
        </w:rPr>
        <w:t>;</w:t>
      </w:r>
    </w:p>
    <w:p w:rsidR="003C044E" w:rsidRPr="001E4178" w:rsidRDefault="003C044E" w:rsidP="003C044E">
      <w:pPr>
        <w:pStyle w:val="BodyText2"/>
        <w:ind w:left="2835" w:hanging="2835"/>
        <w:jc w:val="left"/>
        <w:rPr>
          <w:rFonts w:ascii="Times New Roman" w:hAnsi="Times New Roman"/>
          <w:caps w:val="0"/>
          <w:szCs w:val="24"/>
          <w:lang w:val="bg-BG"/>
        </w:rPr>
      </w:pPr>
    </w:p>
    <w:p w:rsidR="003C044E" w:rsidRPr="001E4178" w:rsidRDefault="003C044E" w:rsidP="003C044E">
      <w:pPr>
        <w:pStyle w:val="BodyText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0310EA">
        <w:rPr>
          <w:rFonts w:ascii="Times New Roman" w:hAnsi="Times New Roman"/>
          <w:caps w:val="0"/>
          <w:szCs w:val="24"/>
          <w:lang w:val="bg-BG"/>
        </w:rPr>
        <w:t xml:space="preserve"> </w:t>
      </w:r>
      <w:r w:rsidRPr="001E4178">
        <w:rPr>
          <w:rFonts w:ascii="Times New Roman" w:hAnsi="Times New Roman"/>
          <w:caps w:val="0"/>
          <w:szCs w:val="24"/>
          <w:lang w:val="bg-BG"/>
        </w:rPr>
        <w:t xml:space="preserve">7                        </w:t>
      </w:r>
      <w:r w:rsidR="002F45DE" w:rsidRPr="000310EA">
        <w:rPr>
          <w:rFonts w:ascii="Times New Roman" w:hAnsi="Times New Roman"/>
          <w:caps w:val="0"/>
          <w:szCs w:val="24"/>
          <w:lang w:val="bg-BG"/>
        </w:rPr>
        <w:t xml:space="preserve"> </w:t>
      </w:r>
      <w:r w:rsidRPr="001E4178">
        <w:rPr>
          <w:rFonts w:ascii="Times New Roman" w:hAnsi="Times New Roman"/>
          <w:caps w:val="0"/>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5D09CC" w:rsidRPr="001E4178">
        <w:rPr>
          <w:rFonts w:ascii="Times New Roman" w:hAnsi="Times New Roman"/>
          <w:caps w:val="0"/>
          <w:szCs w:val="24"/>
          <w:lang w:val="bg-BG"/>
        </w:rPr>
        <w:t>;</w:t>
      </w:r>
    </w:p>
    <w:p w:rsidR="003C044E" w:rsidRPr="001E4178" w:rsidRDefault="003C044E" w:rsidP="003C044E">
      <w:pPr>
        <w:pStyle w:val="BodyText2"/>
        <w:ind w:left="2835" w:hanging="2835"/>
        <w:jc w:val="left"/>
        <w:rPr>
          <w:rFonts w:ascii="Times New Roman" w:hAnsi="Times New Roman"/>
          <w:caps w:val="0"/>
          <w:szCs w:val="24"/>
          <w:lang w:val="bg-BG"/>
        </w:rPr>
      </w:pPr>
    </w:p>
    <w:p w:rsidR="003C044E" w:rsidRPr="00AC31E7" w:rsidRDefault="003C044E" w:rsidP="003C044E">
      <w:pPr>
        <w:jc w:val="both"/>
        <w:rPr>
          <w:rFonts w:ascii="Times New Roman" w:hAnsi="Times New Roman"/>
          <w:i/>
          <w:szCs w:val="24"/>
          <w:lang w:val="bg-BG"/>
        </w:rPr>
      </w:pPr>
      <w:r w:rsidRPr="00AC31E7">
        <w:rPr>
          <w:rFonts w:ascii="Times New Roman" w:hAnsi="Times New Roman"/>
          <w:szCs w:val="24"/>
          <w:lang w:val="bg-BG"/>
        </w:rPr>
        <w:t xml:space="preserve">Образец </w:t>
      </w:r>
      <w:r w:rsidR="00724708" w:rsidRPr="00AC31E7">
        <w:rPr>
          <w:rFonts w:ascii="Times New Roman" w:hAnsi="Times New Roman"/>
          <w:szCs w:val="24"/>
          <w:lang w:val="bg-BG"/>
        </w:rPr>
        <w:t>№</w:t>
      </w:r>
      <w:r w:rsidR="006F6E73" w:rsidRPr="00AC31E7">
        <w:rPr>
          <w:rFonts w:ascii="Times New Roman" w:hAnsi="Times New Roman"/>
          <w:szCs w:val="24"/>
          <w:lang w:val="bg-BG"/>
        </w:rPr>
        <w:t xml:space="preserve"> </w:t>
      </w:r>
      <w:r w:rsidRPr="00AC31E7">
        <w:rPr>
          <w:rFonts w:ascii="Times New Roman" w:hAnsi="Times New Roman"/>
          <w:szCs w:val="24"/>
          <w:lang w:val="bg-BG"/>
        </w:rPr>
        <w:t>8</w:t>
      </w:r>
      <w:r w:rsidRPr="00AC31E7">
        <w:rPr>
          <w:rFonts w:ascii="Times New Roman" w:hAnsi="Times New Roman"/>
          <w:i/>
          <w:szCs w:val="24"/>
          <w:lang w:val="bg-BG"/>
        </w:rPr>
        <w:t xml:space="preserve">         </w:t>
      </w:r>
      <w:r w:rsidR="00866901" w:rsidRPr="00AC31E7">
        <w:rPr>
          <w:rFonts w:ascii="Times New Roman" w:hAnsi="Times New Roman"/>
          <w:i/>
          <w:szCs w:val="24"/>
          <w:lang w:val="bg-BG"/>
        </w:rPr>
        <w:tab/>
      </w:r>
      <w:r w:rsidR="00866901" w:rsidRPr="00AC31E7">
        <w:rPr>
          <w:rFonts w:ascii="Times New Roman" w:hAnsi="Times New Roman"/>
          <w:i/>
          <w:szCs w:val="24"/>
          <w:lang w:val="bg-BG"/>
        </w:rPr>
        <w:tab/>
      </w:r>
      <w:r w:rsidRPr="00AC31E7">
        <w:rPr>
          <w:rFonts w:ascii="Times New Roman" w:hAnsi="Times New Roman"/>
          <w:bCs/>
          <w:szCs w:val="24"/>
          <w:lang w:val="bg-BG"/>
        </w:rPr>
        <w:t>Декларация по чл. 101, ал. 11 от Закона за обществените поръчки</w:t>
      </w:r>
      <w:r w:rsidR="005D09CC" w:rsidRPr="00AC31E7">
        <w:rPr>
          <w:rFonts w:ascii="Times New Roman" w:hAnsi="Times New Roman"/>
          <w:bCs/>
          <w:szCs w:val="24"/>
          <w:lang w:val="bg-BG"/>
        </w:rPr>
        <w:t>;</w:t>
      </w:r>
    </w:p>
    <w:p w:rsidR="003C044E" w:rsidRPr="00AC31E7" w:rsidRDefault="003C044E" w:rsidP="003C044E">
      <w:pPr>
        <w:pStyle w:val="BodyText2"/>
        <w:ind w:left="2835" w:hanging="2835"/>
        <w:jc w:val="left"/>
        <w:rPr>
          <w:rFonts w:ascii="Times New Roman" w:hAnsi="Times New Roman"/>
          <w:caps w:val="0"/>
          <w:szCs w:val="24"/>
          <w:lang w:val="bg-BG"/>
        </w:rPr>
      </w:pPr>
    </w:p>
    <w:p w:rsidR="00F079C8" w:rsidRPr="00AC31E7" w:rsidRDefault="00F079C8" w:rsidP="00C4524A">
      <w:pPr>
        <w:jc w:val="both"/>
        <w:rPr>
          <w:rFonts w:ascii="Times New Roman" w:hAnsi="Times New Roman"/>
          <w:bCs/>
          <w:szCs w:val="24"/>
          <w:lang w:val="bg-BG"/>
        </w:rPr>
      </w:pPr>
      <w:r w:rsidRPr="00AC31E7">
        <w:rPr>
          <w:rFonts w:ascii="Times New Roman" w:hAnsi="Times New Roman"/>
          <w:szCs w:val="24"/>
          <w:lang w:val="bg-BG"/>
        </w:rPr>
        <w:t>Образец №</w:t>
      </w:r>
      <w:r w:rsidR="006F6E73" w:rsidRPr="00AC31E7">
        <w:rPr>
          <w:rFonts w:ascii="Times New Roman" w:hAnsi="Times New Roman"/>
          <w:szCs w:val="24"/>
          <w:lang w:val="bg-BG"/>
        </w:rPr>
        <w:t xml:space="preserve"> </w:t>
      </w:r>
      <w:r w:rsidRPr="00AC31E7">
        <w:rPr>
          <w:rFonts w:ascii="Times New Roman" w:hAnsi="Times New Roman"/>
          <w:szCs w:val="24"/>
          <w:lang w:val="bg-BG"/>
        </w:rPr>
        <w:t>9</w:t>
      </w:r>
      <w:r w:rsidRPr="00AC31E7">
        <w:rPr>
          <w:rFonts w:ascii="Times New Roman" w:hAnsi="Times New Roman"/>
          <w:i/>
          <w:szCs w:val="24"/>
          <w:lang w:val="bg-BG"/>
        </w:rPr>
        <w:t xml:space="preserve">        </w:t>
      </w:r>
      <w:r w:rsidR="00866901" w:rsidRPr="00AC31E7">
        <w:rPr>
          <w:rFonts w:ascii="Times New Roman" w:hAnsi="Times New Roman"/>
          <w:i/>
          <w:szCs w:val="24"/>
          <w:lang w:val="bg-BG"/>
        </w:rPr>
        <w:tab/>
      </w:r>
      <w:r w:rsidR="00866901" w:rsidRPr="00AC31E7">
        <w:rPr>
          <w:rFonts w:ascii="Times New Roman" w:hAnsi="Times New Roman"/>
          <w:i/>
          <w:szCs w:val="24"/>
          <w:lang w:val="bg-BG"/>
        </w:rPr>
        <w:tab/>
      </w:r>
      <w:r w:rsidRPr="00AC31E7">
        <w:rPr>
          <w:rFonts w:ascii="Times New Roman" w:hAnsi="Times New Roman"/>
          <w:bCs/>
          <w:szCs w:val="24"/>
          <w:lang w:val="bg-BG"/>
        </w:rPr>
        <w:t xml:space="preserve">Декларация по </w:t>
      </w:r>
      <w:r w:rsidR="00C4524A" w:rsidRPr="00AC31E7">
        <w:rPr>
          <w:rFonts w:ascii="Times New Roman" w:eastAsia="Calibri" w:hAnsi="Times New Roman"/>
          <w:szCs w:val="24"/>
          <w:lang w:val="bg-BG" w:eastAsia="zh-CN"/>
        </w:rPr>
        <w:t xml:space="preserve">чл. 54, ал. 2 от </w:t>
      </w:r>
      <w:r w:rsidRPr="00AC31E7">
        <w:rPr>
          <w:rFonts w:ascii="Times New Roman" w:hAnsi="Times New Roman"/>
          <w:bCs/>
          <w:szCs w:val="24"/>
          <w:lang w:val="bg-BG"/>
        </w:rPr>
        <w:t>Закона за обществените поръчки</w:t>
      </w:r>
      <w:r w:rsidR="005D09CC" w:rsidRPr="00AC31E7">
        <w:rPr>
          <w:rFonts w:ascii="Times New Roman" w:hAnsi="Times New Roman"/>
          <w:bCs/>
          <w:szCs w:val="24"/>
          <w:lang w:val="bg-BG"/>
        </w:rPr>
        <w:t>;</w:t>
      </w:r>
    </w:p>
    <w:p w:rsidR="00CF3812" w:rsidRPr="00AC31E7" w:rsidRDefault="00CF3812" w:rsidP="00C4524A">
      <w:pPr>
        <w:jc w:val="both"/>
        <w:rPr>
          <w:rFonts w:ascii="Times New Roman" w:hAnsi="Times New Roman"/>
          <w:bCs/>
          <w:szCs w:val="24"/>
          <w:lang w:val="bg-BG"/>
        </w:rPr>
      </w:pPr>
    </w:p>
    <w:p w:rsidR="00CF3812" w:rsidRPr="0087521C" w:rsidRDefault="00CF3812" w:rsidP="0087521C">
      <w:pPr>
        <w:ind w:left="2832" w:hanging="2832"/>
        <w:jc w:val="both"/>
        <w:rPr>
          <w:rFonts w:ascii="Times New Roman" w:hAnsi="Times New Roman"/>
          <w:i/>
          <w:szCs w:val="24"/>
          <w:lang w:val="bg-BG"/>
        </w:rPr>
      </w:pPr>
      <w:r w:rsidRPr="00AC31E7">
        <w:rPr>
          <w:rFonts w:ascii="Times New Roman" w:hAnsi="Times New Roman"/>
          <w:bCs/>
          <w:szCs w:val="24"/>
          <w:lang w:val="bg-BG"/>
        </w:rPr>
        <w:t>Образец № 10</w:t>
      </w:r>
      <w:r w:rsidRPr="00AC31E7">
        <w:rPr>
          <w:rFonts w:ascii="Times New Roman" w:hAnsi="Times New Roman"/>
          <w:bCs/>
          <w:szCs w:val="24"/>
          <w:lang w:val="bg-BG"/>
        </w:rPr>
        <w:tab/>
      </w:r>
      <w:r w:rsidR="0087521C" w:rsidRPr="00AC31E7">
        <w:rPr>
          <w:rFonts w:ascii="Times New Roman" w:hAnsi="Times New Roman"/>
          <w:bCs/>
          <w:szCs w:val="24"/>
          <w:lang w:val="bg-BG"/>
        </w:rPr>
        <w:t>Декларация по чл. 22 от Закона за предотвратяване и установяване на конфликт на интереси</w:t>
      </w:r>
      <w:r w:rsidR="003D6AC3">
        <w:rPr>
          <w:rFonts w:ascii="Times New Roman" w:hAnsi="Times New Roman"/>
          <w:bCs/>
          <w:szCs w:val="24"/>
          <w:lang w:val="bg-BG"/>
        </w:rPr>
        <w:t>;</w:t>
      </w:r>
    </w:p>
    <w:p w:rsidR="003C044E" w:rsidRPr="001E4178" w:rsidRDefault="003C044E" w:rsidP="003C044E">
      <w:pPr>
        <w:pStyle w:val="BodyText2"/>
        <w:ind w:left="2835" w:hanging="2835"/>
        <w:jc w:val="left"/>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Стандартен образец</w:t>
      </w:r>
      <w:r w:rsidRPr="001E4178">
        <w:rPr>
          <w:rFonts w:ascii="Times New Roman" w:hAnsi="Times New Roman"/>
          <w:szCs w:val="24"/>
          <w:lang w:val="bg-BG"/>
        </w:rPr>
        <w:tab/>
        <w:t>Единен европейски документ за обществени поръчки (ЕЕДОП)</w:t>
      </w:r>
      <w:r w:rsidR="005D09CC" w:rsidRPr="001E4178">
        <w:rPr>
          <w:rFonts w:ascii="Times New Roman" w:hAnsi="Times New Roman"/>
          <w:szCs w:val="24"/>
          <w:lang w:val="bg-BG"/>
        </w:rPr>
        <w:t>.</w:t>
      </w:r>
    </w:p>
    <w:p w:rsidR="003C044E" w:rsidRPr="001E4178" w:rsidRDefault="003C044E"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Default="00086F23" w:rsidP="00B931DB">
      <w:pPr>
        <w:rPr>
          <w:rFonts w:ascii="Times New Roman" w:hAnsi="Times New Roman"/>
          <w:b/>
          <w:szCs w:val="24"/>
          <w:lang w:val="bg-BG"/>
        </w:rPr>
      </w:pPr>
    </w:p>
    <w:p w:rsidR="00CA40A3" w:rsidRDefault="00CA40A3" w:rsidP="00B931DB">
      <w:pPr>
        <w:rPr>
          <w:rFonts w:ascii="Times New Roman" w:hAnsi="Times New Roman"/>
          <w:b/>
          <w:szCs w:val="24"/>
          <w:lang w:val="bg-BG"/>
        </w:rPr>
      </w:pPr>
    </w:p>
    <w:p w:rsidR="00DC2FB8" w:rsidRDefault="00DC2FB8" w:rsidP="003C044E">
      <w:pPr>
        <w:spacing w:before="100" w:beforeAutospacing="1" w:after="100" w:afterAutospacing="1"/>
        <w:rPr>
          <w:rFonts w:ascii="Times New Roman" w:hAnsi="Times New Roman"/>
          <w:b/>
          <w:caps/>
          <w:szCs w:val="24"/>
          <w:lang w:val="bg-BG"/>
        </w:rPr>
      </w:pPr>
    </w:p>
    <w:p w:rsidR="00DC2FB8" w:rsidRDefault="00DC2FB8" w:rsidP="003C044E">
      <w:pPr>
        <w:spacing w:before="100" w:beforeAutospacing="1" w:after="100" w:afterAutospacing="1"/>
        <w:rPr>
          <w:rFonts w:ascii="Times New Roman" w:hAnsi="Times New Roman"/>
          <w:b/>
          <w:caps/>
          <w:szCs w:val="24"/>
          <w:lang w:val="bg-BG"/>
        </w:rPr>
      </w:pPr>
    </w:p>
    <w:p w:rsidR="005838A7" w:rsidRDefault="003C044E" w:rsidP="003C044E">
      <w:pPr>
        <w:spacing w:before="100" w:beforeAutospacing="1" w:after="100" w:afterAutospacing="1"/>
        <w:rPr>
          <w:rFonts w:ascii="Times New Roman" w:hAnsi="Times New Roman"/>
          <w:b/>
          <w:caps/>
          <w:szCs w:val="24"/>
          <w:lang w:val="bg-BG"/>
        </w:rPr>
      </w:pPr>
      <w:r w:rsidRPr="00321616">
        <w:rPr>
          <w:rFonts w:ascii="Times New Roman" w:hAnsi="Times New Roman"/>
          <w:b/>
          <w:caps/>
          <w:szCs w:val="24"/>
          <w:lang w:val="bg-BG"/>
        </w:rPr>
        <w:lastRenderedPageBreak/>
        <w:t>ПРИЛОЖЕНИЕ № 1</w:t>
      </w:r>
    </w:p>
    <w:p w:rsidR="001305BD" w:rsidRDefault="001305BD" w:rsidP="001305BD">
      <w:pPr>
        <w:tabs>
          <w:tab w:val="left" w:pos="3562"/>
        </w:tabs>
        <w:spacing w:line="278" w:lineRule="exact"/>
        <w:jc w:val="center"/>
        <w:rPr>
          <w:rFonts w:ascii="Times New Roman" w:hAnsi="Times New Roman"/>
          <w:b/>
          <w:bCs/>
          <w:szCs w:val="24"/>
          <w:lang w:val="bg-BG"/>
        </w:rPr>
      </w:pPr>
    </w:p>
    <w:p w:rsidR="001305BD" w:rsidRPr="0058104E" w:rsidRDefault="001305BD" w:rsidP="001305BD">
      <w:pPr>
        <w:tabs>
          <w:tab w:val="left" w:pos="3562"/>
        </w:tabs>
        <w:spacing w:line="278" w:lineRule="exact"/>
        <w:jc w:val="center"/>
        <w:rPr>
          <w:rFonts w:ascii="Times New Roman" w:hAnsi="Times New Roman"/>
          <w:b/>
          <w:bCs/>
          <w:szCs w:val="24"/>
          <w:lang w:val="bg-BG"/>
        </w:rPr>
      </w:pPr>
      <w:r w:rsidRPr="0058104E">
        <w:rPr>
          <w:rFonts w:ascii="Times New Roman" w:hAnsi="Times New Roman"/>
          <w:b/>
          <w:bCs/>
          <w:szCs w:val="24"/>
          <w:lang w:val="bg-BG"/>
        </w:rPr>
        <w:t>ТЕХНИЧЕСКА СПЕЦИФИКАЦИЯ</w:t>
      </w:r>
    </w:p>
    <w:p w:rsidR="001305BD" w:rsidRPr="0058104E" w:rsidRDefault="001305BD" w:rsidP="001305BD">
      <w:pPr>
        <w:tabs>
          <w:tab w:val="left" w:pos="3562"/>
        </w:tabs>
        <w:spacing w:line="278" w:lineRule="exact"/>
        <w:jc w:val="center"/>
        <w:rPr>
          <w:rFonts w:ascii="Times New Roman" w:hAnsi="Times New Roman"/>
          <w:b/>
          <w:bCs/>
          <w:szCs w:val="24"/>
          <w:lang w:val="bg-BG"/>
        </w:rPr>
      </w:pPr>
      <w:r w:rsidRPr="0058104E">
        <w:rPr>
          <w:rFonts w:ascii="Times New Roman" w:hAnsi="Times New Roman"/>
          <w:b/>
          <w:bCs/>
          <w:szCs w:val="24"/>
          <w:lang w:val="bg-BG"/>
        </w:rPr>
        <w:t xml:space="preserve"> „ДОСТАВКА </w:t>
      </w:r>
      <w:r w:rsidR="004A5264">
        <w:rPr>
          <w:rFonts w:ascii="Times New Roman" w:hAnsi="Times New Roman"/>
          <w:b/>
          <w:bCs/>
          <w:szCs w:val="24"/>
          <w:lang w:val="bg-BG"/>
        </w:rPr>
        <w:t>ЧРЕЗ</w:t>
      </w:r>
      <w:r w:rsidR="003E499C">
        <w:rPr>
          <w:rFonts w:ascii="Times New Roman" w:hAnsi="Times New Roman"/>
          <w:b/>
          <w:bCs/>
          <w:szCs w:val="24"/>
          <w:lang w:val="bg-BG"/>
        </w:rPr>
        <w:t xml:space="preserve"> </w:t>
      </w:r>
      <w:r w:rsidRPr="0058104E">
        <w:rPr>
          <w:rFonts w:ascii="Times New Roman" w:hAnsi="Times New Roman"/>
          <w:b/>
          <w:bCs/>
          <w:szCs w:val="24"/>
          <w:lang w:val="bg-BG"/>
        </w:rPr>
        <w:t>ЛИЗИНГ НА 20 БРОЯ ЕЛЕКТРИЧЕСКИ ЕДИНИЧНИ АВТОБУСИ</w:t>
      </w:r>
      <w:r>
        <w:rPr>
          <w:rFonts w:ascii="Times New Roman" w:hAnsi="Times New Roman"/>
          <w:b/>
          <w:bCs/>
          <w:szCs w:val="24"/>
          <w:lang w:val="bg-BG"/>
        </w:rPr>
        <w:t xml:space="preserve"> И ДОПЪЛНИТЕЛНО ОБОРУДВАНЕ КЪМ ТЯХ </w:t>
      </w:r>
      <w:r w:rsidRPr="0058104E">
        <w:rPr>
          <w:rFonts w:ascii="Times New Roman" w:hAnsi="Times New Roman"/>
          <w:b/>
          <w:bCs/>
          <w:szCs w:val="24"/>
          <w:lang w:val="bg-BG"/>
        </w:rPr>
        <w:t>”</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 Тип на превозното средство: новопроизведени, в серийно производство (неограничена серия), нископодови, единични, градски автобуси, с две оси, категория М3,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 Схема на компановката: вагонна, с разположение на двигателя в задната част на автобуса.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 Гаранционен срок:</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за автобуса: минимум 24 (двадесет и четири) месеца и максимум 48 (четиридесет и осем) месеца;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за силовите агрегати: минимум 24 (двадесет и четири) месеца и максимум 48 (четиридесет и осем) месеца;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за антикорозионното покритие и хидроизолацията: минимум. 120 (сто и двадесет) месеца и максимум 156 (сто петдесет и шест) месеца.</w:t>
      </w:r>
    </w:p>
    <w:p w:rsidR="001305BD"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за тяговата акумулаторна батерия: минимум 60 (шейсет) месеца и максимум 96 (деветдесет и шест) месеца</w:t>
      </w:r>
    </w:p>
    <w:p w:rsidR="001305BD" w:rsidRPr="0058104E" w:rsidRDefault="001305BD" w:rsidP="001305BD">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 xml:space="preserve">-  за зарядните станции: минимум </w:t>
      </w:r>
      <w:r w:rsidRPr="0058104E">
        <w:rPr>
          <w:rFonts w:ascii="Times New Roman" w:hAnsi="Times New Roman"/>
          <w:bCs/>
          <w:szCs w:val="24"/>
          <w:lang w:val="bg-BG"/>
        </w:rPr>
        <w:t>24 (двадесет и четири) месеца и максимум 48 (четиридесет и осем) месеца;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гаранционният срок трябва да обхваща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части, които Възложителя приема за консумативи, необходими за поддръжка по нормално износване на автобуса, изключени от обхвата на гаранцията: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•Филтри и филтърни елементи от всякакъв вид;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•Стъкло (физично износване);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•Пера на чистачки;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•Дискове на спирачки;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•Спирачни накладки;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•Охлаждащи, хидравлични и други течности;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•Хладилен агент;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•Масла, смазочни течности;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•Греси, уплътнения;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•Ремъци;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•Лампи, крушки, LED-крушки и осветителни тела от всякакъв вид.</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Гуми.</w:t>
      </w:r>
    </w:p>
    <w:p w:rsidR="001305BD" w:rsidRPr="0058104E" w:rsidRDefault="001305BD" w:rsidP="001305BD">
      <w:pPr>
        <w:tabs>
          <w:tab w:val="left" w:pos="3562"/>
        </w:tabs>
        <w:spacing w:line="278" w:lineRule="exact"/>
        <w:jc w:val="both"/>
        <w:rPr>
          <w:rFonts w:ascii="Times New Roman" w:hAnsi="Times New Roman"/>
          <w:bCs/>
          <w:i/>
          <w:szCs w:val="24"/>
          <w:u w:val="single"/>
          <w:lang w:val="bg-BG"/>
        </w:rPr>
      </w:pPr>
    </w:p>
    <w:p w:rsidR="001305BD" w:rsidRPr="0058104E" w:rsidRDefault="001305BD" w:rsidP="001305BD">
      <w:pPr>
        <w:tabs>
          <w:tab w:val="left" w:pos="3562"/>
        </w:tabs>
        <w:spacing w:line="278" w:lineRule="exact"/>
        <w:jc w:val="both"/>
        <w:rPr>
          <w:rFonts w:ascii="Times New Roman" w:hAnsi="Times New Roman"/>
          <w:b/>
          <w:bCs/>
          <w:i/>
          <w:szCs w:val="24"/>
          <w:lang w:val="bg-BG"/>
        </w:rPr>
      </w:pPr>
      <w:r w:rsidRPr="0058104E">
        <w:rPr>
          <w:rFonts w:ascii="Times New Roman" w:hAnsi="Times New Roman"/>
          <w:b/>
          <w:bCs/>
          <w:i/>
          <w:szCs w:val="24"/>
          <w:u w:val="single"/>
          <w:lang w:val="bg-BG"/>
        </w:rPr>
        <w:lastRenderedPageBreak/>
        <w:t>Забележка:</w:t>
      </w:r>
      <w:r w:rsidRPr="0058104E">
        <w:rPr>
          <w:rFonts w:ascii="Times New Roman" w:hAnsi="Times New Roman"/>
          <w:b/>
          <w:bCs/>
          <w:i/>
          <w:szCs w:val="24"/>
          <w:lang w:val="bg-BG"/>
        </w:rPr>
        <w:t xml:space="preserve"> Към своето Предложение за изпълнение, участникът следва да приложи Документ описващ пълните условията и обхвата на гаранцията, както и пълен списък на консумативи, необходими за поддръжка по нормално износване на автобуса, изключени от обхвата на гаранцията.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3.1. Гаранционна поддръжка през периода на гаранционният срок предложен от участника: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Участниците следва да имат или да са осигурили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Изискванията към оторизирания сервиз са поставени с цел да гарантират на Възложителя, че същият ще може да поддържа гаранционно всички доставени от производителя автобуси. Гаранционното обслужване (състоящо се в доставка и подмяна на консумативите, както и периодичните обслужвания съгласно предписанията на завода производител) не е включено в предмета на настоящата поръчка.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Оторизираният от производителя сервиз трябва да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 3.2 от настоящата техническа спецификация.</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3.2. Гарантирани максимални срокове при гаранционното обслужване по части и агрегати, както следва: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до 72 часа за автобуса;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до 20 календарни дни за шаси, преден и заден мост;</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до 30 календарни дни за тяговия електродвигател и редуктора.</w:t>
      </w:r>
    </w:p>
    <w:p w:rsidR="001305BD" w:rsidRPr="001305BD" w:rsidRDefault="001305BD" w:rsidP="001305BD">
      <w:pPr>
        <w:tabs>
          <w:tab w:val="left" w:pos="3562"/>
        </w:tabs>
        <w:spacing w:line="278" w:lineRule="exact"/>
        <w:jc w:val="both"/>
        <w:rPr>
          <w:rFonts w:ascii="Times New Roman" w:hAnsi="Times New Roman"/>
          <w:bCs/>
          <w:szCs w:val="24"/>
          <w:lang w:val="bg-BG"/>
        </w:rPr>
      </w:pPr>
      <w:r w:rsidRPr="001305BD">
        <w:rPr>
          <w:rFonts w:ascii="Times New Roman" w:hAnsi="Times New Roman"/>
          <w:bCs/>
          <w:szCs w:val="24"/>
          <w:lang w:val="bg-BG"/>
        </w:rPr>
        <w:t>- до 24 часа за зарядните станции.</w:t>
      </w:r>
    </w:p>
    <w:p w:rsidR="001305BD" w:rsidRPr="0002527C" w:rsidRDefault="001305BD" w:rsidP="001305BD">
      <w:pPr>
        <w:tabs>
          <w:tab w:val="left" w:pos="3562"/>
        </w:tabs>
        <w:spacing w:line="278" w:lineRule="exact"/>
        <w:jc w:val="both"/>
        <w:rPr>
          <w:rFonts w:ascii="Times New Roman" w:hAnsi="Times New Roman"/>
          <w:bCs/>
          <w:color w:val="FF0000"/>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4. Габарити: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 Дължина: 12 000 mm </w:t>
      </w:r>
      <w:r>
        <w:rPr>
          <w:rFonts w:ascii="Times New Roman" w:hAnsi="Times New Roman"/>
          <w:bCs/>
          <w:szCs w:val="24"/>
          <w:lang w:val="en-US"/>
        </w:rPr>
        <w:t>(</w:t>
      </w:r>
      <w:r>
        <w:rPr>
          <w:rFonts w:ascii="Times New Roman" w:hAnsi="Times New Roman"/>
          <w:bCs/>
          <w:szCs w:val="24"/>
          <w:lang w:val="bg-BG"/>
        </w:rPr>
        <w:t>±</w:t>
      </w:r>
      <w:r w:rsidRPr="0058104E">
        <w:rPr>
          <w:rFonts w:ascii="Times New Roman" w:hAnsi="Times New Roman"/>
          <w:bCs/>
          <w:szCs w:val="24"/>
          <w:lang w:val="bg-BG"/>
        </w:rPr>
        <w:t xml:space="preserve"> 200 mm</w:t>
      </w:r>
      <w:r>
        <w:rPr>
          <w:rFonts w:ascii="Times New Roman" w:hAnsi="Times New Roman"/>
          <w:bCs/>
          <w:szCs w:val="24"/>
          <w:lang w:val="en-US"/>
        </w:rPr>
        <w:t>)</w:t>
      </w:r>
      <w:r w:rsidRPr="0058104E">
        <w:rPr>
          <w:rFonts w:ascii="Times New Roman" w:hAnsi="Times New Roman"/>
          <w:bCs/>
          <w:szCs w:val="24"/>
          <w:lang w:val="bg-BG"/>
        </w:rPr>
        <w:t>;</w:t>
      </w:r>
    </w:p>
    <w:p w:rsidR="001305BD" w:rsidRPr="0058104E" w:rsidRDefault="001305BD" w:rsidP="001305BD">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 xml:space="preserve">- Ширина: </w:t>
      </w:r>
      <w:r w:rsidRPr="0058104E">
        <w:rPr>
          <w:rFonts w:ascii="Times New Roman" w:hAnsi="Times New Roman"/>
          <w:bCs/>
          <w:szCs w:val="24"/>
          <w:lang w:val="bg-BG"/>
        </w:rPr>
        <w:t>2 500 mm (± 50 mm) без да се включват външните огледала за обратно виждане;</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Височина: максимум 3</w:t>
      </w:r>
      <w:r>
        <w:rPr>
          <w:rFonts w:ascii="Times New Roman" w:hAnsi="Times New Roman"/>
          <w:bCs/>
          <w:szCs w:val="24"/>
          <w:lang w:val="en-US"/>
        </w:rPr>
        <w:t>50</w:t>
      </w:r>
      <w:r w:rsidRPr="0058104E">
        <w:rPr>
          <w:rFonts w:ascii="Times New Roman" w:hAnsi="Times New Roman"/>
          <w:bCs/>
          <w:szCs w:val="24"/>
          <w:lang w:val="bg-BG"/>
        </w:rPr>
        <w:t>0 (с климатичната система);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Външен диаметър при пълен завой: максимум 25 000 mm;</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Вътрешен диаметър при пълен завой: максимум 10 600 mm.</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Брой оси: 2 бр.</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5. Маси: съгласно изискванията на Директива 96/53/ЕО и Регламент (ЕО) № 661/2009, Регламент на Комисията (ЕО) № 1230/2012. или Директива 97/27/ЕО.</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6. Каросерия: Самоносеща конструкция, която да е хидро и корозионно защитена, така че да бъде гарантирана за минимум 10 години експлоатация (</w:t>
      </w:r>
      <w:r w:rsidRPr="0058104E">
        <w:rPr>
          <w:rFonts w:ascii="Times New Roman" w:hAnsi="Times New Roman"/>
          <w:bCs/>
          <w:i/>
          <w:iCs/>
          <w:szCs w:val="24"/>
          <w:lang w:val="bg-BG"/>
        </w:rPr>
        <w:t>Забележка</w:t>
      </w:r>
      <w:r w:rsidRPr="0058104E">
        <w:rPr>
          <w:rFonts w:ascii="Times New Roman" w:hAnsi="Times New Roman"/>
          <w:bCs/>
          <w:i/>
          <w:szCs w:val="24"/>
          <w:lang w:val="bg-BG"/>
        </w:rPr>
        <w:t>: да се даде описание на вложените материали и на метода за антикорозионна защита</w:t>
      </w:r>
      <w:r w:rsidRPr="0058104E">
        <w:rPr>
          <w:rFonts w:ascii="Times New Roman" w:hAnsi="Times New Roman"/>
          <w:bCs/>
          <w:szCs w:val="24"/>
          <w:lang w:val="bg-BG"/>
        </w:rPr>
        <w:t>).</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7. Пътническо отделение (салон): всички надписи да са на български и английски езици.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8. Височина на пода: 100 % нископодов, височина на пода при вратите - не повече от 340 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9. Седящи места (без водача): минимум 27 бр., от които минимум 4 за трудно подвижни лица (приоритетни седалки).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lastRenderedPageBreak/>
        <w:tab/>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10. Общ брой места (седящи и правостоящи без водача):  минимум 70 бр.</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11. Обособено място за колички за трудно подвижни лица и за детски колички: оборудвано съгласно изискванията по отношение на автобусите, определени в Регламент (ЕО) № 661/2009 или Правило на ИКЕ на ООН № 107.</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12. Врати за пътници: </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минимум 2+2+2 (минимум три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1 200 мм;</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пневматично управление;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автоматично управление и плътно и сигурно затваряне на вратите;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наличие на автоматичен заключващ механизъм, предотвратяващ принудително отваряне на вратите от пътниците, когато автобусът е в движение;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наличие на звуков и светлинен сигнал при затваряне на вратите;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Да издържа най-малко 300 kg;</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всички врати на автобуса, както и капаците на двигателя и акумулаторното отделение да имат възможност за самостоятелно им заключване.</w:t>
      </w:r>
    </w:p>
    <w:p w:rsidR="001305BD" w:rsidRPr="0058104E" w:rsidRDefault="001305BD" w:rsidP="001305BD">
      <w:pPr>
        <w:tabs>
          <w:tab w:val="left" w:pos="3562"/>
        </w:tabs>
        <w:spacing w:line="278" w:lineRule="exact"/>
        <w:ind w:left="351" w:hanging="357"/>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13. Дръжки:</w:t>
      </w:r>
    </w:p>
    <w:p w:rsidR="001305BD" w:rsidRPr="0058104E" w:rsidRDefault="001305BD" w:rsidP="00314582">
      <w:pPr>
        <w:numPr>
          <w:ilvl w:val="0"/>
          <w:numId w:val="73"/>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кръгла арматура (вертикална и хоризонтална) за захващане от пътниците, хоризонталните части да са оборудвани с висящи ръкохватки;</w:t>
      </w:r>
    </w:p>
    <w:p w:rsidR="001305BD" w:rsidRPr="0058104E" w:rsidRDefault="001305BD" w:rsidP="00314582">
      <w:pPr>
        <w:numPr>
          <w:ilvl w:val="0"/>
          <w:numId w:val="73"/>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най-малко 3 „стоп” бутона, монтирани на вертикалната арматура на достъпни места до всяка врата;</w:t>
      </w:r>
    </w:p>
    <w:p w:rsidR="001305BD" w:rsidRPr="0058104E" w:rsidRDefault="001305BD" w:rsidP="00314582">
      <w:pPr>
        <w:numPr>
          <w:ilvl w:val="0"/>
          <w:numId w:val="73"/>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 „стоп” бутон.</w:t>
      </w:r>
    </w:p>
    <w:p w:rsidR="001305BD" w:rsidRPr="0058104E" w:rsidRDefault="001305BD" w:rsidP="00314582">
      <w:pPr>
        <w:numPr>
          <w:ilvl w:val="0"/>
          <w:numId w:val="73"/>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един брой USB устройство за зареждане на мобилен телефон с два изхода: Изходен ток: 1.670 / 2.000 mA Изходно напрежение: 5V / 2A, в пространството за майки с малки деца в колички или колички за трудноподвижни пътници.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14. Прозорци:</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да отговарят на изискванията по отношение на безопасните стъкла, определени в Регламент (ЕО) № 661/2009, Правило на ИКЕ на ООН № 43 или Директива 92/22/ЕИО;</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 и монтирани за каросерията чрез залепване (монтирани чрез гумено уплътнение не се приемат);</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аварийните изходи да са маркирани и оборудвани с чукчета; аварийните изходи да не се отварят частично.</w:t>
      </w:r>
    </w:p>
    <w:p w:rsidR="001305BD" w:rsidRPr="004805DC" w:rsidRDefault="001305BD" w:rsidP="001305BD">
      <w:pPr>
        <w:tabs>
          <w:tab w:val="left" w:pos="3562"/>
        </w:tabs>
        <w:spacing w:line="278" w:lineRule="exact"/>
        <w:jc w:val="both"/>
        <w:rPr>
          <w:rFonts w:ascii="Times New Roman" w:hAnsi="Times New Roman"/>
          <w:bCs/>
          <w:szCs w:val="24"/>
          <w:lang w:val="bg-BG"/>
        </w:rPr>
      </w:pPr>
    </w:p>
    <w:p w:rsidR="001305BD" w:rsidRPr="00F002B6" w:rsidRDefault="001305BD" w:rsidP="001305BD">
      <w:pPr>
        <w:tabs>
          <w:tab w:val="left" w:pos="3562"/>
        </w:tabs>
        <w:spacing w:line="278" w:lineRule="exact"/>
        <w:ind w:left="-142"/>
        <w:jc w:val="both"/>
        <w:rPr>
          <w:rFonts w:ascii="Times New Roman" w:hAnsi="Times New Roman"/>
          <w:bCs/>
          <w:szCs w:val="24"/>
          <w:lang w:val="bg-BG"/>
        </w:rPr>
      </w:pPr>
      <w:r w:rsidRPr="00F002B6">
        <w:rPr>
          <w:rFonts w:ascii="Times New Roman" w:hAnsi="Times New Roman"/>
          <w:bCs/>
          <w:szCs w:val="24"/>
          <w:lang w:val="bg-BG"/>
        </w:rPr>
        <w:t>15. Кабина за водача: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полуотворена с прозрачна задна и странична преграда;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lastRenderedPageBreak/>
        <w:t>повдигнат под на кабината на водача;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обособено място за продажба на превозни документи;</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седалка: ергономична, регулируема според тежестта на водача с възможност за завъртане около вертикалната си ос;</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регулируем волан по височина и наклон;</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слънцезащитен сенник: един отпред и един от лявата страна;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предното стъкло да е тонирано, едносекционно (да не е вертикално разделено на 2 части) монтирано чрез залепване (монтиране чрез гумено уплътнение не се приема) и да отговаря на изискванията по отношение на безопасните стъкла, определени в Регламент (ЕО) № 661/2009, Правило на ИКЕ на ООН № 43 или Директива 92/22/ЕИО;</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електрически чистачки на предното стъкло с прекъсващо функциониране и автоматично връщане в изходно положение;</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система за измиване на предното стъкло, система за обдухване против замръзване и запотяване;</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отваряем страничен прозорец;</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12V извод в кабината;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закачалка за дрехи;</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радио.</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16. Осветление в салона за пътници: да бъде на самостоятелни серии, като има задължителна осветеност на вратите.</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17. Вентилация:</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кабината за водача и пътническия салон да са със самостоятелна вентилация;</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покривът на автобуса да има не по-малко от 1 (един) брой люкове без заключващ механизъм за аварийни случаи и не по-малко от 1 (един) брой отдушници.</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18. Климатизация:</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превозното средство (кабината за водача и пътническия салон) да е напълно климатизирано;</w:t>
      </w:r>
    </w:p>
    <w:p w:rsidR="001305BD" w:rsidRPr="0058104E" w:rsidRDefault="001305BD" w:rsidP="00314582">
      <w:pPr>
        <w:numPr>
          <w:ilvl w:val="0"/>
          <w:numId w:val="45"/>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охлаждаща мощност  –  min 30 kW</w:t>
      </w:r>
    </w:p>
    <w:p w:rsidR="001305BD" w:rsidRPr="0058104E" w:rsidRDefault="001305BD" w:rsidP="00314582">
      <w:pPr>
        <w:numPr>
          <w:ilvl w:val="0"/>
          <w:numId w:val="45"/>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отоплителна мощност –  min 30 kW</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климатика за водача да бъде интегриран с въздуховодите на отоплителната система, но с отделено управление;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климатичната система за пътническия отсек да бъде от един модул;</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климатичната система да има функция „отопление”.</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19. Под:</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противохлъзгащо покритие (мин. 2,5 mm дебелина), позволяващо машинно почистване;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платформата да е плоска, със защита на външните ръбове от нараняване;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цвят на пода - без бял и черен.</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20. Седалки:</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пластмасови без тапицерия, усилени с оребряване отдолу, ергономични; да са устойчиви на износване, замърсяване и унищожаване;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места за колички за трудноподвижни лица и за детски колички срещу втората врата да са снабдени със стоп бутон за сигнал за спиране.</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21. Двигател:</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lastRenderedPageBreak/>
        <w:t>Електрически, без нужда от обслужване за периода на експлоатация;</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максимална нетна мощност: </w:t>
      </w:r>
      <w:r w:rsidRPr="0058104E">
        <w:rPr>
          <w:rFonts w:ascii="Times New Roman" w:hAnsi="Times New Roman"/>
          <w:b/>
          <w:bCs/>
          <w:szCs w:val="24"/>
          <w:lang w:val="bg-BG"/>
        </w:rPr>
        <w:t>минимум</w:t>
      </w:r>
      <w:r w:rsidRPr="0058104E">
        <w:rPr>
          <w:rFonts w:ascii="Times New Roman" w:hAnsi="Times New Roman"/>
          <w:bCs/>
          <w:szCs w:val="24"/>
          <w:lang w:val="bg-BG"/>
        </w:rPr>
        <w:t xml:space="preserve"> 320 kW;</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охлаждане: водно (с охлаждаща течност);</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„Старт”/„Стоп” бутон (за стартиране и спиране на двигателя) на арматурното табло;</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ниво на безопасност – мин. IP67 съгласно международния стандарт IEC 60529 или еквивалент;</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22. Охлаждаща система: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23. Тягова батерия: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да отговаря на нормите посочени в правило на ООН - ECE R100;</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капацитет – минимум 280 kWh;</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ниво на безопасност – мин. IP67 съгласно международния стандарт IEC 60529 или еквивалент;</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модулен тип (с възможност за подмяна на отделни пакети)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24. Пневматична система: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да е изградена от напълно некорозионни материали (пневматичните маркучи, тръбите и др.);</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системата да притежава изсушител на въздух и автоматичен сепаратор на конденз;</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тестови изходи за проверка и поддръжка на пневматичната система.</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25. Теглене (дърпане): наличие на теглич отпред и отзад за теглене от друго превозно средство по отношение на тегличите, определени в Регламент (ЕС) № 1005/2010 на Комисията от 8 ноември 2010 г. за прилагане на Регламент (ЕО) № 661/2009 или Директива 77/389/ЕИО.</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26. Окачване: на въздушни възглавници с възможност за допълнително накланяне надясно в спряло състояние (на спирките).</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27. Кормилна уредба: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да отговаря на изискванията по отношение на кормилните уредби, определени в Регламент (ЕО) № 661/2009 или Правило на ИКЕ на ООН № 79;</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с </w:t>
      </w:r>
      <w:r>
        <w:rPr>
          <w:rFonts w:ascii="Times New Roman" w:hAnsi="Times New Roman"/>
          <w:bCs/>
          <w:szCs w:val="24"/>
          <w:lang w:val="bg-BG"/>
        </w:rPr>
        <w:t>хидро</w:t>
      </w:r>
      <w:r w:rsidRPr="0058104E">
        <w:rPr>
          <w:rFonts w:ascii="Times New Roman" w:hAnsi="Times New Roman"/>
          <w:bCs/>
          <w:szCs w:val="24"/>
          <w:lang w:val="bg-BG"/>
        </w:rPr>
        <w:t>усилвател.</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28. Спирачна система: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да отговаря на изискванията по отношение на спирането, определени в Регламент (ЕО) № 661/2009 или Правило на ИКЕ на ООН № 13;</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независима, двуконтурни спирачни механизми;</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налични антиблокираща спирачна система (ABS или еквивалент) и система за контрол на теглителната сила (ASR или еквивалент);</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система за контрол на стабилността (ESP или еквивалент);</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спирачна функция на тяговия електродвигател с рекуперация на енергията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резервна (паркинг) спирачка, с възможност да задържа превозното средство при наклон;</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алармен сигнал при движение на заден ход;</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възможност (устройство) в предната част на превозното средство за ръчно отблокиране на спирачната система;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lastRenderedPageBreak/>
        <w:t>всички елементи на спирачната система да са корозионно устойчиви отвътре и отвън.</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29. Устройства за осветяване и светлинна сигнализация: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 или Директива 76/756/ЕИО.</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дневни светлини с  автоматично включване при стартиране на двигателя.</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30. Електрическа система: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работно напрежение: 24 V;</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акумулатори – 2 бр. с </w:t>
      </w:r>
      <w:r>
        <w:rPr>
          <w:rFonts w:ascii="Times New Roman" w:hAnsi="Times New Roman"/>
          <w:bCs/>
          <w:szCs w:val="24"/>
          <w:lang w:val="bg-BG"/>
        </w:rPr>
        <w:t xml:space="preserve">общ </w:t>
      </w:r>
      <w:r w:rsidRPr="0058104E">
        <w:rPr>
          <w:rFonts w:ascii="Times New Roman" w:hAnsi="Times New Roman"/>
          <w:bCs/>
          <w:szCs w:val="24"/>
          <w:lang w:val="bg-BG"/>
        </w:rPr>
        <w:t>капацитет мин. 160</w:t>
      </w:r>
      <w:r>
        <w:rPr>
          <w:rFonts w:ascii="Times New Roman" w:hAnsi="Times New Roman"/>
          <w:bCs/>
          <w:szCs w:val="24"/>
          <w:lang w:val="bg-BG"/>
        </w:rPr>
        <w:t xml:space="preserve"> Ah</w:t>
      </w:r>
      <w:r w:rsidRPr="0058104E">
        <w:rPr>
          <w:rFonts w:ascii="Times New Roman" w:hAnsi="Times New Roman"/>
          <w:bCs/>
          <w:szCs w:val="24"/>
          <w:lang w:val="bg-BG"/>
        </w:rPr>
        <w:t>;</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прекъсвач на акумулаторите - ръчен;</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31. Система за смазване: автоматизирана централна система за смазване.</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32. Гуми и колела: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гумите да отговарят на изискванията на Регламент (ЕС) № 458/2011 на Комисията от 12 май 2011 г. за прилагане на Регламент (ЕО) № 661/2009 или на Правило на ИКЕ на ООН № 54 и Правило на ИКЕ на ООН № 117;</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резервна гума - 1 бр. за всеки автобус (без да се носи в автобуса);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джанти – стоманени.</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32. Боя:</w:t>
      </w:r>
    </w:p>
    <w:p w:rsidR="001305BD" w:rsidRPr="0058104E" w:rsidRDefault="001305BD" w:rsidP="00314582">
      <w:pPr>
        <w:numPr>
          <w:ilvl w:val="0"/>
          <w:numId w:val="44"/>
        </w:numPr>
        <w:tabs>
          <w:tab w:val="clear" w:pos="360"/>
          <w:tab w:val="num" w:pos="142"/>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тип: подсилена срещу износване при машинно миене;</w:t>
      </w:r>
    </w:p>
    <w:p w:rsidR="001305BD" w:rsidRPr="0058104E" w:rsidRDefault="001305BD" w:rsidP="00314582">
      <w:pPr>
        <w:numPr>
          <w:ilvl w:val="0"/>
          <w:numId w:val="44"/>
        </w:numPr>
        <w:tabs>
          <w:tab w:val="clear" w:pos="360"/>
          <w:tab w:val="num" w:pos="-5103"/>
          <w:tab w:val="left" w:pos="3562"/>
        </w:tabs>
        <w:spacing w:line="278" w:lineRule="exact"/>
        <w:ind w:left="142" w:hanging="142"/>
        <w:jc w:val="both"/>
        <w:rPr>
          <w:rFonts w:ascii="Times New Roman" w:hAnsi="Times New Roman"/>
          <w:bCs/>
          <w:szCs w:val="24"/>
          <w:lang w:val="bg-BG"/>
        </w:rPr>
      </w:pPr>
      <w:r w:rsidRPr="0058104E">
        <w:rPr>
          <w:rFonts w:ascii="Times New Roman" w:hAnsi="Times New Roman"/>
          <w:bCs/>
          <w:szCs w:val="24"/>
          <w:lang w:val="bg-BG"/>
        </w:rPr>
        <w:t xml:space="preserve">един основен цвят – </w:t>
      </w:r>
      <w:r w:rsidR="0040503E" w:rsidRPr="0040503E">
        <w:rPr>
          <w:rFonts w:ascii="Times New Roman" w:hAnsi="Times New Roman"/>
          <w:bCs/>
          <w:szCs w:val="24"/>
          <w:lang w:val="bg-BG"/>
        </w:rPr>
        <w:t xml:space="preserve">бял </w:t>
      </w:r>
      <w:r w:rsidRPr="0058104E">
        <w:rPr>
          <w:rFonts w:ascii="Times New Roman" w:hAnsi="Times New Roman"/>
          <w:bCs/>
          <w:szCs w:val="24"/>
          <w:lang w:val="bg-BG"/>
        </w:rPr>
        <w:t>(нюанса на цвета се уточнява при сключване на договора).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брандиране по проект (уточнява се при сключване на договора);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33. Огледала за обратно виждане или други устройства за непряко виждане: съгласно изискванията по отношение на устройствата за непряко виждане, определени в Регламент (ЕО) № 661/2009, Правило на ИКЕ на ООН № 46 или Директива 2003/97/ЕИО.</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В случай, че на автобуса са монтирани огледала за обратно виждане, те да отговарят на следните изисквания:</w:t>
      </w:r>
    </w:p>
    <w:p w:rsidR="001305BD" w:rsidRPr="0058104E" w:rsidRDefault="001305BD" w:rsidP="00314582">
      <w:pPr>
        <w:numPr>
          <w:ilvl w:val="0"/>
          <w:numId w:val="44"/>
        </w:numPr>
        <w:tabs>
          <w:tab w:val="clear" w:pos="360"/>
          <w:tab w:val="num" w:pos="0"/>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външни, клас II:две - от ляво и от дясно, с подгряване, с възможност за настройване, възможност за сгъване при преминаване през автоматична автомивка;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външно огледало откъм вратите (от дясно) клас V.</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34. Вътрешни огледала за наблюдение на вратите и салона: едно монтирано отпред и по едно на задните две врати, осигуряващи видимост на водача към вратите и салона за пътници.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35. Система за видеонаблюдение: Видеонаблюдение в зоната на всяка врата с визуализация върху монитор при водача, функция за запис и възможност за сваляне на информацията на външен носител.</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36. Информационни табла за указване на маршрути:</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електронни с възможност за изписване на кирилица и латиница;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осигуряващи информация отвън:</w:t>
      </w:r>
    </w:p>
    <w:p w:rsidR="001305BD" w:rsidRPr="0058104E" w:rsidRDefault="001305BD" w:rsidP="00314582">
      <w:pPr>
        <w:numPr>
          <w:ilvl w:val="1"/>
          <w:numId w:val="44"/>
        </w:numPr>
        <w:tabs>
          <w:tab w:val="clear" w:pos="1080"/>
          <w:tab w:val="num" w:pos="709"/>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едно отпред (минимум два реда по 15 знака, минимален размер на дисплея – 1600 mm х 200 mm) показващо наименованието на маршрута и номера на линията</w:t>
      </w:r>
    </w:p>
    <w:p w:rsidR="001305BD" w:rsidRPr="0058104E" w:rsidRDefault="001305BD" w:rsidP="00314582">
      <w:pPr>
        <w:numPr>
          <w:ilvl w:val="1"/>
          <w:numId w:val="44"/>
        </w:numPr>
        <w:tabs>
          <w:tab w:val="clear" w:pos="1080"/>
          <w:tab w:val="num" w:pos="709"/>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едно отстрани от дясно (минимум един ред по 15 знака, минимален размер на дисплея – 900 mm х 200 mm), показващо наименованието на маршрута и номера </w:t>
      </w:r>
      <w:r w:rsidRPr="0058104E">
        <w:rPr>
          <w:rFonts w:ascii="Times New Roman" w:hAnsi="Times New Roman"/>
          <w:bCs/>
          <w:szCs w:val="24"/>
          <w:lang w:val="bg-BG"/>
        </w:rPr>
        <w:lastRenderedPageBreak/>
        <w:t>на линията. Таблото да е разположено така че да не пречи на видимостта на пътниците в салона.</w:t>
      </w:r>
    </w:p>
    <w:p w:rsidR="001305BD" w:rsidRPr="0058104E" w:rsidRDefault="001305BD" w:rsidP="00314582">
      <w:pPr>
        <w:numPr>
          <w:ilvl w:val="1"/>
          <w:numId w:val="44"/>
        </w:numPr>
        <w:tabs>
          <w:tab w:val="clear" w:pos="1080"/>
          <w:tab w:val="num" w:pos="709"/>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едно отзад, показващо номера на линията с възможност за изписване на минимум 4 (четири) символа, минимален размер на дисплея – 300 mm х 200 mm.</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 възможност за управление и от съществуващите GPS системи за управление и контрол на превозите на Столична община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осигуряващи информация от вътре – един брой LED информационен дисплей зад кабината на водача, с възможност за показване на информация за следващата спирка, 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високоговоряща система за информационно обслужване на пътниците в салона.</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37. Система за проверка на превозните документи: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в предната част - до вертикалната тръба за хващане зад кабината;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до вертикалните тръби за хващане срещу всяка от вратите (като се съобрази височината при вратата за качване на трудноподвижни пътници).</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38. Сигурност: (всички маркировки и надписи да са на български и английски езици);</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минимум 1 (един) бр. прахов пожарогасител, мин. 6 kg, лесно достъпен и добре обозначен (за всеки автобус) и автоматична противопожарна система за двигателния отсек;</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аварийните изходи да са добре обозначени и оборудвани с чукчета;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предупредителен светлоотразителен триъгълник (за всеки автобус);</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комплект за първа помощ (Аптечка) - (за всеки автобус);</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ограничена максимална скорост на движение до максимум 70 km/h;</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обозначени най-малко 4 точки (лесно достъпни) за повдигане на автобуса;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обезопасителни ограничители за колелата срещу неконтролируемо потегляне на автобуса - 2 броя (за всеки автобус).</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1305BD">
        <w:rPr>
          <w:rFonts w:ascii="Times New Roman" w:hAnsi="Times New Roman"/>
          <w:bCs/>
          <w:szCs w:val="24"/>
          <w:lang w:val="bg-BG"/>
        </w:rPr>
        <w:t>39. Допълнително оборудване:</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39.1. Зарядни станции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 - 5 бр. двойни с минимална мощност 120 kW</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- 10 бр. единични с минимална мощност 60 kW</w:t>
      </w:r>
    </w:p>
    <w:p w:rsidR="001305BD" w:rsidRPr="0058104E" w:rsidRDefault="001305BD" w:rsidP="001305BD">
      <w:pPr>
        <w:tabs>
          <w:tab w:val="left" w:pos="-2127"/>
        </w:tabs>
        <w:spacing w:line="278" w:lineRule="exact"/>
        <w:jc w:val="both"/>
        <w:rPr>
          <w:rFonts w:ascii="Times New Roman" w:hAnsi="Times New Roman"/>
          <w:bCs/>
          <w:szCs w:val="24"/>
          <w:lang w:val="bg-BG"/>
        </w:rPr>
      </w:pPr>
      <w:r w:rsidRPr="0058104E">
        <w:rPr>
          <w:rFonts w:ascii="Times New Roman" w:hAnsi="Times New Roman"/>
          <w:bCs/>
          <w:szCs w:val="24"/>
          <w:lang w:val="bg-BG"/>
        </w:rPr>
        <w:t>- правотокови, отговарящи на нормите за зареждане на електрически превозни средства и Директива 2014/35/ЕС</w:t>
      </w:r>
    </w:p>
    <w:p w:rsidR="001305BD" w:rsidRPr="0058104E" w:rsidRDefault="001305BD" w:rsidP="001305BD">
      <w:pPr>
        <w:tabs>
          <w:tab w:val="left" w:pos="-2127"/>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 изходен куплунг (към превозното средство) – стандарт CCC S2 </w:t>
      </w:r>
    </w:p>
    <w:p w:rsidR="001305BD" w:rsidRPr="0058104E" w:rsidRDefault="001305BD" w:rsidP="001305BD">
      <w:pPr>
        <w:tabs>
          <w:tab w:val="left" w:pos="-2127"/>
        </w:tabs>
        <w:spacing w:line="278" w:lineRule="exact"/>
        <w:jc w:val="both"/>
        <w:rPr>
          <w:rFonts w:ascii="Times New Roman" w:hAnsi="Times New Roman"/>
          <w:bCs/>
          <w:szCs w:val="24"/>
          <w:lang w:val="bg-BG"/>
        </w:rPr>
      </w:pPr>
      <w:r w:rsidRPr="0058104E">
        <w:rPr>
          <w:rFonts w:ascii="Times New Roman" w:hAnsi="Times New Roman"/>
          <w:bCs/>
          <w:szCs w:val="24"/>
          <w:lang w:val="bg-BG"/>
        </w:rPr>
        <w:t>- стандартно трифазно захранване ( 380 V, 50 Hz)</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39.2. Система за телеметрично наблюдение на превозното средство</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39.3. Оборудване, софтуер и др. специални инструменти, необходими за обслужване, диагностика и ремонт на тяговия електродвигател;</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39.4. Оборудване, софтуер и др. специални инструменти, необходими за обслужването и ремонта на високоволтовата система и тяговата батерия - (в рамките на регламентираните от производителя);</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39.5. Оборудване за диагностика на пневматичните системи;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39.6. Оборудване за диагностика и ремонт на нисковолтовите електрически системи;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40. Инструкции и диаграми:</w:t>
      </w:r>
    </w:p>
    <w:p w:rsidR="001305BD" w:rsidRPr="0058104E" w:rsidRDefault="001305BD"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lastRenderedPageBreak/>
        <w:t>мащабни схеми с нанесени размери, компановка на салона и други технически данни (минимум 2 комплекта);</w:t>
      </w:r>
    </w:p>
    <w:p w:rsidR="001305BD" w:rsidRPr="0058104E" w:rsidRDefault="001305BD"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мащабни схеми на електрическото оборудване и пневматичните системи (минимум 2 комплекта);</w:t>
      </w:r>
    </w:p>
    <w:p w:rsidR="001305BD" w:rsidRPr="0058104E" w:rsidRDefault="001305BD"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експлоатация и ежедневно обслужване на български език (за всеки автобус);</w:t>
      </w:r>
    </w:p>
    <w:p w:rsidR="001305BD" w:rsidRPr="0058104E" w:rsidRDefault="001305BD"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на оборудването за диагностика (минимум 2 бр.);</w:t>
      </w:r>
    </w:p>
    <w:p w:rsidR="001305BD" w:rsidRPr="0058104E" w:rsidRDefault="001305BD"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поддръжка и ремонт на тягов електромотор, редукторна кутия, трансмисия, (или на всичко) (минимум 3 бр.);</w:t>
      </w:r>
    </w:p>
    <w:p w:rsidR="001305BD" w:rsidRPr="0058104E" w:rsidRDefault="001305BD"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периодично техническо обслужване (мин. 2 бр.);</w:t>
      </w:r>
    </w:p>
    <w:p w:rsidR="001305BD" w:rsidRPr="0058104E" w:rsidRDefault="001305BD"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пълен каталог за резервни части със съответните каталожни номера за поръчка (минимум 2 бр.) включително и на електронен носител;</w:t>
      </w:r>
    </w:p>
    <w:p w:rsidR="001305BD" w:rsidRPr="0058104E" w:rsidRDefault="001305BD" w:rsidP="001305BD">
      <w:pPr>
        <w:pStyle w:val="ListParagraph"/>
        <w:tabs>
          <w:tab w:val="left" w:pos="-1843"/>
          <w:tab w:val="left" w:pos="284"/>
        </w:tabs>
        <w:spacing w:line="278" w:lineRule="exact"/>
        <w:ind w:left="0"/>
        <w:jc w:val="both"/>
        <w:rPr>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41. Обучение:</w:t>
      </w:r>
    </w:p>
    <w:p w:rsidR="001305BD" w:rsidRDefault="001305BD" w:rsidP="001305BD">
      <w:pPr>
        <w:spacing w:before="100" w:beforeAutospacing="1" w:after="100" w:afterAutospacing="1"/>
        <w:rPr>
          <w:rFonts w:ascii="Times New Roman" w:hAnsi="Times New Roman"/>
          <w:caps/>
          <w:szCs w:val="24"/>
          <w:lang w:val="bg-BG"/>
        </w:rPr>
      </w:pPr>
      <w:r w:rsidRPr="0058104E">
        <w:rPr>
          <w:rFonts w:ascii="Times New Roman" w:hAnsi="Times New Roman"/>
          <w:bCs/>
          <w:szCs w:val="24"/>
          <w:lang w:val="bg-BG"/>
        </w:rPr>
        <w:t>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-3 /трима/ души; Сервизни работници - 4/четирима/ души</w:t>
      </w:r>
      <w:r>
        <w:rPr>
          <w:rFonts w:ascii="Times New Roman" w:hAnsi="Times New Roman"/>
          <w:bCs/>
          <w:szCs w:val="24"/>
          <w:lang w:val="bg-BG"/>
        </w:rPr>
        <w:t>.</w:t>
      </w:r>
    </w:p>
    <w:p w:rsidR="001305BD" w:rsidRPr="001305BD" w:rsidRDefault="001305BD" w:rsidP="003C044E">
      <w:pPr>
        <w:spacing w:before="100" w:beforeAutospacing="1" w:after="100" w:afterAutospacing="1"/>
        <w:rPr>
          <w:rFonts w:ascii="Times New Roman" w:hAnsi="Times New Roman"/>
          <w:caps/>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032FC" w:rsidRPr="001E4178" w:rsidRDefault="00251E95" w:rsidP="00B931DB">
      <w:pPr>
        <w:rPr>
          <w:rFonts w:ascii="Times New Roman" w:hAnsi="Times New Roman"/>
          <w:b/>
          <w:szCs w:val="24"/>
          <w:lang w:val="bg-BG"/>
        </w:rPr>
      </w:pPr>
      <w:r w:rsidRPr="001E4178">
        <w:rPr>
          <w:rFonts w:ascii="Times New Roman" w:hAnsi="Times New Roman"/>
          <w:b/>
          <w:szCs w:val="24"/>
          <w:lang w:val="bg-BG"/>
        </w:rPr>
        <w:t>ОБРАЗЕЦ №1</w:t>
      </w:r>
    </w:p>
    <w:p w:rsidR="00530131" w:rsidRPr="001E4178" w:rsidRDefault="00530131" w:rsidP="00011B6A">
      <w:pPr>
        <w:jc w:val="center"/>
        <w:rPr>
          <w:rFonts w:ascii="Times New Roman" w:hAnsi="Times New Roman"/>
          <w:b/>
          <w:caps/>
          <w:szCs w:val="24"/>
          <w:lang w:val="bg-BG"/>
        </w:rPr>
      </w:pPr>
    </w:p>
    <w:p w:rsidR="00251E95" w:rsidRDefault="00251E95" w:rsidP="00011B6A">
      <w:pPr>
        <w:jc w:val="center"/>
        <w:rPr>
          <w:rFonts w:ascii="Times New Roman" w:hAnsi="Times New Roman"/>
          <w:b/>
          <w:caps/>
          <w:szCs w:val="24"/>
          <w:lang w:val="bg-BG"/>
        </w:rPr>
      </w:pPr>
    </w:p>
    <w:p w:rsidR="001032FC" w:rsidRPr="001E4178" w:rsidRDefault="001032FC" w:rsidP="00011B6A">
      <w:pPr>
        <w:jc w:val="center"/>
        <w:rPr>
          <w:rFonts w:ascii="Times New Roman" w:hAnsi="Times New Roman"/>
          <w:b/>
          <w:caps/>
          <w:szCs w:val="24"/>
          <w:lang w:val="bg-BG"/>
        </w:rPr>
      </w:pPr>
      <w:r w:rsidRPr="001E4178">
        <w:rPr>
          <w:rFonts w:ascii="Times New Roman" w:hAnsi="Times New Roman"/>
          <w:b/>
          <w:caps/>
          <w:szCs w:val="24"/>
          <w:lang w:val="bg-BG"/>
        </w:rPr>
        <w:t>ТЕХНИЧЕСКО ПРЕДЛОЖЕНИЕ</w:t>
      </w:r>
    </w:p>
    <w:p w:rsidR="00C603FD" w:rsidRPr="001E4178" w:rsidRDefault="00CA40A3" w:rsidP="00011B6A">
      <w:pPr>
        <w:jc w:val="center"/>
        <w:rPr>
          <w:rFonts w:ascii="Times New Roman" w:hAnsi="Times New Roman"/>
          <w:b/>
          <w:caps/>
          <w:szCs w:val="24"/>
          <w:lang w:val="bg-BG"/>
        </w:rPr>
      </w:pPr>
      <w:r w:rsidRPr="0058104E">
        <w:rPr>
          <w:rFonts w:ascii="Times New Roman" w:hAnsi="Times New Roman"/>
          <w:b/>
          <w:bCs/>
          <w:szCs w:val="24"/>
          <w:lang w:val="bg-BG"/>
        </w:rPr>
        <w:t xml:space="preserve">„ДОСТАВКА </w:t>
      </w:r>
      <w:r w:rsidR="004A5264">
        <w:rPr>
          <w:rFonts w:ascii="Times New Roman" w:hAnsi="Times New Roman"/>
          <w:b/>
          <w:bCs/>
          <w:szCs w:val="24"/>
          <w:lang w:val="bg-BG"/>
        </w:rPr>
        <w:t>ЧРЕЗ</w:t>
      </w:r>
      <w:r w:rsidR="003D6AC3">
        <w:rPr>
          <w:rFonts w:ascii="Times New Roman" w:hAnsi="Times New Roman"/>
          <w:b/>
          <w:bCs/>
          <w:szCs w:val="24"/>
          <w:lang w:val="bg-BG"/>
        </w:rPr>
        <w:t xml:space="preserve"> </w:t>
      </w:r>
      <w:r w:rsidRPr="0058104E">
        <w:rPr>
          <w:rFonts w:ascii="Times New Roman" w:hAnsi="Times New Roman"/>
          <w:b/>
          <w:bCs/>
          <w:szCs w:val="24"/>
          <w:lang w:val="bg-BG"/>
        </w:rPr>
        <w:t>ЛИЗИНГ НА 20 БРОЯ ЕЛЕКТРИЧЕСКИ ЕДИНИЧНИ АВТОБУСИ</w:t>
      </w:r>
      <w:r>
        <w:rPr>
          <w:rFonts w:ascii="Times New Roman" w:hAnsi="Times New Roman"/>
          <w:b/>
          <w:bCs/>
          <w:szCs w:val="24"/>
          <w:lang w:val="bg-BG"/>
        </w:rPr>
        <w:t xml:space="preserve"> И ДОПЪЛНИТЕЛНО ОБОРУДВАНЕ КЪМ ТЯХ </w:t>
      </w:r>
      <w:r w:rsidRPr="0058104E">
        <w:rPr>
          <w:rFonts w:ascii="Times New Roman" w:hAnsi="Times New Roman"/>
          <w:b/>
          <w:bCs/>
          <w:szCs w:val="24"/>
          <w:lang w:val="bg-BG"/>
        </w:rPr>
        <w:t>”</w:t>
      </w:r>
    </w:p>
    <w:p w:rsidR="00B3074B" w:rsidRPr="001E4178" w:rsidRDefault="00B3074B" w:rsidP="00B931DB">
      <w:pPr>
        <w:rPr>
          <w:rFonts w:ascii="Times New Roman" w:hAnsi="Times New Roman"/>
          <w:b/>
          <w:szCs w:val="24"/>
          <w:lang w:val="bg-BG"/>
        </w:rPr>
      </w:pP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ДО</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„СТОЛИЧЕН АВТОТРАНСПОРТ” ЕАД</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РАЙОН КРАСНО СЕЛО</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УЛ. „ЖИТНИЦА” № 21</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гр. СОФИЯ</w:t>
      </w:r>
    </w:p>
    <w:p w:rsidR="001032FC" w:rsidRPr="001E4178" w:rsidRDefault="001032FC" w:rsidP="00B931DB">
      <w:pPr>
        <w:rPr>
          <w:rFonts w:ascii="Times New Roman" w:hAnsi="Times New Roman"/>
          <w:b/>
          <w:szCs w:val="24"/>
          <w:lang w:val="bg-BG"/>
        </w:rPr>
      </w:pPr>
    </w:p>
    <w:p w:rsidR="00530131" w:rsidRPr="001E4178" w:rsidRDefault="00530131" w:rsidP="00B931DB">
      <w:pPr>
        <w:rPr>
          <w:rFonts w:ascii="Times New Roman" w:hAnsi="Times New Roman"/>
          <w:szCs w:val="24"/>
          <w:lang w:val="bg-BG"/>
        </w:rPr>
      </w:pPr>
    </w:p>
    <w:p w:rsidR="001032FC" w:rsidRPr="001E4178" w:rsidRDefault="001032FC" w:rsidP="00B931DB">
      <w:pPr>
        <w:rPr>
          <w:rFonts w:ascii="Times New Roman" w:hAnsi="Times New Roman"/>
          <w:szCs w:val="24"/>
          <w:u w:val="single"/>
          <w:lang w:val="ru-RU"/>
        </w:rPr>
      </w:pPr>
      <w:r w:rsidRPr="001E4178">
        <w:rPr>
          <w:rFonts w:ascii="Times New Roman" w:hAnsi="Times New Roman"/>
          <w:szCs w:val="24"/>
          <w:lang w:val="bg-BG"/>
        </w:rPr>
        <w:t xml:space="preserve">От </w:t>
      </w:r>
      <w:r w:rsidRPr="001E4178">
        <w:rPr>
          <w:rFonts w:ascii="Times New Roman" w:hAnsi="Times New Roman"/>
          <w:szCs w:val="24"/>
          <w:lang w:val="ru-RU"/>
        </w:rPr>
        <w:t>_____________________________________________________________________________</w:t>
      </w:r>
    </w:p>
    <w:p w:rsidR="001032FC" w:rsidRPr="001E4178" w:rsidRDefault="001032FC" w:rsidP="00B931DB">
      <w:pPr>
        <w:jc w:val="center"/>
        <w:rPr>
          <w:rFonts w:ascii="Times New Roman" w:hAnsi="Times New Roman"/>
          <w:i/>
          <w:szCs w:val="24"/>
          <w:lang w:val="ru-RU"/>
        </w:rPr>
      </w:pPr>
      <w:bookmarkStart w:id="161" w:name="OLE_LINK52"/>
      <w:bookmarkStart w:id="162" w:name="OLE_LINK51"/>
      <w:bookmarkStart w:id="163" w:name="OLE_LINK50"/>
      <w:bookmarkStart w:id="164" w:name="OLE_LINK49"/>
      <w:r w:rsidRPr="001E4178">
        <w:rPr>
          <w:rFonts w:ascii="Times New Roman" w:hAnsi="Times New Roman"/>
          <w:i/>
          <w:szCs w:val="24"/>
          <w:lang w:val="ru-RU"/>
        </w:rPr>
        <w:t>(собствено, бащино и фамилно име)</w:t>
      </w:r>
      <w:bookmarkEnd w:id="161"/>
      <w:bookmarkEnd w:id="162"/>
      <w:bookmarkEnd w:id="163"/>
      <w:bookmarkEnd w:id="164"/>
    </w:p>
    <w:p w:rsidR="001032FC" w:rsidRPr="001E4178" w:rsidRDefault="001032FC" w:rsidP="00B931DB">
      <w:pPr>
        <w:jc w:val="both"/>
        <w:rPr>
          <w:rFonts w:ascii="Times New Roman" w:hAnsi="Times New Roman"/>
          <w:szCs w:val="24"/>
          <w:lang w:val="ru-RU"/>
        </w:rPr>
      </w:pPr>
      <w:r w:rsidRPr="001E4178">
        <w:rPr>
          <w:rFonts w:ascii="Times New Roman" w:hAnsi="Times New Roman"/>
          <w:szCs w:val="24"/>
          <w:lang w:val="ru-RU"/>
        </w:rPr>
        <w:t xml:space="preserve">в качеството си на ___________ </w:t>
      </w:r>
      <w:r w:rsidRPr="001E4178">
        <w:rPr>
          <w:rFonts w:ascii="Times New Roman" w:hAnsi="Times New Roman"/>
          <w:i/>
          <w:szCs w:val="24"/>
          <w:lang w:val="ru-RU"/>
        </w:rPr>
        <w:t xml:space="preserve">(длъжност) </w:t>
      </w:r>
      <w:r w:rsidRPr="001E4178">
        <w:rPr>
          <w:rFonts w:ascii="Times New Roman" w:hAnsi="Times New Roman"/>
          <w:szCs w:val="24"/>
          <w:lang w:val="ru-RU"/>
        </w:rPr>
        <w:t xml:space="preserve">на __________________ </w:t>
      </w:r>
      <w:r w:rsidRPr="001E4178">
        <w:rPr>
          <w:rFonts w:ascii="Times New Roman" w:hAnsi="Times New Roman"/>
          <w:i/>
          <w:szCs w:val="24"/>
          <w:lang w:val="ru-RU"/>
        </w:rPr>
        <w:t xml:space="preserve">(наименование на участника) </w:t>
      </w:r>
      <w:r w:rsidRPr="001E4178">
        <w:rPr>
          <w:rFonts w:ascii="Times New Roman" w:hAnsi="Times New Roman"/>
          <w:szCs w:val="24"/>
          <w:lang w:val="ru-RU"/>
        </w:rPr>
        <w:t>със седалище и адрес на управление гр.______________________, вписано в Търговския регистър с ЕИК ___________,</w:t>
      </w:r>
      <w:r w:rsidRPr="000310EA">
        <w:rPr>
          <w:rFonts w:ascii="Times New Roman" w:hAnsi="Times New Roman"/>
          <w:szCs w:val="24"/>
          <w:lang w:val="ru-RU"/>
        </w:rPr>
        <w:t xml:space="preserve"> </w:t>
      </w:r>
    </w:p>
    <w:p w:rsidR="001032FC" w:rsidRPr="001E4178" w:rsidRDefault="001032FC" w:rsidP="00B931DB">
      <w:pPr>
        <w:jc w:val="both"/>
        <w:rPr>
          <w:rFonts w:ascii="Times New Roman" w:hAnsi="Times New Roman"/>
          <w:b/>
          <w:i/>
          <w:szCs w:val="24"/>
          <w:lang w:val="bg-BG"/>
        </w:rPr>
      </w:pPr>
    </w:p>
    <w:p w:rsidR="001032FC" w:rsidRPr="001E4178" w:rsidRDefault="001032FC" w:rsidP="00B931DB">
      <w:pPr>
        <w:jc w:val="both"/>
        <w:rPr>
          <w:rFonts w:ascii="Times New Roman" w:hAnsi="Times New Roman"/>
          <w:b/>
          <w:i/>
          <w:szCs w:val="24"/>
          <w:lang w:val="bg-BG"/>
        </w:rPr>
      </w:pP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ab/>
        <w:t>уважаеми Господа,</w:t>
      </w:r>
    </w:p>
    <w:p w:rsidR="00530131" w:rsidRPr="001E4178" w:rsidRDefault="00530131" w:rsidP="00530131">
      <w:pPr>
        <w:ind w:firstLine="708"/>
        <w:rPr>
          <w:rFonts w:ascii="Times New Roman" w:hAnsi="Times New Roman"/>
          <w:szCs w:val="24"/>
          <w:lang w:val="bg-BG"/>
        </w:rPr>
      </w:pPr>
    </w:p>
    <w:p w:rsidR="00530131" w:rsidRPr="00C37EC2" w:rsidRDefault="001032FC" w:rsidP="00C37EC2">
      <w:pPr>
        <w:ind w:firstLine="708"/>
        <w:jc w:val="both"/>
        <w:rPr>
          <w:rFonts w:ascii="Times New Roman" w:eastAsia="Calibri" w:hAnsi="Times New Roman"/>
          <w:b/>
          <w:szCs w:val="24"/>
          <w:lang w:val="bg-BG" w:eastAsia="bg-BG"/>
        </w:rPr>
      </w:pPr>
      <w:r w:rsidRPr="001E4178">
        <w:rPr>
          <w:rFonts w:ascii="Times New Roman" w:hAnsi="Times New Roman"/>
          <w:szCs w:val="24"/>
          <w:lang w:val="bg-BG"/>
        </w:rPr>
        <w:t>С настоящето Ви представяме нашето техническо предложение за изпълнение на поръчката обявен</w:t>
      </w:r>
      <w:r w:rsidR="00A1652B" w:rsidRPr="001E4178">
        <w:rPr>
          <w:rFonts w:ascii="Times New Roman" w:hAnsi="Times New Roman"/>
          <w:szCs w:val="24"/>
          <w:lang w:val="bg-BG"/>
        </w:rPr>
        <w:t xml:space="preserve">а от Вас </w:t>
      </w:r>
      <w:r w:rsidR="00EA470E" w:rsidRPr="001E4178">
        <w:rPr>
          <w:rFonts w:ascii="Times New Roman" w:hAnsi="Times New Roman"/>
          <w:szCs w:val="24"/>
          <w:lang w:val="bg-BG"/>
        </w:rPr>
        <w:t>–</w:t>
      </w:r>
      <w:r w:rsidRPr="001E4178">
        <w:rPr>
          <w:rFonts w:ascii="Times New Roman" w:hAnsi="Times New Roman"/>
          <w:szCs w:val="24"/>
          <w:lang w:val="bg-BG"/>
        </w:rPr>
        <w:t xml:space="preserve"> </w:t>
      </w:r>
      <w:r w:rsidR="00EA470E" w:rsidRPr="001E4178">
        <w:rPr>
          <w:rFonts w:ascii="Times New Roman" w:hAnsi="Times New Roman"/>
          <w:szCs w:val="24"/>
          <w:lang w:val="bg-BG"/>
        </w:rPr>
        <w:t>открита процедура</w:t>
      </w:r>
      <w:r w:rsidRPr="001E4178">
        <w:rPr>
          <w:rFonts w:ascii="Times New Roman" w:hAnsi="Times New Roman"/>
          <w:szCs w:val="24"/>
          <w:lang w:val="bg-BG"/>
        </w:rPr>
        <w:t xml:space="preserve"> </w:t>
      </w:r>
      <w:bookmarkStart w:id="165" w:name="OLE_LINK118"/>
      <w:r w:rsidRPr="001E4178">
        <w:rPr>
          <w:rFonts w:ascii="Times New Roman" w:hAnsi="Times New Roman"/>
          <w:szCs w:val="24"/>
          <w:lang w:val="bg-BG"/>
        </w:rPr>
        <w:t xml:space="preserve">за възлагане на обществена поръчка с предмет: </w:t>
      </w:r>
      <w:bookmarkEnd w:id="165"/>
      <w:r w:rsidR="00CA40A3" w:rsidRPr="00CA40A3">
        <w:rPr>
          <w:rFonts w:ascii="Times New Roman" w:hAnsi="Times New Roman"/>
          <w:b/>
          <w:szCs w:val="24"/>
          <w:lang w:val="bg-BG"/>
        </w:rPr>
        <w:t xml:space="preserve">„Доставка </w:t>
      </w:r>
      <w:r w:rsidR="004A5264">
        <w:rPr>
          <w:rFonts w:ascii="Times New Roman" w:hAnsi="Times New Roman"/>
          <w:b/>
          <w:szCs w:val="24"/>
          <w:lang w:val="bg-BG"/>
        </w:rPr>
        <w:t>чрез</w:t>
      </w:r>
      <w:r w:rsidR="003D6AC3">
        <w:rPr>
          <w:rFonts w:ascii="Times New Roman" w:hAnsi="Times New Roman"/>
          <w:b/>
          <w:szCs w:val="24"/>
          <w:lang w:val="bg-BG"/>
        </w:rPr>
        <w:t xml:space="preserve"> </w:t>
      </w:r>
      <w:r w:rsidR="00CA40A3" w:rsidRPr="00CA40A3">
        <w:rPr>
          <w:rFonts w:ascii="Times New Roman" w:hAnsi="Times New Roman"/>
          <w:b/>
          <w:szCs w:val="24"/>
          <w:lang w:val="bg-BG"/>
        </w:rPr>
        <w:t>лизинг на 20 броя електрически единични автобуси и допълнително оборудване към тях ”</w:t>
      </w:r>
      <w:r w:rsidR="00C37EC2" w:rsidRPr="00CA40A3">
        <w:rPr>
          <w:rFonts w:ascii="Times New Roman" w:hAnsi="Times New Roman"/>
          <w:b/>
          <w:caps/>
          <w:szCs w:val="24"/>
          <w:lang w:val="bg-BG"/>
        </w:rPr>
        <w:t>.</w:t>
      </w:r>
    </w:p>
    <w:p w:rsidR="00B12B78" w:rsidRPr="001E4178" w:rsidRDefault="00B12B78" w:rsidP="00B12B78">
      <w:pPr>
        <w:shd w:val="clear" w:color="auto" w:fill="FFFFFF"/>
        <w:ind w:firstLine="708"/>
        <w:jc w:val="both"/>
        <w:rPr>
          <w:rFonts w:ascii="Times New Roman" w:eastAsia="Calibri" w:hAnsi="Times New Roman"/>
          <w:b/>
          <w:szCs w:val="24"/>
          <w:lang w:val="bg-BG" w:eastAsia="bg-BG"/>
        </w:rPr>
      </w:pPr>
    </w:p>
    <w:p w:rsidR="005838A7" w:rsidRPr="001E4178" w:rsidRDefault="005838A7" w:rsidP="00B12B78">
      <w:pPr>
        <w:ind w:firstLine="708"/>
        <w:jc w:val="both"/>
        <w:rPr>
          <w:rFonts w:ascii="Times New Roman" w:hAnsi="Times New Roman"/>
          <w:spacing w:val="-5"/>
          <w:szCs w:val="24"/>
          <w:lang w:val="bg-BG"/>
        </w:rPr>
      </w:pPr>
      <w:r w:rsidRPr="001E4178">
        <w:rPr>
          <w:rFonts w:ascii="Times New Roman" w:hAnsi="Times New Roman"/>
          <w:spacing w:val="-5"/>
          <w:szCs w:val="24"/>
          <w:lang w:val="bg-BG"/>
        </w:rPr>
        <w:t xml:space="preserve">Декларирам, че представляваното от мен дружество (обединение) като участник в </w:t>
      </w:r>
      <w:r w:rsidR="00EA470E" w:rsidRPr="001E4178">
        <w:rPr>
          <w:rFonts w:ascii="Times New Roman" w:hAnsi="Times New Roman"/>
          <w:spacing w:val="-5"/>
          <w:szCs w:val="24"/>
          <w:lang w:val="bg-BG"/>
        </w:rPr>
        <w:t>открита процедура</w:t>
      </w:r>
      <w:r w:rsidR="001A56E0" w:rsidRPr="001E4178">
        <w:rPr>
          <w:rFonts w:ascii="Times New Roman" w:hAnsi="Times New Roman"/>
          <w:spacing w:val="-5"/>
          <w:szCs w:val="24"/>
          <w:lang w:val="bg-BG"/>
        </w:rPr>
        <w:t xml:space="preserve"> </w:t>
      </w:r>
      <w:r w:rsidRPr="001E4178">
        <w:rPr>
          <w:rFonts w:ascii="Times New Roman" w:hAnsi="Times New Roman"/>
          <w:spacing w:val="-5"/>
          <w:szCs w:val="24"/>
          <w:lang w:val="bg-BG"/>
        </w:rPr>
        <w:t xml:space="preserve">за възлагане на настоящата обществена поръчка, приема </w:t>
      </w:r>
      <w:r w:rsidRPr="001E4178">
        <w:rPr>
          <w:rFonts w:ascii="Times New Roman" w:hAnsi="Times New Roman"/>
          <w:szCs w:val="24"/>
          <w:lang w:val="bg-BG"/>
        </w:rPr>
        <w:t xml:space="preserve">клаузите на </w:t>
      </w:r>
      <w:r w:rsidRPr="001E4178">
        <w:rPr>
          <w:rFonts w:ascii="Times New Roman" w:hAnsi="Times New Roman"/>
          <w:spacing w:val="-5"/>
          <w:szCs w:val="24"/>
          <w:lang w:val="bg-BG"/>
        </w:rPr>
        <w:t xml:space="preserve">приложения към документацията за участие проект на договор. </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pacing w:val="-5"/>
          <w:szCs w:val="24"/>
          <w:lang w:val="bg-BG"/>
        </w:rPr>
        <w:t>Декларирам, че с</w:t>
      </w:r>
      <w:r w:rsidRPr="001E4178">
        <w:rPr>
          <w:rFonts w:ascii="Times New Roman" w:hAnsi="Times New Roman"/>
          <w:szCs w:val="24"/>
          <w:lang w:val="bg-BG"/>
        </w:rPr>
        <w:t>рокът на валидността на офертата е 1</w:t>
      </w:r>
      <w:r w:rsidR="00454E82" w:rsidRPr="000310EA">
        <w:rPr>
          <w:rFonts w:ascii="Times New Roman" w:hAnsi="Times New Roman"/>
          <w:szCs w:val="24"/>
          <w:lang w:val="bg-BG"/>
        </w:rPr>
        <w:t>8</w:t>
      </w:r>
      <w:r w:rsidRPr="001E4178">
        <w:rPr>
          <w:rFonts w:ascii="Times New Roman" w:hAnsi="Times New Roman"/>
          <w:szCs w:val="24"/>
          <w:lang w:val="bg-BG"/>
        </w:rPr>
        <w:t xml:space="preserve">0 </w:t>
      </w:r>
      <w:r w:rsidRPr="001E4178">
        <w:rPr>
          <w:rFonts w:ascii="Times New Roman" w:hAnsi="Times New Roman"/>
          <w:szCs w:val="24"/>
          <w:lang w:val="bg-BG" w:eastAsia="bg-BG"/>
        </w:rPr>
        <w:t>календарни дни</w:t>
      </w:r>
      <w:r w:rsidR="00D402B9">
        <w:rPr>
          <w:rFonts w:ascii="Times New Roman" w:hAnsi="Times New Roman"/>
          <w:szCs w:val="24"/>
          <w:lang w:val="bg-BG" w:eastAsia="bg-BG"/>
        </w:rPr>
        <w:t xml:space="preserve"> (6 месеца)</w:t>
      </w:r>
      <w:r w:rsidRPr="001E4178">
        <w:rPr>
          <w:rFonts w:ascii="Times New Roman" w:hAnsi="Times New Roman"/>
          <w:szCs w:val="24"/>
          <w:lang w:val="bg-BG" w:eastAsia="bg-BG"/>
        </w:rPr>
        <w:t xml:space="preserve">, </w:t>
      </w:r>
      <w:r w:rsidRPr="001E4178">
        <w:rPr>
          <w:rFonts w:ascii="Times New Roman" w:hAnsi="Times New Roman"/>
          <w:szCs w:val="24"/>
          <w:lang w:val="bg-BG"/>
        </w:rPr>
        <w:t>след крайния срок за получаване на офертите.</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zCs w:val="24"/>
          <w:lang w:val="bg-BG"/>
        </w:rPr>
        <w:t xml:space="preserve">Във връзка с участието ни в </w:t>
      </w:r>
      <w:r w:rsidR="00EA470E" w:rsidRPr="001E4178">
        <w:rPr>
          <w:rFonts w:ascii="Times New Roman" w:hAnsi="Times New Roman"/>
          <w:szCs w:val="24"/>
          <w:lang w:val="bg-BG"/>
        </w:rPr>
        <w:t>открита процедура</w:t>
      </w:r>
      <w:r w:rsidR="001A56E0" w:rsidRPr="001E4178">
        <w:rPr>
          <w:rFonts w:ascii="Times New Roman" w:hAnsi="Times New Roman"/>
          <w:szCs w:val="24"/>
          <w:lang w:val="bg-BG"/>
        </w:rPr>
        <w:t xml:space="preserve"> </w:t>
      </w:r>
      <w:r w:rsidRPr="001E4178">
        <w:rPr>
          <w:rFonts w:ascii="Times New Roman" w:hAnsi="Times New Roman"/>
          <w:spacing w:val="-5"/>
          <w:szCs w:val="24"/>
          <w:lang w:val="bg-BG"/>
        </w:rPr>
        <w:t>за възлагане на настоящата обществена поръчка, декларирам, че</w:t>
      </w:r>
      <w:r w:rsidRPr="001E4178">
        <w:rPr>
          <w:rFonts w:ascii="Times New Roman" w:hAnsi="Times New Roman"/>
          <w:szCs w:val="24"/>
          <w:lang w:val="bg-BG"/>
        </w:rPr>
        <w:t>:</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eastAsia="bg-BG"/>
        </w:rPr>
        <w:t>Информацията</w:t>
      </w:r>
      <w:r w:rsidRPr="001E4178">
        <w:rPr>
          <w:rFonts w:ascii="Times New Roman" w:hAnsi="Times New Roman"/>
          <w:szCs w:val="24"/>
          <w:lang w:val="bg-BG"/>
        </w:rPr>
        <w:t xml:space="preserve">, съдържаща се в _______________________________ </w:t>
      </w:r>
      <w:r w:rsidRPr="001E4178">
        <w:rPr>
          <w:rFonts w:ascii="Times New Roman" w:hAnsi="Times New Roman"/>
          <w:i/>
          <w:szCs w:val="24"/>
          <w:lang w:val="bg-BG"/>
        </w:rPr>
        <w:t>(</w:t>
      </w:r>
      <w:r w:rsidRPr="001E4178">
        <w:rPr>
          <w:rFonts w:ascii="Times New Roman" w:hAnsi="Times New Roman"/>
          <w:b/>
          <w:szCs w:val="24"/>
          <w:lang w:val="bg-BG"/>
        </w:rPr>
        <w:t>посочва се конкретната част/части</w:t>
      </w:r>
      <w:r w:rsidRPr="001E4178">
        <w:rPr>
          <w:rFonts w:ascii="Times New Roman" w:hAnsi="Times New Roman"/>
          <w:i/>
          <w:szCs w:val="24"/>
          <w:lang w:val="bg-BG"/>
        </w:rPr>
        <w:t>)</w:t>
      </w:r>
      <w:r w:rsidRPr="001E4178">
        <w:rPr>
          <w:rFonts w:ascii="Times New Roman" w:hAnsi="Times New Roman"/>
          <w:szCs w:val="24"/>
          <w:lang w:val="bg-BG"/>
        </w:rPr>
        <w:t xml:space="preserve"> на офертата ни, да се счита за конфиденциална, тъй като съдържа търговска тайна.</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rPr>
        <w:t xml:space="preserve">Не </w:t>
      </w:r>
      <w:r w:rsidRPr="001E4178">
        <w:rPr>
          <w:rFonts w:ascii="Times New Roman" w:hAnsi="Times New Roman"/>
          <w:szCs w:val="24"/>
          <w:lang w:val="bg-BG" w:eastAsia="bg-BG"/>
        </w:rPr>
        <w:t>бихме</w:t>
      </w:r>
      <w:r w:rsidRPr="001E4178">
        <w:rPr>
          <w:rFonts w:ascii="Times New Roman" w:hAnsi="Times New Roman"/>
          <w:szCs w:val="24"/>
          <w:lang w:val="bg-BG"/>
        </w:rPr>
        <w:t xml:space="preserve"> желали информацията по т.</w:t>
      </w:r>
      <w:r w:rsidR="002A5EEE" w:rsidRPr="001E4178">
        <w:rPr>
          <w:rFonts w:ascii="Times New Roman" w:hAnsi="Times New Roman"/>
          <w:szCs w:val="24"/>
          <w:lang w:val="bg-BG"/>
        </w:rPr>
        <w:t xml:space="preserve"> </w:t>
      </w:r>
      <w:r w:rsidRPr="001E4178">
        <w:rPr>
          <w:rFonts w:ascii="Times New Roman" w:hAnsi="Times New Roman"/>
          <w:szCs w:val="24"/>
          <w:lang w:val="bg-BG"/>
        </w:rPr>
        <w:t>1 да бъде разкривана от възложителя, освен в предвидените от закона случаи.</w:t>
      </w:r>
    </w:p>
    <w:p w:rsidR="005838A7" w:rsidRPr="001E4178" w:rsidRDefault="005838A7" w:rsidP="00B12B78">
      <w:pPr>
        <w:ind w:firstLine="708"/>
        <w:jc w:val="both"/>
        <w:rPr>
          <w:rFonts w:ascii="Times New Roman" w:hAnsi="Times New Roman"/>
          <w:szCs w:val="24"/>
          <w:lang w:val="bg-BG"/>
        </w:rPr>
      </w:pPr>
      <w:r w:rsidRPr="001E4178">
        <w:rPr>
          <w:rFonts w:ascii="Times New Roman" w:hAnsi="Times New Roman"/>
          <w:szCs w:val="24"/>
          <w:lang w:val="bg-BG"/>
        </w:rPr>
        <w:t>Известна ми е отговорността по чл.</w:t>
      </w:r>
      <w:r w:rsidR="00DA6235" w:rsidRPr="001E4178">
        <w:rPr>
          <w:rFonts w:ascii="Times New Roman" w:hAnsi="Times New Roman"/>
          <w:szCs w:val="24"/>
          <w:lang w:val="bg-BG"/>
        </w:rPr>
        <w:t xml:space="preserve"> </w:t>
      </w:r>
      <w:r w:rsidRPr="001E4178">
        <w:rPr>
          <w:rFonts w:ascii="Times New Roman" w:hAnsi="Times New Roman"/>
          <w:szCs w:val="24"/>
          <w:lang w:val="bg-BG"/>
        </w:rPr>
        <w:t xml:space="preserve">313 от Наказателния кодекс на Република България за неверни данни. </w:t>
      </w:r>
    </w:p>
    <w:p w:rsidR="005838A7" w:rsidRPr="001E4178" w:rsidRDefault="005838A7" w:rsidP="005838A7">
      <w:pPr>
        <w:ind w:right="51" w:firstLine="705"/>
        <w:jc w:val="both"/>
        <w:rPr>
          <w:rFonts w:ascii="Times New Roman" w:hAnsi="Times New Roman"/>
          <w:szCs w:val="24"/>
          <w:lang w:val="bg-BG"/>
        </w:rPr>
      </w:pPr>
    </w:p>
    <w:p w:rsidR="005838A7" w:rsidRPr="001E4178" w:rsidRDefault="005838A7" w:rsidP="005838A7">
      <w:pPr>
        <w:ind w:right="51" w:firstLine="705"/>
        <w:jc w:val="both"/>
        <w:rPr>
          <w:rFonts w:ascii="Times New Roman" w:hAnsi="Times New Roman"/>
          <w:szCs w:val="24"/>
          <w:lang w:val="bg-BG"/>
        </w:rPr>
      </w:pPr>
      <w:r w:rsidRPr="001E4178">
        <w:rPr>
          <w:rFonts w:ascii="Times New Roman" w:hAnsi="Times New Roman"/>
          <w:szCs w:val="24"/>
          <w:lang w:val="bg-BG"/>
        </w:rPr>
        <w:t>Като неразделна част от Техническото предложение, прилагаме:</w:t>
      </w:r>
    </w:p>
    <w:p w:rsidR="005838A7" w:rsidRPr="001E4178" w:rsidRDefault="005838A7" w:rsidP="00312AAC">
      <w:pPr>
        <w:numPr>
          <w:ilvl w:val="6"/>
          <w:numId w:val="27"/>
        </w:numPr>
        <w:tabs>
          <w:tab w:val="num" w:pos="1134"/>
        </w:tabs>
        <w:ind w:left="0" w:firstLine="709"/>
        <w:jc w:val="both"/>
        <w:rPr>
          <w:rFonts w:ascii="Times New Roman" w:hAnsi="Times New Roman"/>
          <w:szCs w:val="24"/>
          <w:lang w:val="bg-BG"/>
        </w:rPr>
      </w:pPr>
      <w:r w:rsidRPr="001E4178">
        <w:rPr>
          <w:rFonts w:ascii="Times New Roman" w:hAnsi="Times New Roman"/>
          <w:szCs w:val="24"/>
          <w:lang w:val="bg-BG"/>
        </w:rPr>
        <w:t>Документ за упълномощаване, в оригинал или нотариално заверено копие, когато е приложимо;</w:t>
      </w:r>
    </w:p>
    <w:p w:rsidR="005838A7" w:rsidRPr="001E4178" w:rsidRDefault="005838A7" w:rsidP="00312AAC">
      <w:pPr>
        <w:numPr>
          <w:ilvl w:val="6"/>
          <w:numId w:val="27"/>
        </w:numPr>
        <w:tabs>
          <w:tab w:val="num"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Предложение за изпълнение на поръчката </w:t>
      </w:r>
      <w:r w:rsidRPr="001E4178">
        <w:rPr>
          <w:rFonts w:ascii="Times New Roman" w:hAnsi="Times New Roman"/>
          <w:b/>
          <w:szCs w:val="24"/>
          <w:lang w:val="bg-BG"/>
        </w:rPr>
        <w:t xml:space="preserve">- Образец </w:t>
      </w:r>
      <w:r w:rsidR="00D4324D" w:rsidRPr="001E4178">
        <w:rPr>
          <w:rFonts w:ascii="Times New Roman" w:hAnsi="Times New Roman"/>
          <w:b/>
          <w:szCs w:val="24"/>
          <w:lang w:val="bg-BG"/>
        </w:rPr>
        <w:t>№</w:t>
      </w:r>
      <w:r w:rsidR="00CA40A3">
        <w:rPr>
          <w:rFonts w:ascii="Times New Roman" w:hAnsi="Times New Roman"/>
          <w:b/>
          <w:szCs w:val="24"/>
          <w:lang w:val="bg-BG"/>
        </w:rPr>
        <w:t xml:space="preserve"> </w:t>
      </w:r>
      <w:r w:rsidRPr="001E4178">
        <w:rPr>
          <w:rFonts w:ascii="Times New Roman" w:hAnsi="Times New Roman"/>
          <w:b/>
          <w:szCs w:val="24"/>
          <w:lang w:val="bg-BG"/>
        </w:rPr>
        <w:t>2</w:t>
      </w:r>
      <w:r w:rsidR="00CB406A" w:rsidRPr="001E4178">
        <w:rPr>
          <w:rFonts w:ascii="Times New Roman" w:hAnsi="Times New Roman"/>
          <w:szCs w:val="24"/>
          <w:lang w:val="bg-BG"/>
        </w:rPr>
        <w:t>.</w:t>
      </w:r>
    </w:p>
    <w:p w:rsidR="005838A7" w:rsidRPr="001E4178" w:rsidRDefault="005838A7" w:rsidP="005838A7">
      <w:pPr>
        <w:pStyle w:val="text-3mezera"/>
        <w:widowControl/>
        <w:rPr>
          <w:rFonts w:ascii="Times New Roman" w:hAnsi="Times New Roman" w:cs="Times New Roman"/>
          <w:lang w:val="bg-BG"/>
        </w:rPr>
      </w:pPr>
    </w:p>
    <w:p w:rsidR="005838A7" w:rsidRPr="001E4178" w:rsidRDefault="005838A7" w:rsidP="005838A7">
      <w:pPr>
        <w:jc w:val="both"/>
        <w:rPr>
          <w:rFonts w:ascii="Times New Roman" w:hAnsi="Times New Roman"/>
          <w:b/>
          <w:i/>
          <w:szCs w:val="24"/>
          <w:lang w:val="bg-BG"/>
        </w:rPr>
      </w:pPr>
      <w:r w:rsidRPr="001E4178">
        <w:rPr>
          <w:rFonts w:ascii="Times New Roman" w:hAnsi="Times New Roman"/>
          <w:b/>
          <w:szCs w:val="24"/>
          <w:lang w:val="bg-BG"/>
        </w:rPr>
        <w:t xml:space="preserve">Дата: </w:t>
      </w:r>
      <w:r w:rsidRPr="001E4178">
        <w:rPr>
          <w:rFonts w:ascii="Times New Roman" w:hAnsi="Times New Roman"/>
          <w:b/>
          <w:i/>
          <w:szCs w:val="24"/>
          <w:lang w:val="bg-BG"/>
        </w:rPr>
        <w:t>д/м/г</w:t>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b/>
          <w:i/>
          <w:szCs w:val="24"/>
          <w:lang w:val="bg-BG"/>
        </w:rPr>
        <w:t>С уважение,</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A76FB6" w:rsidP="00D20D51">
      <w:pPr>
        <w:ind w:left="6663"/>
        <w:rPr>
          <w:rFonts w:ascii="Times New Roman" w:hAnsi="Times New Roman"/>
          <w:szCs w:val="24"/>
          <w:lang w:val="bg-BG"/>
        </w:rPr>
      </w:pPr>
      <w:r w:rsidRPr="001E4178">
        <w:rPr>
          <w:rFonts w:ascii="Times New Roman" w:hAnsi="Times New Roman"/>
          <w:i/>
          <w:szCs w:val="24"/>
          <w:lang w:val="bg-BG"/>
        </w:rPr>
        <w:t xml:space="preserve">(подпис </w:t>
      </w:r>
      <w:r w:rsidR="005838A7" w:rsidRPr="001E4178">
        <w:rPr>
          <w:rFonts w:ascii="Times New Roman" w:hAnsi="Times New Roman"/>
          <w:i/>
          <w:szCs w:val="24"/>
          <w:lang w:val="bg-BG"/>
        </w:rPr>
        <w:t>печат</w:t>
      </w:r>
      <w:r w:rsidR="005838A7" w:rsidRPr="001E4178">
        <w:rPr>
          <w:rFonts w:ascii="Times New Roman" w:hAnsi="Times New Roman"/>
          <w:szCs w:val="24"/>
          <w:lang w:val="bg-BG"/>
        </w:rPr>
        <w:t>)</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5838A7" w:rsidP="00835E44">
      <w:pPr>
        <w:ind w:left="5529"/>
        <w:rPr>
          <w:rFonts w:ascii="Times New Roman" w:hAnsi="Times New Roman"/>
          <w:szCs w:val="24"/>
          <w:lang w:val="bg-BG"/>
        </w:rPr>
      </w:pPr>
      <w:r w:rsidRPr="001E4178">
        <w:rPr>
          <w:rFonts w:ascii="Times New Roman" w:hAnsi="Times New Roman"/>
          <w:i/>
          <w:szCs w:val="24"/>
          <w:lang w:val="bg-BG"/>
        </w:rPr>
        <w:lastRenderedPageBreak/>
        <w:t>(</w:t>
      </w:r>
      <w:bookmarkStart w:id="166" w:name="OLE_LINK70"/>
      <w:bookmarkStart w:id="167" w:name="OLE_LINK71"/>
      <w:bookmarkStart w:id="168" w:name="OLE_LINK119"/>
      <w:bookmarkStart w:id="169" w:name="OLE_LINK120"/>
      <w:r w:rsidRPr="001E4178">
        <w:rPr>
          <w:rFonts w:ascii="Times New Roman" w:hAnsi="Times New Roman"/>
          <w:i/>
          <w:szCs w:val="24"/>
          <w:lang w:val="bg-BG"/>
        </w:rPr>
        <w:t xml:space="preserve">име и фамилия на </w:t>
      </w:r>
      <w:bookmarkStart w:id="170" w:name="OLE_LINK26"/>
      <w:bookmarkStart w:id="171" w:name="OLE_LINK25"/>
      <w:bookmarkStart w:id="172" w:name="OLE_LINK24"/>
      <w:r w:rsidRPr="001E4178">
        <w:rPr>
          <w:rFonts w:ascii="Times New Roman" w:hAnsi="Times New Roman"/>
          <w:i/>
          <w:szCs w:val="24"/>
          <w:lang w:val="bg-BG"/>
        </w:rPr>
        <w:t>законния представител на участника или упълномощено лице</w:t>
      </w:r>
      <w:bookmarkEnd w:id="166"/>
      <w:bookmarkEnd w:id="167"/>
      <w:bookmarkEnd w:id="168"/>
      <w:bookmarkEnd w:id="169"/>
      <w:bookmarkEnd w:id="170"/>
      <w:bookmarkEnd w:id="171"/>
      <w:bookmarkEnd w:id="172"/>
      <w:r w:rsidRPr="001E4178">
        <w:rPr>
          <w:rFonts w:ascii="Times New Roman" w:hAnsi="Times New Roman"/>
          <w:szCs w:val="24"/>
          <w:lang w:val="bg-BG"/>
        </w:rPr>
        <w:t>)</w:t>
      </w:r>
    </w:p>
    <w:p w:rsidR="005838A7" w:rsidRPr="001E4178" w:rsidRDefault="005838A7" w:rsidP="005838A7">
      <w:pPr>
        <w:rPr>
          <w:rFonts w:ascii="Times New Roman" w:hAnsi="Times New Roman"/>
          <w:szCs w:val="24"/>
          <w:lang w:val="bg-BG"/>
        </w:rPr>
      </w:pPr>
    </w:p>
    <w:p w:rsidR="005838A7" w:rsidRPr="001E4178" w:rsidRDefault="005838A7" w:rsidP="005838A7">
      <w:pPr>
        <w:rPr>
          <w:rFonts w:ascii="Times New Roman" w:hAnsi="Times New Roman"/>
          <w:szCs w:val="24"/>
          <w:lang w:val="bg-BG"/>
        </w:rPr>
      </w:pPr>
    </w:p>
    <w:p w:rsidR="005838A7" w:rsidRPr="00CA40A3" w:rsidRDefault="005838A7" w:rsidP="005838A7">
      <w:pPr>
        <w:rPr>
          <w:rFonts w:ascii="Times New Roman" w:hAnsi="Times New Roman"/>
          <w:b/>
          <w:szCs w:val="24"/>
          <w:lang w:val="bg-BG"/>
        </w:rPr>
      </w:pPr>
      <w:bookmarkStart w:id="173" w:name="OLE_LINK22"/>
      <w:bookmarkStart w:id="174" w:name="OLE_LINK80"/>
      <w:r w:rsidRPr="001E4178">
        <w:rPr>
          <w:rFonts w:ascii="Times New Roman" w:hAnsi="Times New Roman"/>
          <w:b/>
          <w:szCs w:val="24"/>
          <w:lang w:val="bg-BG"/>
        </w:rPr>
        <w:t xml:space="preserve">Разяснения за попълване на </w:t>
      </w:r>
      <w:r w:rsidRPr="00CA40A3">
        <w:rPr>
          <w:rFonts w:ascii="Times New Roman" w:hAnsi="Times New Roman"/>
          <w:b/>
          <w:szCs w:val="24"/>
          <w:lang w:val="bg-BG"/>
        </w:rPr>
        <w:t xml:space="preserve">Образец </w:t>
      </w:r>
      <w:r w:rsidR="00D4324D" w:rsidRPr="00CA40A3">
        <w:rPr>
          <w:rFonts w:ascii="Times New Roman" w:hAnsi="Times New Roman"/>
          <w:b/>
          <w:szCs w:val="24"/>
          <w:lang w:val="bg-BG"/>
        </w:rPr>
        <w:t xml:space="preserve">№ </w:t>
      </w:r>
      <w:r w:rsidRPr="00CA40A3">
        <w:rPr>
          <w:rFonts w:ascii="Times New Roman" w:hAnsi="Times New Roman"/>
          <w:b/>
          <w:szCs w:val="24"/>
          <w:lang w:val="bg-BG"/>
        </w:rPr>
        <w:t>1:</w:t>
      </w:r>
    </w:p>
    <w:p w:rsidR="005838A7" w:rsidRPr="00CA40A3" w:rsidRDefault="005838A7" w:rsidP="00312AAC">
      <w:pPr>
        <w:numPr>
          <w:ilvl w:val="0"/>
          <w:numId w:val="28"/>
        </w:numPr>
        <w:ind w:left="0" w:firstLine="360"/>
        <w:jc w:val="both"/>
        <w:rPr>
          <w:rFonts w:ascii="Times New Roman" w:hAnsi="Times New Roman"/>
          <w:szCs w:val="24"/>
          <w:lang w:val="bg-BG"/>
        </w:rPr>
      </w:pPr>
      <w:bookmarkStart w:id="175" w:name="OLE_LINK97"/>
      <w:bookmarkStart w:id="176" w:name="OLE_LINK96"/>
      <w:bookmarkStart w:id="177" w:name="OLE_LINK95"/>
      <w:bookmarkStart w:id="178" w:name="OLE_LINK16"/>
      <w:bookmarkStart w:id="179" w:name="OLE_LINK15"/>
      <w:bookmarkStart w:id="180" w:name="OLE_LINK105"/>
      <w:bookmarkStart w:id="181" w:name="OLE_LINK106"/>
      <w:r w:rsidRPr="00CA40A3">
        <w:rPr>
          <w:rFonts w:ascii="Times New Roman" w:hAnsi="Times New Roman"/>
          <w:szCs w:val="24"/>
          <w:lang w:val="bg-BG"/>
        </w:rPr>
        <w:t>Техническото предложение</w:t>
      </w:r>
      <w:bookmarkEnd w:id="175"/>
      <w:bookmarkEnd w:id="176"/>
      <w:bookmarkEnd w:id="177"/>
      <w:r w:rsidRPr="00CA40A3">
        <w:rPr>
          <w:rFonts w:ascii="Times New Roman" w:hAnsi="Times New Roman"/>
          <w:szCs w:val="24"/>
          <w:lang w:val="bg-BG"/>
        </w:rPr>
        <w:t xml:space="preserve"> – </w:t>
      </w:r>
      <w:bookmarkStart w:id="182" w:name="OLE_LINK123"/>
      <w:bookmarkStart w:id="183" w:name="OLE_LINK122"/>
      <w:bookmarkStart w:id="184" w:name="OLE_LINK121"/>
      <w:bookmarkStart w:id="185" w:name="OLE_LINK113"/>
      <w:bookmarkStart w:id="186" w:name="OLE_LINK112"/>
      <w:bookmarkEnd w:id="178"/>
      <w:bookmarkEnd w:id="179"/>
      <w:r w:rsidRPr="00CA40A3">
        <w:rPr>
          <w:rFonts w:ascii="Times New Roman" w:hAnsi="Times New Roman"/>
          <w:szCs w:val="24"/>
          <w:lang w:val="bg-BG"/>
        </w:rPr>
        <w:t xml:space="preserve">Образец </w:t>
      </w:r>
      <w:r w:rsidR="00D4324D" w:rsidRPr="00CA40A3">
        <w:rPr>
          <w:rFonts w:ascii="Times New Roman" w:hAnsi="Times New Roman"/>
          <w:szCs w:val="24"/>
          <w:lang w:val="bg-BG"/>
        </w:rPr>
        <w:t>№</w:t>
      </w:r>
      <w:r w:rsidRPr="00CA40A3">
        <w:rPr>
          <w:rFonts w:ascii="Times New Roman" w:hAnsi="Times New Roman"/>
          <w:szCs w:val="24"/>
          <w:lang w:val="bg-BG"/>
        </w:rPr>
        <w:t>1</w:t>
      </w:r>
      <w:r w:rsidR="00CA40A3" w:rsidRPr="00CA40A3">
        <w:rPr>
          <w:rFonts w:ascii="Times New Roman" w:hAnsi="Times New Roman"/>
          <w:b/>
          <w:szCs w:val="24"/>
          <w:lang w:val="bg-BG"/>
        </w:rPr>
        <w:t xml:space="preserve"> </w:t>
      </w:r>
      <w:r w:rsidRPr="00CA40A3">
        <w:rPr>
          <w:rFonts w:ascii="Times New Roman" w:hAnsi="Times New Roman"/>
          <w:szCs w:val="24"/>
          <w:lang w:val="bg-BG"/>
        </w:rPr>
        <w:t xml:space="preserve">е неразделна част от офертата на участника и се представя в </w:t>
      </w:r>
      <w:r w:rsidRPr="00CA40A3">
        <w:rPr>
          <w:rFonts w:ascii="Times New Roman" w:hAnsi="Times New Roman"/>
          <w:bCs/>
          <w:szCs w:val="24"/>
          <w:lang w:val="bg-BG"/>
        </w:rPr>
        <w:t>запечатаната непрозрачна опаковка</w:t>
      </w:r>
      <w:bookmarkEnd w:id="182"/>
      <w:bookmarkEnd w:id="183"/>
      <w:bookmarkEnd w:id="184"/>
      <w:bookmarkEnd w:id="185"/>
      <w:bookmarkEnd w:id="186"/>
      <w:r w:rsidRPr="00CA40A3">
        <w:rPr>
          <w:rFonts w:ascii="Times New Roman" w:hAnsi="Times New Roman"/>
          <w:bCs/>
          <w:szCs w:val="24"/>
          <w:lang w:val="bg-BG"/>
        </w:rPr>
        <w:t>;</w:t>
      </w:r>
    </w:p>
    <w:bookmarkEnd w:id="180"/>
    <w:bookmarkEnd w:id="181"/>
    <w:p w:rsidR="005838A7" w:rsidRPr="00CA40A3" w:rsidRDefault="005838A7" w:rsidP="00312AAC">
      <w:pPr>
        <w:numPr>
          <w:ilvl w:val="0"/>
          <w:numId w:val="28"/>
        </w:numPr>
        <w:ind w:left="0" w:firstLine="349"/>
        <w:jc w:val="both"/>
        <w:rPr>
          <w:rFonts w:ascii="Times New Roman" w:hAnsi="Times New Roman"/>
          <w:szCs w:val="24"/>
          <w:lang w:val="bg-BG"/>
        </w:rPr>
      </w:pPr>
      <w:r w:rsidRPr="00CA40A3">
        <w:rPr>
          <w:rFonts w:ascii="Times New Roman" w:hAnsi="Times New Roman"/>
          <w:szCs w:val="24"/>
          <w:lang w:val="bg-BG"/>
        </w:rPr>
        <w:t>Образец 1</w:t>
      </w:r>
      <w:r w:rsidR="00CA40A3">
        <w:rPr>
          <w:rFonts w:ascii="Times New Roman" w:hAnsi="Times New Roman"/>
          <w:szCs w:val="24"/>
          <w:lang w:val="bg-BG"/>
        </w:rPr>
        <w:t xml:space="preserve"> </w:t>
      </w:r>
      <w:r w:rsidRPr="00CA40A3">
        <w:rPr>
          <w:rFonts w:ascii="Times New Roman" w:hAnsi="Times New Roman"/>
          <w:szCs w:val="24"/>
          <w:lang w:val="bg-BG"/>
        </w:rPr>
        <w:t xml:space="preserve">се подписва от законния представител на участника </w:t>
      </w:r>
      <w:bookmarkStart w:id="187" w:name="OLE_LINK79"/>
      <w:bookmarkStart w:id="188" w:name="OLE_LINK78"/>
      <w:r w:rsidRPr="00CA40A3">
        <w:rPr>
          <w:rFonts w:ascii="Times New Roman" w:hAnsi="Times New Roman"/>
          <w:szCs w:val="24"/>
          <w:lang w:val="bg-BG"/>
        </w:rPr>
        <w:t>или упълномощено лице</w:t>
      </w:r>
      <w:bookmarkEnd w:id="187"/>
      <w:bookmarkEnd w:id="188"/>
      <w:r w:rsidRPr="00CA40A3">
        <w:rPr>
          <w:rFonts w:ascii="Times New Roman" w:hAnsi="Times New Roman"/>
          <w:szCs w:val="24"/>
          <w:lang w:val="bg-BG"/>
        </w:rPr>
        <w:t>;</w:t>
      </w:r>
    </w:p>
    <w:p w:rsidR="005838A7" w:rsidRPr="00CA40A3" w:rsidRDefault="005838A7" w:rsidP="00312AAC">
      <w:pPr>
        <w:numPr>
          <w:ilvl w:val="0"/>
          <w:numId w:val="28"/>
        </w:numPr>
        <w:ind w:left="0" w:firstLine="360"/>
        <w:jc w:val="both"/>
        <w:rPr>
          <w:rFonts w:ascii="Times New Roman" w:hAnsi="Times New Roman"/>
          <w:szCs w:val="24"/>
          <w:lang w:val="bg-BG"/>
        </w:rPr>
      </w:pPr>
      <w:r w:rsidRPr="00CA40A3">
        <w:rPr>
          <w:rFonts w:ascii="Times New Roman" w:hAnsi="Times New Roman"/>
          <w:szCs w:val="24"/>
          <w:lang w:val="bg-BG"/>
        </w:rPr>
        <w:t xml:space="preserve">Ако участникът е обединение, </w:t>
      </w:r>
      <w:r w:rsidRPr="00CA40A3">
        <w:rPr>
          <w:rFonts w:ascii="Times New Roman" w:hAnsi="Times New Roman"/>
          <w:b/>
          <w:szCs w:val="24"/>
          <w:lang w:val="bg-BG"/>
        </w:rPr>
        <w:t xml:space="preserve">Образец </w:t>
      </w:r>
      <w:r w:rsidR="00D4324D" w:rsidRPr="00CA40A3">
        <w:rPr>
          <w:rFonts w:ascii="Times New Roman" w:hAnsi="Times New Roman"/>
          <w:b/>
          <w:szCs w:val="24"/>
          <w:lang w:val="bg-BG"/>
        </w:rPr>
        <w:t>№</w:t>
      </w:r>
      <w:r w:rsidR="00E7615B" w:rsidRPr="00CA40A3">
        <w:rPr>
          <w:rFonts w:ascii="Times New Roman" w:hAnsi="Times New Roman"/>
          <w:b/>
          <w:szCs w:val="24"/>
          <w:lang w:val="bg-BG"/>
        </w:rPr>
        <w:t xml:space="preserve"> </w:t>
      </w:r>
      <w:r w:rsidRPr="00CA40A3">
        <w:rPr>
          <w:rFonts w:ascii="Times New Roman" w:hAnsi="Times New Roman"/>
          <w:b/>
          <w:szCs w:val="24"/>
          <w:lang w:val="bg-BG"/>
        </w:rPr>
        <w:t>1</w:t>
      </w:r>
      <w:r w:rsidR="00DA6235" w:rsidRPr="00CA40A3">
        <w:rPr>
          <w:rFonts w:ascii="Times New Roman" w:hAnsi="Times New Roman"/>
          <w:b/>
          <w:szCs w:val="24"/>
          <w:lang w:val="bg-BG"/>
        </w:rPr>
        <w:t xml:space="preserve"> </w:t>
      </w:r>
      <w:r w:rsidRPr="00CA40A3">
        <w:rPr>
          <w:rFonts w:ascii="Times New Roman" w:hAnsi="Times New Roman"/>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5838A7" w:rsidRPr="00CA40A3" w:rsidRDefault="005838A7" w:rsidP="00312AAC">
      <w:pPr>
        <w:numPr>
          <w:ilvl w:val="0"/>
          <w:numId w:val="28"/>
        </w:numPr>
        <w:ind w:left="0" w:firstLine="360"/>
        <w:jc w:val="both"/>
        <w:rPr>
          <w:rFonts w:ascii="Times New Roman" w:hAnsi="Times New Roman"/>
          <w:szCs w:val="24"/>
          <w:lang w:val="bg-BG"/>
        </w:rPr>
      </w:pPr>
      <w:r w:rsidRPr="00CA40A3">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73"/>
      <w:bookmarkEnd w:id="174"/>
    </w:p>
    <w:p w:rsidR="001032FC" w:rsidRPr="00CA40A3" w:rsidRDefault="001032FC"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Default="005838A7"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Pr="001E4178" w:rsidRDefault="00251E95"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BB353E" w:rsidRPr="001E4178" w:rsidRDefault="00BB353E" w:rsidP="00B931DB">
      <w:pPr>
        <w:jc w:val="both"/>
        <w:rPr>
          <w:rFonts w:ascii="Times New Roman" w:hAnsi="Times New Roman"/>
          <w:szCs w:val="24"/>
          <w:lang w:val="bg-BG"/>
        </w:rPr>
      </w:pPr>
    </w:p>
    <w:p w:rsidR="003405E8" w:rsidRPr="001E4178" w:rsidRDefault="00251E95" w:rsidP="00B931DB">
      <w:pPr>
        <w:tabs>
          <w:tab w:val="right" w:leader="dot" w:pos="9356"/>
        </w:tabs>
        <w:autoSpaceDE w:val="0"/>
        <w:autoSpaceDN w:val="0"/>
        <w:adjustRightInd w:val="0"/>
        <w:ind w:left="-720" w:firstLine="720"/>
        <w:jc w:val="both"/>
        <w:rPr>
          <w:rFonts w:ascii="Times New Roman" w:hAnsi="Times New Roman"/>
          <w:b/>
          <w:szCs w:val="24"/>
          <w:lang w:val="bg-BG"/>
        </w:rPr>
      </w:pPr>
      <w:r w:rsidRPr="001E4178">
        <w:rPr>
          <w:rFonts w:ascii="Times New Roman" w:hAnsi="Times New Roman"/>
          <w:b/>
          <w:szCs w:val="24"/>
          <w:lang w:val="bg-BG"/>
        </w:rPr>
        <w:lastRenderedPageBreak/>
        <w:t>ОБРАЗЕЦ № 2</w:t>
      </w:r>
    </w:p>
    <w:p w:rsidR="00672CE3" w:rsidRPr="001E4178" w:rsidRDefault="00672CE3" w:rsidP="00B931DB">
      <w:pPr>
        <w:tabs>
          <w:tab w:val="right" w:leader="dot" w:pos="9356"/>
        </w:tabs>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szCs w:val="24"/>
          <w:lang w:val="bg-BG"/>
        </w:rPr>
      </w:pPr>
      <w:r w:rsidRPr="001E4178">
        <w:rPr>
          <w:rFonts w:ascii="Times New Roman" w:hAnsi="Times New Roman"/>
          <w:b/>
          <w:bCs/>
          <w:szCs w:val="24"/>
          <w:lang w:val="bg-BG"/>
        </w:rPr>
        <w:t>УЧАСТНИК:</w:t>
      </w:r>
      <w:r w:rsidRPr="001E4178">
        <w:rPr>
          <w:rFonts w:ascii="Times New Roman" w:hAnsi="Times New Roman"/>
          <w:szCs w:val="24"/>
          <w:lang w:val="bg-BG"/>
        </w:rPr>
        <w:t>.</w:t>
      </w:r>
      <w:r w:rsidRPr="001E4178">
        <w:rPr>
          <w:rFonts w:ascii="Times New Roman" w:hAnsi="Times New Roman"/>
          <w:szCs w:val="24"/>
          <w:lang w:val="bg-BG"/>
        </w:rPr>
        <w:tab/>
      </w:r>
    </w:p>
    <w:p w:rsidR="003405E8" w:rsidRPr="001E4178" w:rsidRDefault="003405E8" w:rsidP="00B931DB">
      <w:pPr>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bCs/>
          <w:szCs w:val="24"/>
          <w:lang w:val="bg-BG"/>
        </w:rPr>
        <w:tab/>
      </w:r>
    </w:p>
    <w:p w:rsidR="003405E8" w:rsidRPr="001E4178" w:rsidRDefault="003405E8" w:rsidP="00B931DB">
      <w:pPr>
        <w:autoSpaceDE w:val="0"/>
        <w:autoSpaceDN w:val="0"/>
        <w:adjustRightInd w:val="0"/>
        <w:ind w:left="-720" w:firstLine="720"/>
        <w:rPr>
          <w:rFonts w:ascii="Times New Roman" w:hAnsi="Times New Roman"/>
          <w:szCs w:val="24"/>
          <w:lang w:val="bg-BG"/>
        </w:rPr>
      </w:pPr>
    </w:p>
    <w:p w:rsidR="003405E8" w:rsidRPr="001E4178" w:rsidRDefault="003405E8" w:rsidP="00B931DB">
      <w:pPr>
        <w:autoSpaceDE w:val="0"/>
        <w:autoSpaceDN w:val="0"/>
        <w:adjustRightInd w:val="0"/>
        <w:rPr>
          <w:rFonts w:ascii="Times New Roman" w:hAnsi="Times New Roman"/>
          <w:bCs/>
          <w:caps/>
          <w:position w:val="8"/>
          <w:szCs w:val="24"/>
          <w:lang w:val="bg-BG"/>
        </w:rPr>
      </w:pPr>
    </w:p>
    <w:p w:rsidR="003405E8" w:rsidRPr="001E4178" w:rsidRDefault="003405E8" w:rsidP="00B931DB">
      <w:pPr>
        <w:autoSpaceDE w:val="0"/>
        <w:autoSpaceDN w:val="0"/>
        <w:adjustRightInd w:val="0"/>
        <w:ind w:left="-720" w:firstLine="720"/>
        <w:jc w:val="center"/>
        <w:rPr>
          <w:rFonts w:ascii="Times New Roman" w:hAnsi="Times New Roman"/>
          <w:b/>
          <w:bCs/>
          <w:caps/>
          <w:position w:val="8"/>
          <w:szCs w:val="24"/>
          <w:lang w:val="bg-BG"/>
        </w:rPr>
      </w:pPr>
      <w:r w:rsidRPr="001E4178">
        <w:rPr>
          <w:rFonts w:ascii="Times New Roman" w:hAnsi="Times New Roman"/>
          <w:b/>
          <w:bCs/>
          <w:caps/>
          <w:position w:val="8"/>
          <w:szCs w:val="24"/>
          <w:lang w:val="bg-BG"/>
        </w:rPr>
        <w:t>предложение за ИЗПЪЛНЕНИЕ</w:t>
      </w:r>
    </w:p>
    <w:p w:rsidR="007279A9" w:rsidRPr="001E4178" w:rsidRDefault="007279A9" w:rsidP="00B931DB">
      <w:pPr>
        <w:autoSpaceDE w:val="0"/>
        <w:autoSpaceDN w:val="0"/>
        <w:adjustRightInd w:val="0"/>
        <w:ind w:left="-720" w:firstLine="720"/>
        <w:jc w:val="center"/>
        <w:rPr>
          <w:rFonts w:ascii="Times New Roman" w:hAnsi="Times New Roman"/>
          <w:caps/>
          <w:position w:val="8"/>
          <w:szCs w:val="24"/>
          <w:lang w:val="bg-BG"/>
        </w:rPr>
      </w:pPr>
    </w:p>
    <w:p w:rsidR="007279A9" w:rsidRPr="001E4178" w:rsidRDefault="00BB353E" w:rsidP="00DD41F5">
      <w:pPr>
        <w:jc w:val="center"/>
        <w:rPr>
          <w:rFonts w:ascii="Times New Roman" w:hAnsi="Times New Roman"/>
          <w:b/>
          <w:szCs w:val="24"/>
          <w:lang w:val="bg-BG"/>
        </w:rPr>
      </w:pPr>
      <w:r w:rsidRPr="000310EA">
        <w:rPr>
          <w:rFonts w:ascii="Times New Roman" w:hAnsi="Times New Roman"/>
          <w:b/>
          <w:szCs w:val="24"/>
          <w:lang w:val="bg-BG"/>
        </w:rPr>
        <w:t>в съответствие с техническ</w:t>
      </w:r>
      <w:r w:rsidRPr="001E4178">
        <w:rPr>
          <w:rFonts w:ascii="Times New Roman" w:hAnsi="Times New Roman"/>
          <w:b/>
          <w:szCs w:val="24"/>
          <w:lang w:val="bg-BG"/>
        </w:rPr>
        <w:t>ата</w:t>
      </w:r>
      <w:r w:rsidRPr="000310EA">
        <w:rPr>
          <w:rFonts w:ascii="Times New Roman" w:hAnsi="Times New Roman"/>
          <w:b/>
          <w:szCs w:val="24"/>
          <w:lang w:val="bg-BG"/>
        </w:rPr>
        <w:t xml:space="preserve"> спецификаци</w:t>
      </w:r>
      <w:r w:rsidRPr="001E4178">
        <w:rPr>
          <w:rFonts w:ascii="Times New Roman" w:hAnsi="Times New Roman"/>
          <w:b/>
          <w:szCs w:val="24"/>
          <w:lang w:val="bg-BG"/>
        </w:rPr>
        <w:t>я</w:t>
      </w:r>
      <w:r w:rsidR="007279A9" w:rsidRPr="000310EA">
        <w:rPr>
          <w:rFonts w:ascii="Times New Roman" w:hAnsi="Times New Roman"/>
          <w:b/>
          <w:szCs w:val="24"/>
          <w:lang w:val="bg-BG"/>
        </w:rPr>
        <w:t xml:space="preserve"> и изискванията на</w:t>
      </w:r>
      <w:r w:rsidR="006677BE" w:rsidRPr="001E4178">
        <w:rPr>
          <w:rFonts w:ascii="Times New Roman" w:hAnsi="Times New Roman"/>
          <w:b/>
          <w:szCs w:val="24"/>
          <w:lang w:val="bg-BG"/>
        </w:rPr>
        <w:t xml:space="preserve"> </w:t>
      </w:r>
      <w:r w:rsidR="007279A9" w:rsidRPr="000310EA">
        <w:rPr>
          <w:rFonts w:ascii="Times New Roman" w:hAnsi="Times New Roman"/>
          <w:b/>
          <w:szCs w:val="24"/>
          <w:lang w:val="bg-BG"/>
        </w:rPr>
        <w:t>възложителя</w:t>
      </w:r>
      <w:r w:rsidR="008B7C90" w:rsidRPr="001E4178">
        <w:rPr>
          <w:rFonts w:ascii="Times New Roman" w:hAnsi="Times New Roman"/>
          <w:b/>
          <w:szCs w:val="24"/>
          <w:lang w:val="bg-BG"/>
        </w:rPr>
        <w:t xml:space="preserve"> </w:t>
      </w:r>
      <w:r w:rsidR="007279A9" w:rsidRPr="000310EA">
        <w:rPr>
          <w:rFonts w:ascii="Times New Roman" w:hAnsi="Times New Roman"/>
          <w:b/>
          <w:szCs w:val="24"/>
          <w:lang w:val="bg-BG"/>
        </w:rPr>
        <w:t xml:space="preserve">за участие в </w:t>
      </w:r>
      <w:r w:rsidR="00EA470E" w:rsidRPr="001E4178">
        <w:rPr>
          <w:rFonts w:ascii="Times New Roman" w:hAnsi="Times New Roman"/>
          <w:b/>
          <w:szCs w:val="24"/>
          <w:lang w:val="bg-BG"/>
        </w:rPr>
        <w:t>открита процедура</w:t>
      </w:r>
      <w:r w:rsidR="007279A9" w:rsidRPr="000310EA">
        <w:rPr>
          <w:rFonts w:ascii="Times New Roman" w:hAnsi="Times New Roman"/>
          <w:b/>
          <w:szCs w:val="24"/>
          <w:lang w:val="bg-BG"/>
        </w:rPr>
        <w:t xml:space="preserve"> за възлагане на обществена поръчка</w:t>
      </w:r>
      <w:r w:rsidR="007279A9" w:rsidRPr="001E4178">
        <w:rPr>
          <w:rFonts w:ascii="Times New Roman" w:hAnsi="Times New Roman"/>
          <w:b/>
          <w:szCs w:val="24"/>
          <w:lang w:val="bg-BG"/>
        </w:rPr>
        <w:t xml:space="preserve"> с предмет:</w:t>
      </w:r>
    </w:p>
    <w:p w:rsidR="003405E8" w:rsidRPr="001E4178" w:rsidRDefault="003405E8" w:rsidP="00DD41F5">
      <w:pPr>
        <w:jc w:val="center"/>
        <w:rPr>
          <w:rFonts w:ascii="Times New Roman" w:hAnsi="Times New Roman"/>
          <w:szCs w:val="24"/>
          <w:lang w:val="bg-BG"/>
        </w:rPr>
      </w:pPr>
    </w:p>
    <w:p w:rsidR="00454E82" w:rsidRPr="001E4178" w:rsidRDefault="00CA40A3" w:rsidP="00CA40A3">
      <w:pPr>
        <w:autoSpaceDE w:val="0"/>
        <w:autoSpaceDN w:val="0"/>
        <w:adjustRightInd w:val="0"/>
        <w:ind w:firstLine="567"/>
        <w:jc w:val="center"/>
        <w:rPr>
          <w:rFonts w:ascii="Times New Roman" w:hAnsi="Times New Roman"/>
          <w:b/>
          <w:bCs/>
          <w:color w:val="000000"/>
          <w:position w:val="8"/>
          <w:szCs w:val="24"/>
          <w:lang w:val="bg-BG"/>
        </w:rPr>
      </w:pPr>
      <w:r w:rsidRPr="00CA40A3">
        <w:rPr>
          <w:rFonts w:ascii="Times New Roman" w:hAnsi="Times New Roman"/>
          <w:b/>
          <w:bCs/>
          <w:szCs w:val="24"/>
          <w:lang w:val="bg-BG"/>
        </w:rPr>
        <w:t xml:space="preserve">„ДОСТАВКА </w:t>
      </w:r>
      <w:r w:rsidR="004A5264">
        <w:rPr>
          <w:rFonts w:ascii="Times New Roman" w:hAnsi="Times New Roman"/>
          <w:b/>
          <w:bCs/>
          <w:szCs w:val="24"/>
          <w:lang w:val="bg-BG"/>
        </w:rPr>
        <w:t>ЧРЕЗ</w:t>
      </w:r>
      <w:r w:rsidR="003D6AC3">
        <w:rPr>
          <w:rFonts w:ascii="Times New Roman" w:hAnsi="Times New Roman"/>
          <w:b/>
          <w:bCs/>
          <w:szCs w:val="24"/>
          <w:lang w:val="bg-BG"/>
        </w:rPr>
        <w:t xml:space="preserve"> </w:t>
      </w:r>
      <w:r w:rsidRPr="00CA40A3">
        <w:rPr>
          <w:rFonts w:ascii="Times New Roman" w:hAnsi="Times New Roman"/>
          <w:b/>
          <w:bCs/>
          <w:szCs w:val="24"/>
          <w:lang w:val="bg-BG"/>
        </w:rPr>
        <w:t>ЛИЗИНГ НА 20 БРОЯ ЕЛЕКТРИЧЕСКИ ЕДИНИЧНИ АВТОБУСИ И ДОПЪЛНИТЕЛНО ОБОРУДВАНЕ КЪМ ТЯХ ”.</w:t>
      </w:r>
    </w:p>
    <w:p w:rsidR="00CA40A3" w:rsidRDefault="00CA40A3" w:rsidP="00454E82">
      <w:pPr>
        <w:autoSpaceDE w:val="0"/>
        <w:autoSpaceDN w:val="0"/>
        <w:adjustRightInd w:val="0"/>
        <w:ind w:firstLine="567"/>
        <w:jc w:val="both"/>
        <w:rPr>
          <w:rFonts w:ascii="Times New Roman" w:hAnsi="Times New Roman"/>
          <w:b/>
          <w:bCs/>
          <w:color w:val="000000"/>
          <w:position w:val="8"/>
          <w:szCs w:val="24"/>
          <w:lang w:val="bg-BG"/>
        </w:rPr>
      </w:pPr>
    </w:p>
    <w:p w:rsidR="00CA40A3" w:rsidRDefault="00CA40A3" w:rsidP="00454E82">
      <w:pPr>
        <w:autoSpaceDE w:val="0"/>
        <w:autoSpaceDN w:val="0"/>
        <w:adjustRightInd w:val="0"/>
        <w:ind w:firstLine="567"/>
        <w:jc w:val="both"/>
        <w:rPr>
          <w:rFonts w:ascii="Times New Roman" w:hAnsi="Times New Roman"/>
          <w:b/>
          <w:bCs/>
          <w:color w:val="000000"/>
          <w:position w:val="8"/>
          <w:szCs w:val="24"/>
          <w:lang w:val="bg-BG"/>
        </w:rPr>
      </w:pP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r w:rsidRPr="001E4178">
        <w:rPr>
          <w:rFonts w:ascii="Times New Roman" w:hAnsi="Times New Roman"/>
          <w:b/>
          <w:bCs/>
          <w:color w:val="000000"/>
          <w:position w:val="8"/>
          <w:szCs w:val="24"/>
          <w:lang w:val="bg-BG"/>
        </w:rPr>
        <w:t>Уважаеми госпожи и господа,</w:t>
      </w: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p>
    <w:p w:rsidR="004E4553" w:rsidRPr="001E4178" w:rsidRDefault="00454E82" w:rsidP="00454E82">
      <w:pPr>
        <w:autoSpaceDE w:val="0"/>
        <w:autoSpaceDN w:val="0"/>
        <w:adjustRightInd w:val="0"/>
        <w:ind w:firstLine="567"/>
        <w:jc w:val="both"/>
        <w:rPr>
          <w:rFonts w:ascii="Times New Roman" w:hAnsi="Times New Roman"/>
          <w:b/>
          <w:szCs w:val="24"/>
          <w:lang w:val="bg-BG"/>
        </w:rPr>
      </w:pPr>
      <w:r w:rsidRPr="001E4178">
        <w:rPr>
          <w:rFonts w:ascii="Times New Roman" w:hAnsi="Times New Roman"/>
          <w:color w:val="000000"/>
          <w:szCs w:val="24"/>
          <w:lang w:val="bg-BG"/>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CA40A3" w:rsidRPr="00CA40A3">
        <w:rPr>
          <w:rFonts w:ascii="Times New Roman" w:hAnsi="Times New Roman"/>
          <w:b/>
          <w:szCs w:val="24"/>
          <w:lang w:val="bg-BG"/>
        </w:rPr>
        <w:t xml:space="preserve">„Доставка </w:t>
      </w:r>
      <w:r w:rsidR="004A5264">
        <w:rPr>
          <w:rFonts w:ascii="Times New Roman" w:hAnsi="Times New Roman"/>
          <w:b/>
          <w:szCs w:val="24"/>
          <w:lang w:val="bg-BG"/>
        </w:rPr>
        <w:t>чрез</w:t>
      </w:r>
      <w:r w:rsidR="003D6AC3">
        <w:rPr>
          <w:rFonts w:ascii="Times New Roman" w:hAnsi="Times New Roman"/>
          <w:b/>
          <w:szCs w:val="24"/>
          <w:lang w:val="bg-BG"/>
        </w:rPr>
        <w:t xml:space="preserve"> </w:t>
      </w:r>
      <w:r w:rsidR="00CA40A3" w:rsidRPr="00CA40A3">
        <w:rPr>
          <w:rFonts w:ascii="Times New Roman" w:hAnsi="Times New Roman"/>
          <w:b/>
          <w:szCs w:val="24"/>
          <w:lang w:val="bg-BG"/>
        </w:rPr>
        <w:t>лизинг на 20 броя електрически единични автобуси и допълнително оборудване към тях ”.</w:t>
      </w:r>
    </w:p>
    <w:p w:rsidR="00454E82" w:rsidRPr="001E4178" w:rsidRDefault="00454E82" w:rsidP="00454E82">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5463B4" w:rsidRPr="001E4178" w:rsidRDefault="005463B4" w:rsidP="005463B4">
      <w:pPr>
        <w:autoSpaceDE w:val="0"/>
        <w:autoSpaceDN w:val="0"/>
        <w:adjustRightInd w:val="0"/>
        <w:ind w:firstLine="567"/>
        <w:jc w:val="both"/>
        <w:rPr>
          <w:rFonts w:ascii="Times New Roman" w:hAnsi="Times New Roman"/>
          <w:b/>
          <w:color w:val="000000"/>
          <w:szCs w:val="24"/>
          <w:lang w:val="bg-BG"/>
        </w:rPr>
      </w:pPr>
      <w:r w:rsidRPr="001E4178">
        <w:rPr>
          <w:rFonts w:ascii="Times New Roman" w:hAnsi="Times New Roman"/>
          <w:color w:val="000000"/>
          <w:szCs w:val="24"/>
          <w:lang w:val="bg-BG"/>
        </w:rPr>
        <w:t xml:space="preserve">В случай, че нашето предложение бъде избрано, ние поемаме ангажимента да представим гаранция за изпълнение в размер на </w:t>
      </w:r>
      <w:r w:rsidRPr="001E4178">
        <w:rPr>
          <w:rFonts w:ascii="Times New Roman" w:hAnsi="Times New Roman"/>
          <w:b/>
          <w:bCs/>
          <w:color w:val="000000"/>
          <w:szCs w:val="24"/>
          <w:lang w:val="bg-BG"/>
        </w:rPr>
        <w:t>5 (пет) на сто</w:t>
      </w:r>
      <w:r w:rsidR="009244BB">
        <w:rPr>
          <w:rFonts w:ascii="Times New Roman" w:hAnsi="Times New Roman"/>
          <w:color w:val="000000"/>
          <w:szCs w:val="24"/>
          <w:lang w:val="bg-BG"/>
        </w:rPr>
        <w:t xml:space="preserve"> от стойността на договора</w:t>
      </w:r>
      <w:r w:rsidRPr="001E4178">
        <w:rPr>
          <w:rFonts w:ascii="Times New Roman" w:hAnsi="Times New Roman"/>
          <w:color w:val="000000"/>
          <w:szCs w:val="24"/>
          <w:lang w:val="bg-BG"/>
        </w:rPr>
        <w:t xml:space="preserve">, без вкл. ДДС, която ще предствим в една от следните форми: </w:t>
      </w:r>
      <w:r w:rsidRPr="001E4178">
        <w:rPr>
          <w:rFonts w:ascii="Times New Roman" w:hAnsi="Times New Roman"/>
          <w:color w:val="000000"/>
          <w:szCs w:val="24"/>
          <w:u w:val="single"/>
          <w:lang w:val="bg-BG"/>
        </w:rPr>
        <w:t>(банкова гаранция, парична сума, застраховка)</w:t>
      </w:r>
      <w:r w:rsidRPr="001E4178">
        <w:rPr>
          <w:rFonts w:ascii="Times New Roman" w:hAnsi="Times New Roman"/>
          <w:b/>
          <w:color w:val="000000"/>
          <w:szCs w:val="24"/>
          <w:lang w:val="bg-BG"/>
        </w:rPr>
        <w:t>………………………………………………...(участникът следва да посочи формата на гаранцията за изпълнение).</w:t>
      </w:r>
    </w:p>
    <w:p w:rsidR="005463B4" w:rsidRPr="000310EA" w:rsidRDefault="005463B4" w:rsidP="005463B4">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0310EA">
        <w:rPr>
          <w:rFonts w:ascii="Times New Roman" w:hAnsi="Times New Roman"/>
          <w:color w:val="000000"/>
          <w:szCs w:val="24"/>
          <w:lang w:val="bg-BG"/>
        </w:rPr>
        <w:t>безусловна</w:t>
      </w:r>
      <w:r w:rsidRPr="001E4178">
        <w:rPr>
          <w:rFonts w:ascii="Times New Roman" w:hAnsi="Times New Roman"/>
          <w:color w:val="000000"/>
          <w:szCs w:val="24"/>
          <w:lang w:val="bg-BG"/>
        </w:rPr>
        <w:t xml:space="preserve"> и </w:t>
      </w:r>
      <w:r w:rsidRPr="000310EA">
        <w:rPr>
          <w:rFonts w:ascii="Times New Roman" w:hAnsi="Times New Roman"/>
          <w:color w:val="000000"/>
          <w:szCs w:val="24"/>
          <w:lang w:val="bg-BG"/>
        </w:rPr>
        <w:t>неотменяема</w:t>
      </w:r>
      <w:r w:rsidRPr="001E4178">
        <w:rPr>
          <w:rFonts w:ascii="Times New Roman" w:hAnsi="Times New Roman"/>
          <w:color w:val="000000"/>
          <w:szCs w:val="24"/>
          <w:lang w:val="bg-BG"/>
        </w:rPr>
        <w:t>, представена в оригинал</w:t>
      </w:r>
      <w:r w:rsidRPr="000310EA">
        <w:rPr>
          <w:rFonts w:ascii="Times New Roman" w:hAnsi="Times New Roman"/>
          <w:color w:val="000000"/>
          <w:szCs w:val="24"/>
          <w:lang w:val="bg-BG"/>
        </w:rPr>
        <w:t xml:space="preserve"> </w:t>
      </w:r>
      <w:r w:rsidRPr="001E4178">
        <w:rPr>
          <w:rFonts w:ascii="Times New Roman" w:hAnsi="Times New Roman"/>
          <w:color w:val="000000"/>
          <w:szCs w:val="24"/>
          <w:lang w:val="bg-BG"/>
        </w:rPr>
        <w:t xml:space="preserve">и със срок на валидност не по-кратък от </w:t>
      </w:r>
      <w:r w:rsidRPr="000310EA">
        <w:rPr>
          <w:rFonts w:ascii="Times New Roman" w:hAnsi="Times New Roman"/>
          <w:color w:val="000000"/>
          <w:szCs w:val="24"/>
          <w:lang w:val="bg-BG"/>
        </w:rPr>
        <w:t>30 календарни дни след изтичане срока на изпълнение на договора.</w:t>
      </w:r>
    </w:p>
    <w:p w:rsidR="005463B4" w:rsidRPr="001E4178" w:rsidRDefault="005463B4" w:rsidP="005463B4">
      <w:pPr>
        <w:autoSpaceDE w:val="0"/>
        <w:autoSpaceDN w:val="0"/>
        <w:adjustRightInd w:val="0"/>
        <w:ind w:firstLine="567"/>
        <w:jc w:val="both"/>
        <w:rPr>
          <w:rFonts w:ascii="Times New Roman" w:hAnsi="Times New Roman"/>
          <w:color w:val="000000"/>
          <w:szCs w:val="24"/>
          <w:lang w:val="bg-BG"/>
        </w:rPr>
      </w:pPr>
      <w:r w:rsidRPr="000310EA">
        <w:rPr>
          <w:rFonts w:ascii="Times New Roman" w:hAnsi="Times New Roman"/>
          <w:color w:val="000000"/>
          <w:szCs w:val="24"/>
          <w:lang w:val="bg-BG"/>
        </w:rPr>
        <w:t xml:space="preserve">В случай, че участникът избере форма на гаранцията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1E4178">
        <w:rPr>
          <w:rFonts w:ascii="Times New Roman" w:hAnsi="Times New Roman"/>
          <w:color w:val="000000"/>
          <w:szCs w:val="24"/>
          <w:lang w:val="bg-BG"/>
        </w:rPr>
        <w:t xml:space="preserve">застраховката да е със срок на валидност не по-кратък от </w:t>
      </w:r>
      <w:r w:rsidRPr="000310EA">
        <w:rPr>
          <w:rFonts w:ascii="Times New Roman" w:hAnsi="Times New Roman"/>
          <w:color w:val="000000"/>
          <w:szCs w:val="24"/>
          <w:lang w:val="bg-BG"/>
        </w:rPr>
        <w:t>30 календарни дни след изтичане срока на изпълнение на договора.</w:t>
      </w:r>
    </w:p>
    <w:p w:rsidR="005463B4" w:rsidRDefault="005463B4" w:rsidP="005463B4">
      <w:pPr>
        <w:autoSpaceDE w:val="0"/>
        <w:autoSpaceDN w:val="0"/>
        <w:adjustRightInd w:val="0"/>
        <w:ind w:firstLine="567"/>
        <w:jc w:val="both"/>
        <w:rPr>
          <w:rFonts w:ascii="Times New Roman" w:hAnsi="Times New Roman"/>
          <w:color w:val="000000"/>
          <w:szCs w:val="24"/>
          <w:lang w:val="en-US"/>
        </w:rPr>
      </w:pPr>
      <w:r w:rsidRPr="001E4178">
        <w:rPr>
          <w:rFonts w:ascii="Times New Roman" w:hAnsi="Times New Roman"/>
          <w:color w:val="000000"/>
          <w:szCs w:val="24"/>
          <w:lang w:val="bg-BG"/>
        </w:rPr>
        <w:tab/>
        <w:t xml:space="preserve">В случай, че участникът избере форма на гаранцията „парична сума” – същата трябва да е </w:t>
      </w:r>
      <w:r w:rsidRPr="000310EA">
        <w:rPr>
          <w:rFonts w:ascii="Times New Roman" w:hAnsi="Times New Roman"/>
          <w:color w:val="000000"/>
          <w:szCs w:val="24"/>
          <w:lang w:val="bg-BG"/>
        </w:rPr>
        <w:t xml:space="preserve">внесена по разплащателна сметка на „СТОЛИЧЕН АВТОТРАНСПОРТ” ЕАД в лева: </w:t>
      </w:r>
      <w:r w:rsidRPr="001E4178">
        <w:rPr>
          <w:rFonts w:ascii="Times New Roman" w:hAnsi="Times New Roman"/>
          <w:color w:val="000000"/>
          <w:szCs w:val="24"/>
        </w:rPr>
        <w:t>IBAN</w:t>
      </w:r>
      <w:r w:rsidRPr="000310EA">
        <w:rPr>
          <w:rFonts w:ascii="Times New Roman" w:hAnsi="Times New Roman"/>
          <w:color w:val="000000"/>
          <w:szCs w:val="24"/>
          <w:lang w:val="bg-BG"/>
        </w:rPr>
        <w:t xml:space="preserve"> </w:t>
      </w:r>
      <w:r w:rsidRPr="001E4178">
        <w:rPr>
          <w:rFonts w:ascii="Times New Roman" w:hAnsi="Times New Roman"/>
          <w:color w:val="000000"/>
          <w:szCs w:val="24"/>
        </w:rPr>
        <w:t>BG</w:t>
      </w:r>
      <w:r w:rsidRPr="000310EA">
        <w:rPr>
          <w:rFonts w:ascii="Times New Roman" w:hAnsi="Times New Roman"/>
          <w:color w:val="000000"/>
          <w:szCs w:val="24"/>
          <w:lang w:val="bg-BG"/>
        </w:rPr>
        <w:t>62</w:t>
      </w:r>
      <w:r w:rsidRPr="001E4178">
        <w:rPr>
          <w:rFonts w:ascii="Times New Roman" w:hAnsi="Times New Roman"/>
          <w:color w:val="000000"/>
          <w:szCs w:val="24"/>
        </w:rPr>
        <w:t>SOMB</w:t>
      </w:r>
      <w:r w:rsidRPr="000310EA">
        <w:rPr>
          <w:rFonts w:ascii="Times New Roman" w:hAnsi="Times New Roman"/>
          <w:color w:val="000000"/>
          <w:szCs w:val="24"/>
          <w:lang w:val="bg-BG"/>
        </w:rPr>
        <w:t xml:space="preserve">91301010281401, </w:t>
      </w:r>
      <w:r w:rsidRPr="001E4178">
        <w:rPr>
          <w:rFonts w:ascii="Times New Roman" w:hAnsi="Times New Roman"/>
          <w:color w:val="000000"/>
          <w:szCs w:val="24"/>
        </w:rPr>
        <w:t>BIC</w:t>
      </w:r>
      <w:r w:rsidRPr="000310EA">
        <w:rPr>
          <w:rFonts w:ascii="Times New Roman" w:hAnsi="Times New Roman"/>
          <w:color w:val="000000"/>
          <w:szCs w:val="24"/>
          <w:lang w:val="bg-BG"/>
        </w:rPr>
        <w:t xml:space="preserve"> </w:t>
      </w:r>
      <w:r w:rsidRPr="001E4178">
        <w:rPr>
          <w:rFonts w:ascii="Times New Roman" w:hAnsi="Times New Roman"/>
          <w:color w:val="000000"/>
          <w:szCs w:val="24"/>
        </w:rPr>
        <w:t>SOMBBGSF</w:t>
      </w:r>
      <w:r w:rsidRPr="000310EA">
        <w:rPr>
          <w:rFonts w:ascii="Times New Roman" w:hAnsi="Times New Roman"/>
          <w:color w:val="000000"/>
          <w:szCs w:val="24"/>
          <w:lang w:val="bg-BG"/>
        </w:rPr>
        <w:t xml:space="preserve">, Общинска банка гр. София, клон „Денкоглу”,  Общинска банка гр. София, клон „Денкоглу”, </w:t>
      </w:r>
      <w:r w:rsidRPr="001E4178">
        <w:rPr>
          <w:rFonts w:ascii="Times New Roman" w:hAnsi="Times New Roman"/>
          <w:color w:val="000000"/>
          <w:szCs w:val="24"/>
          <w:lang w:val="bg-BG"/>
        </w:rPr>
        <w:t xml:space="preserve">което се </w:t>
      </w:r>
      <w:r w:rsidRPr="000310EA">
        <w:rPr>
          <w:rFonts w:ascii="Times New Roman" w:hAnsi="Times New Roman"/>
          <w:color w:val="000000"/>
          <w:szCs w:val="24"/>
          <w:lang w:val="bg-BG"/>
        </w:rPr>
        <w:t>удостовер</w:t>
      </w:r>
      <w:r w:rsidRPr="001E4178">
        <w:rPr>
          <w:rFonts w:ascii="Times New Roman" w:hAnsi="Times New Roman"/>
          <w:color w:val="000000"/>
          <w:szCs w:val="24"/>
          <w:lang w:val="bg-BG"/>
        </w:rPr>
        <w:t>ява</w:t>
      </w:r>
      <w:r w:rsidRPr="000310EA">
        <w:rPr>
          <w:rFonts w:ascii="Times New Roman" w:hAnsi="Times New Roman"/>
          <w:color w:val="000000"/>
          <w:szCs w:val="24"/>
          <w:lang w:val="bg-BG"/>
        </w:rPr>
        <w:t xml:space="preserve"> с платежно нареждане</w:t>
      </w:r>
      <w:r w:rsidRPr="001E4178">
        <w:rPr>
          <w:rFonts w:ascii="Times New Roman" w:hAnsi="Times New Roman"/>
          <w:color w:val="000000"/>
          <w:szCs w:val="24"/>
          <w:lang w:val="bg-BG"/>
        </w:rPr>
        <w:t>.</w:t>
      </w:r>
    </w:p>
    <w:p w:rsidR="009B6F1B" w:rsidRPr="009B6F1B" w:rsidRDefault="009B6F1B" w:rsidP="005463B4">
      <w:pPr>
        <w:autoSpaceDE w:val="0"/>
        <w:autoSpaceDN w:val="0"/>
        <w:adjustRightInd w:val="0"/>
        <w:ind w:firstLine="567"/>
        <w:jc w:val="both"/>
        <w:rPr>
          <w:rFonts w:ascii="Times New Roman" w:hAnsi="Times New Roman"/>
          <w:color w:val="000000"/>
          <w:szCs w:val="24"/>
          <w:lang w:val="en-US"/>
        </w:rPr>
      </w:pPr>
    </w:p>
    <w:p w:rsidR="009B6F1B" w:rsidRPr="009B6F1B" w:rsidRDefault="009B6F1B" w:rsidP="009B6F1B">
      <w:pPr>
        <w:autoSpaceDE w:val="0"/>
        <w:autoSpaceDN w:val="0"/>
        <w:adjustRightInd w:val="0"/>
        <w:ind w:firstLine="567"/>
        <w:jc w:val="both"/>
        <w:rPr>
          <w:rFonts w:ascii="Times New Roman" w:hAnsi="Times New Roman"/>
          <w:color w:val="000000"/>
          <w:szCs w:val="24"/>
          <w:lang w:val="bg-BG"/>
        </w:rPr>
      </w:pPr>
      <w:r w:rsidRPr="009B6F1B">
        <w:rPr>
          <w:rFonts w:ascii="Times New Roman" w:hAnsi="Times New Roman"/>
          <w:color w:val="000000"/>
          <w:szCs w:val="24"/>
        </w:rPr>
        <w:t>В случай, че нашето предложение бъде избрано, ние поемаме ангажимента да представим</w:t>
      </w:r>
      <w:r w:rsidRPr="009B6F1B">
        <w:rPr>
          <w:rFonts w:ascii="Times New Roman" w:hAnsi="Times New Roman"/>
          <w:color w:val="000000"/>
          <w:szCs w:val="24"/>
          <w:lang w:val="bg-BG"/>
        </w:rPr>
        <w:t xml:space="preserve">, преди освобождаване на гаранцията за изпъление на договора, </w:t>
      </w:r>
      <w:r w:rsidRPr="009B6F1B">
        <w:rPr>
          <w:rFonts w:ascii="Times New Roman" w:hAnsi="Times New Roman"/>
          <w:b/>
          <w:color w:val="000000"/>
          <w:szCs w:val="24"/>
          <w:lang w:val="bg-BG"/>
        </w:rPr>
        <w:t xml:space="preserve">гаранция за обезпечаване на </w:t>
      </w:r>
      <w:r w:rsidRPr="00800379">
        <w:rPr>
          <w:rFonts w:ascii="Times New Roman" w:hAnsi="Times New Roman"/>
          <w:b/>
          <w:color w:val="000000"/>
          <w:szCs w:val="24"/>
          <w:lang w:val="bg-BG"/>
        </w:rPr>
        <w:t>гаранционния период</w:t>
      </w:r>
      <w:r w:rsidRPr="00800379">
        <w:rPr>
          <w:rFonts w:ascii="Times New Roman" w:hAnsi="Times New Roman"/>
          <w:b/>
          <w:bCs/>
          <w:color w:val="000000"/>
          <w:szCs w:val="24"/>
          <w:lang w:val="bg-BG"/>
        </w:rPr>
        <w:t>, в размер на 2 % (</w:t>
      </w:r>
      <w:r w:rsidR="00237019" w:rsidRPr="00237019">
        <w:rPr>
          <w:rFonts w:ascii="Times New Roman" w:hAnsi="Times New Roman"/>
          <w:b/>
          <w:bCs/>
          <w:color w:val="000000"/>
          <w:szCs w:val="24"/>
          <w:lang w:val="bg-BG"/>
        </w:rPr>
        <w:t xml:space="preserve">два </w:t>
      </w:r>
      <w:r w:rsidRPr="00800379">
        <w:rPr>
          <w:rFonts w:ascii="Times New Roman" w:hAnsi="Times New Roman"/>
          <w:b/>
          <w:bCs/>
          <w:color w:val="000000"/>
          <w:szCs w:val="24"/>
          <w:lang w:val="bg-BG"/>
        </w:rPr>
        <w:t>процента) от стойността</w:t>
      </w:r>
      <w:r w:rsidRPr="009B6F1B">
        <w:rPr>
          <w:rFonts w:ascii="Times New Roman" w:hAnsi="Times New Roman"/>
          <w:b/>
          <w:bCs/>
          <w:color w:val="000000"/>
          <w:szCs w:val="24"/>
          <w:lang w:val="bg-BG"/>
        </w:rPr>
        <w:t xml:space="preserve"> на договора без включен ДДС</w:t>
      </w:r>
      <w:r w:rsidRPr="009B6F1B">
        <w:rPr>
          <w:rFonts w:ascii="Times New Roman" w:hAnsi="Times New Roman"/>
          <w:color w:val="000000"/>
          <w:szCs w:val="24"/>
          <w:lang w:val="bg-BG"/>
        </w:rPr>
        <w:t xml:space="preserve">, която ще предствим в една от следните форми: </w:t>
      </w:r>
      <w:r w:rsidRPr="009B6F1B">
        <w:rPr>
          <w:rFonts w:ascii="Times New Roman" w:hAnsi="Times New Roman"/>
          <w:color w:val="000000"/>
          <w:szCs w:val="24"/>
          <w:u w:val="single"/>
          <w:lang w:val="bg-BG"/>
        </w:rPr>
        <w:t>(банкова гаранция, парична сума, застраховка)</w:t>
      </w:r>
      <w:r w:rsidRPr="009B6F1B">
        <w:rPr>
          <w:rFonts w:ascii="Times New Roman" w:hAnsi="Times New Roman"/>
          <w:color w:val="000000"/>
          <w:szCs w:val="24"/>
          <w:lang w:val="bg-BG"/>
        </w:rPr>
        <w:t>………………………………………………...(участникът следва да посочи формата на гаранцията за изпълнение).</w:t>
      </w:r>
    </w:p>
    <w:p w:rsidR="009B6F1B" w:rsidRPr="009B6F1B" w:rsidRDefault="009B6F1B" w:rsidP="009B6F1B">
      <w:pPr>
        <w:autoSpaceDE w:val="0"/>
        <w:autoSpaceDN w:val="0"/>
        <w:adjustRightInd w:val="0"/>
        <w:ind w:firstLine="567"/>
        <w:jc w:val="both"/>
        <w:rPr>
          <w:rFonts w:ascii="Times New Roman" w:hAnsi="Times New Roman"/>
          <w:color w:val="000000"/>
          <w:szCs w:val="24"/>
          <w:lang w:val="bg-BG"/>
        </w:rPr>
      </w:pPr>
    </w:p>
    <w:p w:rsidR="009B6F1B" w:rsidRPr="009B6F1B" w:rsidRDefault="009B6F1B" w:rsidP="009B6F1B">
      <w:pPr>
        <w:autoSpaceDE w:val="0"/>
        <w:autoSpaceDN w:val="0"/>
        <w:adjustRightInd w:val="0"/>
        <w:ind w:firstLine="567"/>
        <w:jc w:val="both"/>
        <w:rPr>
          <w:rFonts w:ascii="Times New Roman" w:hAnsi="Times New Roman"/>
          <w:color w:val="000000"/>
          <w:szCs w:val="24"/>
          <w:lang w:val="bg-BG"/>
        </w:rPr>
      </w:pPr>
      <w:r w:rsidRPr="009B6F1B">
        <w:rPr>
          <w:rFonts w:ascii="Times New Roman" w:hAnsi="Times New Roman"/>
          <w:color w:val="000000"/>
          <w:szCs w:val="24"/>
          <w:lang w:val="bg-BG"/>
        </w:rPr>
        <w:lastRenderedPageBreak/>
        <w:t>Гаранцията за обезпечаване на гаранционния период следва да бъде със срок на валидност не по-кратък от 30 (тридесет) дни след изтичане на</w:t>
      </w:r>
      <w:r>
        <w:rPr>
          <w:rFonts w:ascii="Times New Roman" w:hAnsi="Times New Roman"/>
          <w:color w:val="000000"/>
          <w:szCs w:val="24"/>
          <w:lang w:val="bg-BG"/>
        </w:rPr>
        <w:t xml:space="preserve"> </w:t>
      </w:r>
      <w:r w:rsidR="009103A4">
        <w:rPr>
          <w:rFonts w:ascii="Times New Roman" w:hAnsi="Times New Roman"/>
          <w:color w:val="000000"/>
          <w:szCs w:val="24"/>
          <w:lang w:val="bg-BG"/>
        </w:rPr>
        <w:t>най-продължителния гаранционен срок, офериран от участника избран за изпълнител, с изключение на гаранционния срок</w:t>
      </w:r>
      <w:r w:rsidR="009103A4" w:rsidRPr="009103A4">
        <w:rPr>
          <w:rFonts w:ascii="Times New Roman" w:hAnsi="Times New Roman"/>
          <w:bCs/>
          <w:szCs w:val="24"/>
          <w:lang w:val="bg-BG"/>
        </w:rPr>
        <w:t xml:space="preserve"> </w:t>
      </w:r>
      <w:r w:rsidR="009103A4" w:rsidRPr="009103A4">
        <w:rPr>
          <w:rFonts w:ascii="Times New Roman" w:hAnsi="Times New Roman"/>
          <w:bCs/>
          <w:color w:val="000000"/>
          <w:szCs w:val="24"/>
          <w:lang w:val="bg-BG"/>
        </w:rPr>
        <w:t>за антикорозионното покритие и хидроизолацията</w:t>
      </w:r>
      <w:r w:rsidRPr="009B6F1B">
        <w:rPr>
          <w:rFonts w:ascii="Times New Roman" w:hAnsi="Times New Roman"/>
          <w:color w:val="000000"/>
          <w:szCs w:val="24"/>
          <w:lang w:val="bg-BG"/>
        </w:rPr>
        <w:t xml:space="preserve">. </w:t>
      </w:r>
    </w:p>
    <w:p w:rsidR="009B6F1B" w:rsidRPr="001E4178" w:rsidRDefault="009B6F1B">
      <w:pPr>
        <w:autoSpaceDE w:val="0"/>
        <w:autoSpaceDN w:val="0"/>
        <w:adjustRightInd w:val="0"/>
        <w:ind w:firstLine="567"/>
        <w:jc w:val="both"/>
        <w:rPr>
          <w:rFonts w:ascii="Times New Roman" w:hAnsi="Times New Roman"/>
          <w:szCs w:val="24"/>
          <w:lang w:val="bg-BG"/>
        </w:rPr>
      </w:pP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За изпълнение на предмета на поръчката представяме следното техническо предложение</w:t>
      </w:r>
      <w:r w:rsidR="005771E7" w:rsidRPr="001E4178">
        <w:rPr>
          <w:rFonts w:ascii="Times New Roman" w:hAnsi="Times New Roman"/>
          <w:szCs w:val="24"/>
          <w:lang w:val="bg-BG"/>
        </w:rPr>
        <w:t>:</w:t>
      </w:r>
    </w:p>
    <w:p w:rsidR="00CD3809" w:rsidRPr="001E4178" w:rsidRDefault="00CD3809" w:rsidP="00CD3809">
      <w:pPr>
        <w:autoSpaceDE w:val="0"/>
        <w:autoSpaceDN w:val="0"/>
        <w:adjustRightInd w:val="0"/>
        <w:ind w:right="9"/>
        <w:jc w:val="both"/>
        <w:rPr>
          <w:rFonts w:ascii="Times New Roman" w:hAnsi="Times New Roman"/>
          <w:b/>
          <w:szCs w:val="24"/>
          <w:lang w:val="bg-BG"/>
        </w:rPr>
      </w:pPr>
    </w:p>
    <w:p w:rsidR="00454E82" w:rsidRPr="00CD6658" w:rsidRDefault="005771E7" w:rsidP="00314582">
      <w:pPr>
        <w:numPr>
          <w:ilvl w:val="0"/>
          <w:numId w:val="46"/>
        </w:numPr>
        <w:tabs>
          <w:tab w:val="left" w:pos="-8080"/>
          <w:tab w:val="left" w:pos="851"/>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Ще доставим н</w:t>
      </w:r>
      <w:r w:rsidR="00454E82" w:rsidRPr="001E4178">
        <w:rPr>
          <w:rFonts w:ascii="Times New Roman" w:hAnsi="Times New Roman"/>
          <w:szCs w:val="24"/>
          <w:lang w:val="bg-BG"/>
        </w:rPr>
        <w:t xml:space="preserve">ови </w:t>
      </w:r>
      <w:r w:rsidR="00C83923" w:rsidRPr="00C83923">
        <w:rPr>
          <w:rFonts w:ascii="Times New Roman" w:hAnsi="Times New Roman"/>
          <w:szCs w:val="24"/>
          <w:lang w:val="bg-BG"/>
        </w:rPr>
        <w:t>електрически единични автобуси и допълнително оборудване към тях</w:t>
      </w:r>
      <w:r w:rsidR="00454E82" w:rsidRPr="001E4178">
        <w:rPr>
          <w:rFonts w:ascii="Times New Roman" w:hAnsi="Times New Roman"/>
          <w:szCs w:val="24"/>
          <w:lang w:val="bg-BG"/>
        </w:rPr>
        <w:t xml:space="preserve"> </w:t>
      </w:r>
      <w:r w:rsidR="00454E82" w:rsidRPr="00CD6658">
        <w:rPr>
          <w:rFonts w:ascii="Times New Roman" w:hAnsi="Times New Roman"/>
          <w:szCs w:val="24"/>
          <w:lang w:val="bg-BG"/>
        </w:rPr>
        <w:t xml:space="preserve">– </w:t>
      </w:r>
      <w:r w:rsidR="00C83923" w:rsidRPr="00CD6658">
        <w:rPr>
          <w:rFonts w:ascii="Times New Roman" w:hAnsi="Times New Roman"/>
          <w:szCs w:val="24"/>
          <w:lang w:val="bg-BG"/>
        </w:rPr>
        <w:t>20</w:t>
      </w:r>
      <w:r w:rsidR="004E4553" w:rsidRPr="00CD6658">
        <w:rPr>
          <w:rFonts w:ascii="Times New Roman" w:hAnsi="Times New Roman"/>
          <w:szCs w:val="24"/>
          <w:lang w:val="bg-BG"/>
        </w:rPr>
        <w:t xml:space="preserve"> (</w:t>
      </w:r>
      <w:r w:rsidR="00C83923" w:rsidRPr="00CD6658">
        <w:rPr>
          <w:rFonts w:ascii="Times New Roman" w:hAnsi="Times New Roman"/>
          <w:szCs w:val="24"/>
          <w:lang w:val="bg-BG"/>
        </w:rPr>
        <w:t>двадесет</w:t>
      </w:r>
      <w:r w:rsidR="004E4553" w:rsidRPr="00CD6658">
        <w:rPr>
          <w:rFonts w:ascii="Times New Roman" w:hAnsi="Times New Roman"/>
          <w:szCs w:val="24"/>
          <w:lang w:val="bg-BG"/>
        </w:rPr>
        <w:t>)</w:t>
      </w:r>
      <w:r w:rsidR="00454E82" w:rsidRPr="00CD6658">
        <w:rPr>
          <w:rFonts w:ascii="Times New Roman" w:hAnsi="Times New Roman"/>
          <w:szCs w:val="24"/>
          <w:lang w:val="bg-BG"/>
        </w:rPr>
        <w:t xml:space="preserve"> броя</w:t>
      </w:r>
      <w:r w:rsidR="00CD3809" w:rsidRPr="00CD6658">
        <w:rPr>
          <w:rFonts w:ascii="Times New Roman" w:hAnsi="Times New Roman"/>
          <w:szCs w:val="24"/>
          <w:lang w:val="bg-BG"/>
        </w:rPr>
        <w:t>, както следва:</w:t>
      </w:r>
    </w:p>
    <w:p w:rsidR="00454E82" w:rsidRPr="001E4178" w:rsidRDefault="00454E82"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Производител: </w:t>
      </w:r>
      <w:r w:rsidRPr="001E4178">
        <w:rPr>
          <w:rFonts w:ascii="Times New Roman" w:hAnsi="Times New Roman"/>
          <w:szCs w:val="24"/>
          <w:lang w:val="bg-BG"/>
        </w:rPr>
        <w:tab/>
      </w:r>
    </w:p>
    <w:p w:rsidR="00454E82" w:rsidRPr="001E4178" w:rsidRDefault="00454E82"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Марка:</w:t>
      </w:r>
      <w:r w:rsidRPr="001E4178">
        <w:rPr>
          <w:rFonts w:ascii="Times New Roman" w:hAnsi="Times New Roman"/>
          <w:szCs w:val="24"/>
          <w:lang w:val="bg-BG"/>
        </w:rPr>
        <w:tab/>
      </w:r>
    </w:p>
    <w:p w:rsidR="00454E82" w:rsidRPr="001E4178" w:rsidRDefault="00454E82"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Модел:</w:t>
      </w:r>
      <w:r w:rsidRPr="001E4178">
        <w:rPr>
          <w:rFonts w:ascii="Times New Roman" w:hAnsi="Times New Roman"/>
          <w:szCs w:val="24"/>
          <w:lang w:val="bg-BG"/>
        </w:rPr>
        <w:tab/>
      </w:r>
    </w:p>
    <w:p w:rsidR="00454E82" w:rsidRPr="001E4178" w:rsidRDefault="00454E82"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bCs/>
          <w:szCs w:val="24"/>
          <w:lang w:val="bg-BG"/>
        </w:rPr>
      </w:pPr>
      <w:r w:rsidRPr="001E4178">
        <w:rPr>
          <w:rFonts w:ascii="Times New Roman" w:hAnsi="Times New Roman"/>
          <w:szCs w:val="24"/>
          <w:lang w:val="bg-BG"/>
        </w:rPr>
        <w:t xml:space="preserve">Типово одобрение  </w:t>
      </w:r>
      <w:r w:rsidRPr="001E4178">
        <w:rPr>
          <w:rFonts w:ascii="Times New Roman" w:hAnsi="Times New Roman"/>
          <w:bCs/>
          <w:szCs w:val="24"/>
          <w:lang w:val="bg-BG"/>
        </w:rPr>
        <w:t>№ .</w:t>
      </w:r>
      <w:r w:rsidRPr="001E4178">
        <w:rPr>
          <w:rFonts w:ascii="Times New Roman" w:hAnsi="Times New Roman"/>
          <w:bCs/>
          <w:szCs w:val="24"/>
          <w:lang w:val="bg-BG"/>
        </w:rPr>
        <w:tab/>
      </w:r>
    </w:p>
    <w:p w:rsidR="00454E82" w:rsidRPr="001E4178" w:rsidRDefault="00454E82" w:rsidP="00C83923">
      <w:pPr>
        <w:tabs>
          <w:tab w:val="left" w:pos="-8080"/>
          <w:tab w:val="right" w:leader="dot" w:pos="9356"/>
        </w:tabs>
        <w:autoSpaceDE w:val="0"/>
        <w:autoSpaceDN w:val="0"/>
        <w:adjustRightInd w:val="0"/>
        <w:ind w:firstLine="567"/>
        <w:jc w:val="both"/>
        <w:rPr>
          <w:rFonts w:ascii="Times New Roman" w:hAnsi="Times New Roman"/>
          <w:bCs/>
          <w:szCs w:val="24"/>
          <w:lang w:val="bg-BG"/>
        </w:rPr>
      </w:pPr>
      <w:r w:rsidRPr="001E4178">
        <w:rPr>
          <w:rFonts w:ascii="Times New Roman" w:hAnsi="Times New Roman"/>
          <w:bCs/>
          <w:szCs w:val="24"/>
          <w:lang w:val="bg-BG"/>
        </w:rPr>
        <w:t>Тип:</w:t>
      </w:r>
      <w:r w:rsidRPr="001E4178">
        <w:rPr>
          <w:rFonts w:ascii="Times New Roman" w:hAnsi="Times New Roman"/>
          <w:bCs/>
          <w:szCs w:val="24"/>
          <w:lang w:val="bg-BG"/>
        </w:rPr>
        <w:tab/>
      </w:r>
    </w:p>
    <w:p w:rsidR="00454E82" w:rsidRPr="001E4178" w:rsidRDefault="00C83923"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bCs/>
          <w:szCs w:val="24"/>
          <w:lang w:val="bg-BG"/>
        </w:rPr>
      </w:pPr>
      <w:r>
        <w:rPr>
          <w:rFonts w:ascii="Times New Roman" w:hAnsi="Times New Roman"/>
          <w:bCs/>
          <w:szCs w:val="24"/>
          <w:lang w:val="bg-BG"/>
        </w:rPr>
        <w:t xml:space="preserve"> </w:t>
      </w:r>
      <w:r w:rsidR="00454E82" w:rsidRPr="001E4178">
        <w:rPr>
          <w:rFonts w:ascii="Times New Roman" w:hAnsi="Times New Roman"/>
          <w:bCs/>
          <w:szCs w:val="24"/>
          <w:lang w:val="bg-BG"/>
        </w:rPr>
        <w:t>Вариант:</w:t>
      </w:r>
      <w:r w:rsidR="00454E82" w:rsidRPr="001E4178">
        <w:rPr>
          <w:rFonts w:ascii="Times New Roman" w:hAnsi="Times New Roman"/>
          <w:bCs/>
          <w:szCs w:val="24"/>
          <w:lang w:val="bg-BG"/>
        </w:rPr>
        <w:tab/>
      </w:r>
    </w:p>
    <w:p w:rsidR="00454E82" w:rsidRPr="001E4178" w:rsidRDefault="005771E7"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Версия:</w:t>
      </w:r>
      <w:r w:rsidR="00454E82" w:rsidRPr="001E4178">
        <w:rPr>
          <w:rFonts w:ascii="Times New Roman" w:hAnsi="Times New Roman"/>
          <w:bCs/>
          <w:szCs w:val="24"/>
          <w:lang w:val="bg-BG"/>
        </w:rPr>
        <w:tab/>
      </w:r>
      <w:r w:rsidR="00CD3809" w:rsidRPr="001E4178">
        <w:rPr>
          <w:rFonts w:ascii="Times New Roman" w:hAnsi="Times New Roman"/>
          <w:bCs/>
          <w:szCs w:val="24"/>
          <w:lang w:val="bg-BG"/>
        </w:rPr>
        <w:t>,</w:t>
      </w:r>
    </w:p>
    <w:p w:rsidR="00454E82" w:rsidRPr="001E4178" w:rsidRDefault="00454E82" w:rsidP="00C83923">
      <w:pPr>
        <w:tabs>
          <w:tab w:val="left" w:pos="-8080"/>
          <w:tab w:val="num" w:pos="0"/>
          <w:tab w:val="left" w:pos="851"/>
        </w:tabs>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с технически характеристики съгласно приложената техническа спецификация.</w:t>
      </w:r>
    </w:p>
    <w:p w:rsidR="00CD3809" w:rsidRPr="001E4178" w:rsidRDefault="00CD3809" w:rsidP="00C83923">
      <w:pPr>
        <w:tabs>
          <w:tab w:val="left" w:pos="-8080"/>
          <w:tab w:val="num" w:pos="0"/>
          <w:tab w:val="left" w:pos="851"/>
        </w:tabs>
        <w:autoSpaceDE w:val="0"/>
        <w:autoSpaceDN w:val="0"/>
        <w:adjustRightInd w:val="0"/>
        <w:ind w:firstLine="567"/>
        <w:jc w:val="both"/>
        <w:rPr>
          <w:rFonts w:ascii="Times New Roman" w:hAnsi="Times New Roman"/>
          <w:szCs w:val="24"/>
          <w:lang w:val="bg-BG"/>
        </w:rPr>
      </w:pPr>
    </w:p>
    <w:p w:rsidR="005D65FE" w:rsidRPr="00920F9A" w:rsidRDefault="005D65FE" w:rsidP="00314582">
      <w:pPr>
        <w:numPr>
          <w:ilvl w:val="0"/>
          <w:numId w:val="46"/>
        </w:numPr>
        <w:tabs>
          <w:tab w:val="clear" w:pos="786"/>
          <w:tab w:val="left" w:pos="-8080"/>
          <w:tab w:val="num" w:pos="0"/>
          <w:tab w:val="left" w:pos="851"/>
        </w:tabs>
        <w:spacing w:before="60"/>
        <w:ind w:left="0" w:firstLine="567"/>
        <w:jc w:val="both"/>
        <w:rPr>
          <w:rFonts w:ascii="Times New Roman" w:hAnsi="Times New Roman"/>
          <w:szCs w:val="24"/>
          <w:lang w:val="bg-BG"/>
        </w:rPr>
      </w:pPr>
      <w:r w:rsidRPr="00920F9A">
        <w:rPr>
          <w:rFonts w:ascii="Times New Roman" w:hAnsi="Times New Roman"/>
          <w:szCs w:val="24"/>
          <w:lang w:val="bg-BG"/>
        </w:rPr>
        <w:t xml:space="preserve">Ще изпълним доставката на </w:t>
      </w:r>
      <w:r w:rsidR="00C83923" w:rsidRPr="00920F9A">
        <w:rPr>
          <w:rFonts w:ascii="Times New Roman" w:hAnsi="Times New Roman"/>
          <w:szCs w:val="24"/>
          <w:lang w:val="bg-BG"/>
        </w:rPr>
        <w:t>20</w:t>
      </w:r>
      <w:r w:rsidRPr="00920F9A">
        <w:rPr>
          <w:rFonts w:ascii="Times New Roman" w:hAnsi="Times New Roman"/>
          <w:szCs w:val="24"/>
          <w:lang w:val="bg-BG"/>
        </w:rPr>
        <w:t xml:space="preserve"> бр. автобуси в срок до ………………………………</w:t>
      </w:r>
      <w:r w:rsidR="00BE61B7" w:rsidRPr="00920F9A">
        <w:rPr>
          <w:rFonts w:ascii="Times New Roman" w:hAnsi="Times New Roman"/>
          <w:szCs w:val="24"/>
          <w:lang w:val="bg-BG"/>
        </w:rPr>
        <w:t xml:space="preserve"> </w:t>
      </w:r>
      <w:r w:rsidRPr="00920F9A">
        <w:rPr>
          <w:rFonts w:ascii="Times New Roman" w:hAnsi="Times New Roman"/>
          <w:szCs w:val="24"/>
          <w:lang w:val="bg-BG"/>
        </w:rPr>
        <w:t xml:space="preserve">месеца, </w:t>
      </w:r>
      <w:r w:rsidRPr="00920F9A">
        <w:rPr>
          <w:rFonts w:ascii="Times New Roman" w:hAnsi="Times New Roman"/>
          <w:i/>
          <w:szCs w:val="24"/>
          <w:lang w:val="bg-BG"/>
        </w:rPr>
        <w:t>(посочва се срока в месеци)</w:t>
      </w:r>
      <w:r w:rsidRPr="00920F9A">
        <w:rPr>
          <w:rFonts w:ascii="Times New Roman" w:hAnsi="Times New Roman"/>
          <w:szCs w:val="24"/>
          <w:lang w:val="bg-BG"/>
        </w:rPr>
        <w:t xml:space="preserve">, </w:t>
      </w:r>
      <w:r w:rsidR="00920F9A" w:rsidRPr="00920F9A">
        <w:rPr>
          <w:rFonts w:ascii="Times New Roman" w:hAnsi="Times New Roman"/>
          <w:szCs w:val="24"/>
          <w:lang w:val="bg-BG"/>
        </w:rPr>
        <w:t xml:space="preserve">от датата на сключване на договора за лизинг </w:t>
      </w:r>
      <w:r w:rsidRPr="00920F9A">
        <w:rPr>
          <w:rFonts w:ascii="Times New Roman" w:hAnsi="Times New Roman"/>
          <w:szCs w:val="24"/>
          <w:lang w:val="bg-BG"/>
        </w:rPr>
        <w:t xml:space="preserve">(но не повече от </w:t>
      </w:r>
      <w:r w:rsidR="00204E53">
        <w:rPr>
          <w:rFonts w:ascii="Times New Roman" w:hAnsi="Times New Roman"/>
          <w:szCs w:val="24"/>
          <w:lang w:val="bg-BG"/>
        </w:rPr>
        <w:t>7</w:t>
      </w:r>
      <w:r w:rsidRPr="00920F9A">
        <w:rPr>
          <w:rFonts w:ascii="Times New Roman" w:hAnsi="Times New Roman"/>
          <w:szCs w:val="24"/>
          <w:lang w:val="bg-BG"/>
        </w:rPr>
        <w:t xml:space="preserve"> месеца </w:t>
      </w:r>
      <w:r w:rsidR="00920F9A" w:rsidRPr="00920F9A">
        <w:rPr>
          <w:rFonts w:ascii="Times New Roman" w:hAnsi="Times New Roman"/>
          <w:szCs w:val="24"/>
          <w:lang w:val="bg-BG"/>
        </w:rPr>
        <w:t>от датата на сключване на договора за лизинг</w:t>
      </w:r>
      <w:r w:rsidRPr="00920F9A">
        <w:rPr>
          <w:rFonts w:ascii="Times New Roman" w:hAnsi="Times New Roman"/>
          <w:szCs w:val="24"/>
          <w:lang w:val="bg-BG"/>
        </w:rPr>
        <w:t>).</w:t>
      </w:r>
    </w:p>
    <w:p w:rsidR="006C4993" w:rsidRPr="001E4178" w:rsidRDefault="006C4993" w:rsidP="00C83923">
      <w:pPr>
        <w:tabs>
          <w:tab w:val="left" w:pos="-8080"/>
          <w:tab w:val="num" w:pos="0"/>
          <w:tab w:val="left" w:pos="851"/>
        </w:tabs>
        <w:spacing w:before="60"/>
        <w:ind w:firstLine="567"/>
        <w:jc w:val="both"/>
        <w:rPr>
          <w:rFonts w:ascii="Times New Roman" w:hAnsi="Times New Roman"/>
          <w:szCs w:val="24"/>
          <w:lang w:val="bg-BG"/>
        </w:rPr>
      </w:pPr>
    </w:p>
    <w:p w:rsidR="00454E82" w:rsidRPr="001E4178" w:rsidRDefault="006C4993" w:rsidP="00314582">
      <w:pPr>
        <w:numPr>
          <w:ilvl w:val="0"/>
          <w:numId w:val="46"/>
        </w:numPr>
        <w:tabs>
          <w:tab w:val="clear" w:pos="786"/>
          <w:tab w:val="left" w:pos="-8080"/>
          <w:tab w:val="num" w:pos="0"/>
          <w:tab w:val="left" w:pos="851"/>
        </w:tabs>
        <w:spacing w:before="60"/>
        <w:ind w:left="0" w:firstLine="567"/>
        <w:jc w:val="both"/>
        <w:rPr>
          <w:rFonts w:ascii="Times New Roman" w:hAnsi="Times New Roman"/>
          <w:szCs w:val="24"/>
          <w:lang w:val="bg-BG"/>
        </w:rPr>
      </w:pPr>
      <w:r w:rsidRPr="001E4178">
        <w:rPr>
          <w:rFonts w:ascii="Times New Roman" w:hAnsi="Times New Roman"/>
          <w:szCs w:val="24"/>
          <w:lang w:val="bg-BG"/>
        </w:rPr>
        <w:t>Оферираме следните г</w:t>
      </w:r>
      <w:r w:rsidR="00454E82" w:rsidRPr="001E4178">
        <w:rPr>
          <w:rFonts w:ascii="Times New Roman" w:hAnsi="Times New Roman"/>
          <w:szCs w:val="24"/>
          <w:lang w:val="bg-BG"/>
        </w:rPr>
        <w:t>аранционни срокове:</w:t>
      </w:r>
    </w:p>
    <w:p w:rsidR="006C4993" w:rsidRPr="001E4178" w:rsidRDefault="006C4993" w:rsidP="00C83923">
      <w:pPr>
        <w:tabs>
          <w:tab w:val="left" w:pos="-8080"/>
          <w:tab w:val="num" w:pos="0"/>
          <w:tab w:val="left" w:pos="851"/>
        </w:tabs>
        <w:autoSpaceDE w:val="0"/>
        <w:autoSpaceDN w:val="0"/>
        <w:adjustRightInd w:val="0"/>
        <w:ind w:firstLine="567"/>
        <w:jc w:val="both"/>
        <w:rPr>
          <w:rFonts w:ascii="Times New Roman" w:hAnsi="Times New Roman"/>
          <w:color w:val="000000"/>
          <w:szCs w:val="24"/>
          <w:lang w:val="bg-BG"/>
        </w:rPr>
      </w:pPr>
    </w:p>
    <w:p w:rsidR="00454E82" w:rsidRPr="001E4178" w:rsidRDefault="006C4993" w:rsidP="00C83923">
      <w:pPr>
        <w:tabs>
          <w:tab w:val="left" w:pos="-8080"/>
          <w:tab w:val="num" w:pos="0"/>
          <w:tab w:val="left" w:pos="851"/>
        </w:tabs>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3.1. Гаранционен срок за автобус</w:t>
      </w:r>
      <w:r w:rsidR="00184027" w:rsidRPr="001E4178">
        <w:rPr>
          <w:rFonts w:ascii="Times New Roman" w:hAnsi="Times New Roman"/>
          <w:color w:val="000000"/>
          <w:szCs w:val="24"/>
          <w:lang w:val="bg-BG"/>
        </w:rPr>
        <w:t xml:space="preserve">ите - ………………………….месеца </w:t>
      </w:r>
      <w:r w:rsidR="00184027" w:rsidRPr="001E4178">
        <w:rPr>
          <w:rFonts w:ascii="Times New Roman" w:hAnsi="Times New Roman"/>
          <w:i/>
          <w:color w:val="000000"/>
          <w:szCs w:val="24"/>
          <w:lang w:val="bg-BG"/>
        </w:rPr>
        <w:t xml:space="preserve">(посочва се в месеци - </w:t>
      </w:r>
      <w:r w:rsidR="00454E82" w:rsidRPr="001E4178">
        <w:rPr>
          <w:rFonts w:ascii="Times New Roman" w:hAnsi="Times New Roman"/>
          <w:i/>
          <w:color w:val="000000"/>
          <w:szCs w:val="24"/>
          <w:lang w:val="bg-BG"/>
        </w:rPr>
        <w:t xml:space="preserve">min: 24 месеца, max: </w:t>
      </w:r>
      <w:r w:rsidR="00C83923">
        <w:rPr>
          <w:rFonts w:ascii="Times New Roman" w:hAnsi="Times New Roman"/>
          <w:i/>
          <w:color w:val="000000"/>
          <w:szCs w:val="24"/>
          <w:lang w:val="bg-BG"/>
        </w:rPr>
        <w:t>48</w:t>
      </w:r>
      <w:r w:rsidR="00454E82" w:rsidRPr="001E4178">
        <w:rPr>
          <w:rFonts w:ascii="Times New Roman" w:hAnsi="Times New Roman"/>
          <w:i/>
          <w:color w:val="000000"/>
          <w:szCs w:val="24"/>
          <w:lang w:val="bg-BG"/>
        </w:rPr>
        <w:t> месеца</w:t>
      </w:r>
      <w:r w:rsidR="00454E82" w:rsidRPr="001E4178">
        <w:rPr>
          <w:rFonts w:ascii="Times New Roman" w:hAnsi="Times New Roman"/>
          <w:color w:val="000000"/>
          <w:szCs w:val="24"/>
          <w:lang w:val="bg-BG"/>
        </w:rPr>
        <w:t>)</w:t>
      </w:r>
      <w:r w:rsidR="00184027" w:rsidRPr="001E4178">
        <w:rPr>
          <w:rFonts w:ascii="Times New Roman" w:hAnsi="Times New Roman"/>
          <w:color w:val="000000"/>
          <w:szCs w:val="24"/>
          <w:lang w:val="bg-BG"/>
        </w:rPr>
        <w:t>;</w:t>
      </w:r>
    </w:p>
    <w:p w:rsidR="00454E82" w:rsidRPr="001E4178" w:rsidRDefault="00C83923" w:rsidP="00C83923">
      <w:pPr>
        <w:tabs>
          <w:tab w:val="left" w:pos="-8080"/>
          <w:tab w:val="num" w:pos="0"/>
          <w:tab w:val="left" w:pos="851"/>
          <w:tab w:val="right" w:leader="dot" w:pos="7920"/>
        </w:tabs>
        <w:autoSpaceDE w:val="0"/>
        <w:autoSpaceDN w:val="0"/>
        <w:adjustRightInd w:val="0"/>
        <w:ind w:firstLine="567"/>
        <w:jc w:val="both"/>
        <w:rPr>
          <w:rFonts w:ascii="Times New Roman" w:hAnsi="Times New Roman"/>
          <w:color w:val="000000"/>
          <w:szCs w:val="24"/>
          <w:lang w:val="bg-BG"/>
        </w:rPr>
      </w:pPr>
      <w:r>
        <w:rPr>
          <w:rFonts w:ascii="Times New Roman" w:hAnsi="Times New Roman"/>
          <w:bCs/>
          <w:szCs w:val="24"/>
          <w:lang w:val="bg-BG"/>
        </w:rPr>
        <w:t>3.</w:t>
      </w:r>
      <w:r w:rsidR="00184027" w:rsidRPr="001E4178">
        <w:rPr>
          <w:rFonts w:ascii="Times New Roman" w:hAnsi="Times New Roman"/>
          <w:bCs/>
          <w:szCs w:val="24"/>
          <w:lang w:val="bg-BG"/>
        </w:rPr>
        <w:t xml:space="preserve">2. </w:t>
      </w:r>
      <w:r w:rsidR="00454E82" w:rsidRPr="001E4178">
        <w:rPr>
          <w:rFonts w:ascii="Times New Roman" w:hAnsi="Times New Roman"/>
          <w:bCs/>
          <w:szCs w:val="24"/>
          <w:lang w:val="bg-BG"/>
        </w:rPr>
        <w:t xml:space="preserve">Гаранционен срок за силовите агрегати </w:t>
      </w:r>
      <w:r w:rsidR="00184027" w:rsidRPr="001E4178">
        <w:rPr>
          <w:rFonts w:ascii="Times New Roman" w:hAnsi="Times New Roman"/>
          <w:bCs/>
          <w:szCs w:val="24"/>
          <w:lang w:val="bg-BG"/>
        </w:rPr>
        <w:t xml:space="preserve">- </w:t>
      </w:r>
      <w:r w:rsidR="00454E82" w:rsidRPr="001E4178">
        <w:rPr>
          <w:rFonts w:ascii="Times New Roman" w:hAnsi="Times New Roman"/>
          <w:bCs/>
          <w:szCs w:val="24"/>
          <w:lang w:val="bg-BG"/>
        </w:rPr>
        <w:t>……….</w:t>
      </w:r>
      <w:r w:rsidR="00454E82" w:rsidRPr="001E4178">
        <w:rPr>
          <w:rFonts w:ascii="Times New Roman" w:hAnsi="Times New Roman"/>
          <w:bCs/>
          <w:szCs w:val="24"/>
          <w:lang w:val="bg-BG"/>
        </w:rPr>
        <w:tab/>
      </w:r>
      <w:r w:rsidR="00184027" w:rsidRPr="001E4178">
        <w:rPr>
          <w:rFonts w:ascii="Times New Roman" w:hAnsi="Times New Roman"/>
          <w:bCs/>
          <w:szCs w:val="24"/>
          <w:lang w:val="bg-BG"/>
        </w:rPr>
        <w:t xml:space="preserve">…………месеца </w:t>
      </w:r>
      <w:r w:rsidR="00454E82" w:rsidRPr="001E4178">
        <w:rPr>
          <w:rFonts w:ascii="Times New Roman" w:hAnsi="Times New Roman"/>
          <w:bCs/>
          <w:szCs w:val="24"/>
          <w:lang w:val="bg-BG"/>
        </w:rPr>
        <w:t>(</w:t>
      </w:r>
      <w:r w:rsidR="00184027" w:rsidRPr="001E4178">
        <w:rPr>
          <w:rFonts w:ascii="Times New Roman" w:hAnsi="Times New Roman"/>
          <w:bCs/>
          <w:i/>
          <w:szCs w:val="24"/>
          <w:lang w:val="bg-BG"/>
        </w:rPr>
        <w:t xml:space="preserve">посочва се в месеци </w:t>
      </w:r>
      <w:r w:rsidR="00184027" w:rsidRPr="001E4178">
        <w:rPr>
          <w:rFonts w:ascii="Times New Roman" w:hAnsi="Times New Roman"/>
          <w:bCs/>
          <w:szCs w:val="24"/>
          <w:lang w:val="bg-BG"/>
        </w:rPr>
        <w:t xml:space="preserve">- </w:t>
      </w:r>
      <w:r w:rsidR="00454E82" w:rsidRPr="001E4178">
        <w:rPr>
          <w:rFonts w:ascii="Times New Roman" w:hAnsi="Times New Roman"/>
          <w:bCs/>
          <w:szCs w:val="24"/>
          <w:lang w:val="bg-BG"/>
        </w:rPr>
        <w:t xml:space="preserve">min: 24 месеца и max: </w:t>
      </w:r>
      <w:r>
        <w:rPr>
          <w:rFonts w:ascii="Times New Roman" w:hAnsi="Times New Roman"/>
          <w:bCs/>
          <w:szCs w:val="24"/>
          <w:lang w:val="bg-BG"/>
        </w:rPr>
        <w:t>48</w:t>
      </w:r>
      <w:r w:rsidR="00454E82" w:rsidRPr="001E4178">
        <w:rPr>
          <w:rFonts w:ascii="Times New Roman" w:hAnsi="Times New Roman"/>
          <w:color w:val="000000"/>
          <w:szCs w:val="24"/>
          <w:lang w:val="bg-BG"/>
        </w:rPr>
        <w:t xml:space="preserve"> месеца);</w:t>
      </w:r>
    </w:p>
    <w:p w:rsidR="00454E82" w:rsidRDefault="00184027" w:rsidP="00C83923">
      <w:pPr>
        <w:tabs>
          <w:tab w:val="left" w:pos="-8080"/>
          <w:tab w:val="num" w:pos="0"/>
          <w:tab w:val="left" w:pos="851"/>
          <w:tab w:val="right" w:leader="dot" w:pos="3960"/>
          <w:tab w:val="right" w:leader="dot" w:pos="9360"/>
        </w:tabs>
        <w:autoSpaceDE w:val="0"/>
        <w:autoSpaceDN w:val="0"/>
        <w:adjustRightInd w:val="0"/>
        <w:ind w:firstLine="567"/>
        <w:jc w:val="both"/>
        <w:rPr>
          <w:rFonts w:ascii="Times New Roman" w:hAnsi="Times New Roman"/>
          <w:bCs/>
          <w:szCs w:val="24"/>
          <w:lang w:val="bg-BG"/>
        </w:rPr>
      </w:pPr>
      <w:r w:rsidRPr="001E4178">
        <w:rPr>
          <w:rFonts w:ascii="Times New Roman" w:hAnsi="Times New Roman"/>
          <w:bCs/>
          <w:szCs w:val="24"/>
          <w:lang w:val="bg-BG"/>
        </w:rPr>
        <w:t xml:space="preserve">3.3. </w:t>
      </w:r>
      <w:r w:rsidR="00454E82" w:rsidRPr="001E4178">
        <w:rPr>
          <w:rFonts w:ascii="Times New Roman" w:hAnsi="Times New Roman"/>
          <w:bCs/>
          <w:szCs w:val="24"/>
          <w:lang w:val="bg-BG"/>
        </w:rPr>
        <w:t>Гаранционен срок за антикорозионнот</w:t>
      </w:r>
      <w:r w:rsidRPr="001E4178">
        <w:rPr>
          <w:rFonts w:ascii="Times New Roman" w:hAnsi="Times New Roman"/>
          <w:bCs/>
          <w:szCs w:val="24"/>
          <w:lang w:val="bg-BG"/>
        </w:rPr>
        <w:t xml:space="preserve">о покритие и хидроизолацията- </w:t>
      </w:r>
      <w:r w:rsidR="00E85F32" w:rsidRPr="001E4178">
        <w:rPr>
          <w:rFonts w:ascii="Times New Roman" w:hAnsi="Times New Roman"/>
          <w:bCs/>
          <w:szCs w:val="24"/>
          <w:lang w:val="bg-BG"/>
        </w:rPr>
        <w:tab/>
        <w:t>……………………………..</w:t>
      </w:r>
      <w:r w:rsidRPr="001E4178">
        <w:rPr>
          <w:rFonts w:ascii="Times New Roman" w:hAnsi="Times New Roman"/>
          <w:bCs/>
          <w:szCs w:val="24"/>
          <w:lang w:val="bg-BG"/>
        </w:rPr>
        <w:t xml:space="preserve">месеца </w:t>
      </w:r>
      <w:r w:rsidR="00E85F32" w:rsidRPr="001E4178">
        <w:rPr>
          <w:rFonts w:ascii="Times New Roman" w:hAnsi="Times New Roman"/>
          <w:bCs/>
          <w:szCs w:val="24"/>
          <w:lang w:val="bg-BG"/>
        </w:rPr>
        <w:t>(</w:t>
      </w:r>
      <w:r w:rsidRPr="001E4178">
        <w:rPr>
          <w:rFonts w:ascii="Times New Roman" w:hAnsi="Times New Roman"/>
          <w:bCs/>
          <w:i/>
          <w:szCs w:val="24"/>
          <w:lang w:val="bg-BG"/>
        </w:rPr>
        <w:t xml:space="preserve">посочва се в месеци - </w:t>
      </w:r>
      <w:r w:rsidR="00E85F32" w:rsidRPr="001E4178">
        <w:rPr>
          <w:rFonts w:ascii="Times New Roman" w:hAnsi="Times New Roman"/>
          <w:bCs/>
          <w:i/>
          <w:szCs w:val="24"/>
          <w:lang w:val="bg-BG"/>
        </w:rPr>
        <w:t>min</w:t>
      </w:r>
      <w:r w:rsidR="00454E82" w:rsidRPr="001E4178">
        <w:rPr>
          <w:rFonts w:ascii="Times New Roman" w:hAnsi="Times New Roman"/>
          <w:bCs/>
          <w:i/>
          <w:szCs w:val="24"/>
          <w:lang w:val="bg-BG"/>
        </w:rPr>
        <w:t>: 120 месеца и max: 156 месеца</w:t>
      </w:r>
      <w:r w:rsidR="00454E82" w:rsidRPr="001E4178">
        <w:rPr>
          <w:rFonts w:ascii="Times New Roman" w:hAnsi="Times New Roman"/>
          <w:bCs/>
          <w:szCs w:val="24"/>
          <w:lang w:val="bg-BG"/>
        </w:rPr>
        <w:t>).</w:t>
      </w:r>
    </w:p>
    <w:p w:rsidR="00CA40A3" w:rsidRPr="00920F9A" w:rsidRDefault="00CA40A3" w:rsidP="00C83923">
      <w:pPr>
        <w:tabs>
          <w:tab w:val="left" w:pos="-8080"/>
          <w:tab w:val="num" w:pos="0"/>
          <w:tab w:val="left" w:pos="851"/>
          <w:tab w:val="right" w:leader="dot" w:pos="3960"/>
          <w:tab w:val="right" w:leader="dot" w:pos="9360"/>
        </w:tabs>
        <w:autoSpaceDE w:val="0"/>
        <w:autoSpaceDN w:val="0"/>
        <w:adjustRightInd w:val="0"/>
        <w:ind w:firstLine="567"/>
        <w:jc w:val="both"/>
        <w:rPr>
          <w:rFonts w:ascii="Times New Roman" w:hAnsi="Times New Roman"/>
          <w:bCs/>
          <w:szCs w:val="24"/>
          <w:lang w:val="bg-BG"/>
        </w:rPr>
      </w:pPr>
      <w:r w:rsidRPr="00920F9A">
        <w:rPr>
          <w:rFonts w:ascii="Times New Roman" w:hAnsi="Times New Roman"/>
          <w:bCs/>
          <w:szCs w:val="24"/>
          <w:lang w:val="bg-BG"/>
        </w:rPr>
        <w:t>3.4. Гаранционен срок за тяговата акумулаторна батерия ……….</w:t>
      </w:r>
      <w:r w:rsidRPr="00920F9A">
        <w:rPr>
          <w:rFonts w:ascii="Times New Roman" w:hAnsi="Times New Roman"/>
          <w:bCs/>
          <w:szCs w:val="24"/>
          <w:lang w:val="bg-BG"/>
        </w:rPr>
        <w:tab/>
        <w:t>(</w:t>
      </w:r>
      <w:r w:rsidR="00C83923" w:rsidRPr="00920F9A">
        <w:rPr>
          <w:rFonts w:ascii="Times New Roman" w:hAnsi="Times New Roman"/>
          <w:bCs/>
          <w:i/>
          <w:szCs w:val="24"/>
          <w:lang w:val="bg-BG"/>
        </w:rPr>
        <w:t xml:space="preserve">посочва се в месеци </w:t>
      </w:r>
      <w:r w:rsidR="00C83923" w:rsidRPr="00920F9A">
        <w:rPr>
          <w:rFonts w:ascii="Times New Roman" w:hAnsi="Times New Roman"/>
          <w:bCs/>
          <w:szCs w:val="24"/>
          <w:lang w:val="bg-BG"/>
        </w:rPr>
        <w:t xml:space="preserve">- </w:t>
      </w:r>
      <w:r w:rsidRPr="00920F9A">
        <w:rPr>
          <w:rFonts w:ascii="Times New Roman" w:hAnsi="Times New Roman"/>
          <w:bCs/>
          <w:szCs w:val="24"/>
          <w:lang w:val="bg-BG"/>
        </w:rPr>
        <w:t>min: 60 месеца и max: 96 месеца);</w:t>
      </w:r>
    </w:p>
    <w:p w:rsidR="00C83923" w:rsidRPr="00C83923" w:rsidRDefault="00C83923" w:rsidP="00C83923">
      <w:pPr>
        <w:tabs>
          <w:tab w:val="left" w:pos="-8080"/>
          <w:tab w:val="num" w:pos="0"/>
          <w:tab w:val="left" w:pos="851"/>
        </w:tabs>
        <w:autoSpaceDE w:val="0"/>
        <w:autoSpaceDN w:val="0"/>
        <w:adjustRightInd w:val="0"/>
        <w:ind w:firstLine="567"/>
        <w:jc w:val="both"/>
        <w:rPr>
          <w:rFonts w:ascii="Times New Roman" w:hAnsi="Times New Roman"/>
          <w:bCs/>
          <w:szCs w:val="24"/>
          <w:lang w:val="bg-BG"/>
        </w:rPr>
      </w:pPr>
      <w:r w:rsidRPr="00920F9A">
        <w:rPr>
          <w:rFonts w:ascii="Times New Roman" w:hAnsi="Times New Roman"/>
          <w:bCs/>
          <w:szCs w:val="24"/>
          <w:lang w:val="bg-BG"/>
        </w:rPr>
        <w:t xml:space="preserve">3.5. Гаранционен срок за зарядните станции - ……………………..месеца </w:t>
      </w:r>
      <w:r w:rsidRPr="00920F9A">
        <w:rPr>
          <w:rFonts w:ascii="Times New Roman" w:hAnsi="Times New Roman"/>
          <w:i/>
          <w:color w:val="000000"/>
          <w:szCs w:val="24"/>
          <w:lang w:val="bg-BG"/>
        </w:rPr>
        <w:t>(посочва се в месеци - min: 24 месеца, max: 48 месеца</w:t>
      </w:r>
      <w:r w:rsidRPr="00920F9A">
        <w:rPr>
          <w:rFonts w:ascii="Times New Roman" w:hAnsi="Times New Roman"/>
          <w:color w:val="000000"/>
          <w:szCs w:val="24"/>
          <w:lang w:val="bg-BG"/>
        </w:rPr>
        <w:t>);</w:t>
      </w:r>
    </w:p>
    <w:p w:rsidR="00184027" w:rsidRPr="001E4178" w:rsidRDefault="00184027" w:rsidP="00920F9A">
      <w:pPr>
        <w:tabs>
          <w:tab w:val="left" w:pos="-8080"/>
          <w:tab w:val="num" w:pos="0"/>
          <w:tab w:val="left" w:pos="851"/>
        </w:tabs>
        <w:autoSpaceDE w:val="0"/>
        <w:autoSpaceDN w:val="0"/>
        <w:adjustRightInd w:val="0"/>
        <w:jc w:val="both"/>
        <w:rPr>
          <w:rFonts w:ascii="Times New Roman" w:hAnsi="Times New Roman"/>
          <w:b/>
          <w:i/>
          <w:iCs/>
          <w:szCs w:val="24"/>
          <w:u w:val="single"/>
          <w:lang w:val="bg-BG"/>
        </w:rPr>
      </w:pPr>
    </w:p>
    <w:p w:rsidR="00454E82" w:rsidRPr="001E4178" w:rsidRDefault="00454E82" w:rsidP="00C83923">
      <w:pPr>
        <w:tabs>
          <w:tab w:val="left" w:pos="-8080"/>
          <w:tab w:val="num" w:pos="0"/>
          <w:tab w:val="left" w:pos="851"/>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посочи гаранционни срокове, които са не по-малки от минималните, посочени в техническата спецификация. Предложеният допълнителен гаранционен срок следва да е съобразен с реалните възможности на участника - капацитет и кадрова обезпеченост, за поддръжка на автобусите, основните им агрегати и системи в рамките на посочения период от време и не следва да е по-голям от максималните, посочени в техническата спецификация.</w:t>
      </w:r>
    </w:p>
    <w:p w:rsidR="00E85F32" w:rsidRPr="001E4178" w:rsidRDefault="00E85F32" w:rsidP="00C83923">
      <w:pPr>
        <w:tabs>
          <w:tab w:val="left" w:pos="-8080"/>
          <w:tab w:val="num" w:pos="0"/>
          <w:tab w:val="left" w:pos="851"/>
        </w:tabs>
        <w:autoSpaceDE w:val="0"/>
        <w:autoSpaceDN w:val="0"/>
        <w:adjustRightInd w:val="0"/>
        <w:ind w:firstLine="567"/>
        <w:jc w:val="both"/>
        <w:rPr>
          <w:rFonts w:ascii="Times New Roman" w:hAnsi="Times New Roman"/>
          <w:i/>
          <w:iCs/>
          <w:szCs w:val="24"/>
          <w:lang w:val="bg-BG"/>
        </w:rPr>
      </w:pPr>
    </w:p>
    <w:p w:rsidR="00B74872" w:rsidRPr="00B74872" w:rsidRDefault="00B74872" w:rsidP="00B74872">
      <w:pPr>
        <w:tabs>
          <w:tab w:val="left" w:pos="-7938"/>
          <w:tab w:val="right" w:leader="dot" w:pos="8433"/>
        </w:tabs>
        <w:suppressAutoHyphens/>
        <w:autoSpaceDE w:val="0"/>
        <w:autoSpaceDN w:val="0"/>
        <w:ind w:firstLine="567"/>
        <w:jc w:val="both"/>
        <w:textAlignment w:val="baseline"/>
        <w:rPr>
          <w:lang w:val="bg-BG"/>
        </w:rPr>
      </w:pPr>
      <w:r>
        <w:rPr>
          <w:rFonts w:ascii="Times New Roman" w:hAnsi="Times New Roman"/>
          <w:szCs w:val="24"/>
          <w:lang w:val="bg-BG"/>
        </w:rPr>
        <w:t xml:space="preserve"> 4.</w:t>
      </w:r>
      <w:r w:rsidRPr="00B74872">
        <w:rPr>
          <w:rFonts w:ascii="Times New Roman" w:hAnsi="Times New Roman"/>
          <w:szCs w:val="24"/>
          <w:lang w:val="bg-BG"/>
        </w:rPr>
        <w:t>Разход електрическа енергия</w:t>
      </w:r>
      <w:r w:rsidRPr="00B74872">
        <w:rPr>
          <w:lang w:val="bg-BG"/>
        </w:rPr>
        <w:t xml:space="preserve"> </w:t>
      </w:r>
      <w:r w:rsidRPr="00B76C21">
        <w:rPr>
          <w:lang w:val="bg-BG"/>
        </w:rPr>
        <w:t>(</w:t>
      </w:r>
      <w:r w:rsidRPr="00B74872">
        <w:rPr>
          <w:rFonts w:ascii="Times New Roman" w:hAnsi="Times New Roman"/>
          <w:szCs w:val="24"/>
          <w:lang w:val="bg-BG"/>
        </w:rPr>
        <w:t xml:space="preserve">съгласно условия за изпитване </w:t>
      </w:r>
      <w:r>
        <w:rPr>
          <w:rFonts w:ascii="Times New Roman" w:hAnsi="Times New Roman"/>
          <w:szCs w:val="24"/>
        </w:rPr>
        <w:t>SORT</w:t>
      </w:r>
      <w:r w:rsidRPr="00B74872">
        <w:rPr>
          <w:rFonts w:ascii="Times New Roman" w:hAnsi="Times New Roman"/>
          <w:szCs w:val="24"/>
          <w:lang w:val="bg-BG"/>
        </w:rPr>
        <w:t xml:space="preserve"> 2</w:t>
      </w:r>
      <w:r w:rsidRPr="00B76C21">
        <w:rPr>
          <w:rFonts w:ascii="Times New Roman" w:hAnsi="Times New Roman"/>
          <w:szCs w:val="24"/>
          <w:lang w:val="bg-BG"/>
        </w:rPr>
        <w:t>)</w:t>
      </w:r>
      <w:r w:rsidRPr="00B74872">
        <w:rPr>
          <w:rFonts w:ascii="Times New Roman" w:hAnsi="Times New Roman"/>
          <w:bCs/>
          <w:szCs w:val="24"/>
          <w:lang w:val="bg-BG"/>
        </w:rPr>
        <w:t>:………</w:t>
      </w:r>
      <w:r>
        <w:rPr>
          <w:rFonts w:ascii="Times New Roman" w:hAnsi="Times New Roman"/>
          <w:szCs w:val="24"/>
        </w:rPr>
        <w:t>kWh</w:t>
      </w:r>
      <w:r w:rsidRPr="00B74872">
        <w:rPr>
          <w:rFonts w:ascii="Times New Roman" w:hAnsi="Times New Roman"/>
          <w:szCs w:val="24"/>
          <w:lang w:val="bg-BG"/>
        </w:rPr>
        <w:t>/</w:t>
      </w:r>
      <w:r>
        <w:rPr>
          <w:rFonts w:ascii="Times New Roman" w:hAnsi="Times New Roman"/>
          <w:szCs w:val="24"/>
          <w:lang w:val="en-US"/>
        </w:rPr>
        <w:t>km</w:t>
      </w:r>
    </w:p>
    <w:p w:rsidR="00B74872" w:rsidRPr="00B74872" w:rsidRDefault="00B74872" w:rsidP="00B74872">
      <w:pPr>
        <w:tabs>
          <w:tab w:val="left" w:pos="0"/>
          <w:tab w:val="right" w:leader="dot" w:pos="8433"/>
        </w:tabs>
        <w:suppressAutoHyphens/>
        <w:autoSpaceDE w:val="0"/>
        <w:autoSpaceDN w:val="0"/>
        <w:ind w:firstLine="567"/>
        <w:jc w:val="both"/>
        <w:textAlignment w:val="baseline"/>
        <w:rPr>
          <w:lang w:val="bg-BG"/>
        </w:rPr>
      </w:pPr>
      <w:r>
        <w:rPr>
          <w:rFonts w:ascii="Times New Roman" w:hAnsi="Times New Roman"/>
          <w:szCs w:val="24"/>
          <w:lang w:val="bg-BG" w:eastAsia="bg-BG"/>
        </w:rPr>
        <w:t xml:space="preserve">5. </w:t>
      </w:r>
      <w:r w:rsidRPr="00B74872">
        <w:rPr>
          <w:rFonts w:ascii="Times New Roman" w:hAnsi="Times New Roman"/>
          <w:szCs w:val="24"/>
          <w:lang w:val="bg-BG" w:eastAsia="bg-BG"/>
        </w:rPr>
        <w:t>Максимална нетна мощност</w:t>
      </w:r>
      <w:r>
        <w:rPr>
          <w:rFonts w:ascii="Times New Roman" w:hAnsi="Times New Roman"/>
          <w:szCs w:val="24"/>
          <w:vertAlign w:val="superscript"/>
          <w:lang w:eastAsia="bg-BG"/>
        </w:rPr>
        <w:footnoteReference w:id="1"/>
      </w:r>
      <w:r>
        <w:rPr>
          <w:rFonts w:ascii="Times New Roman" w:hAnsi="Times New Roman"/>
          <w:szCs w:val="24"/>
          <w:lang w:val="bg-BG" w:eastAsia="bg-BG"/>
        </w:rPr>
        <w:t>…</w:t>
      </w:r>
      <w:r w:rsidRPr="00B74872">
        <w:rPr>
          <w:rFonts w:ascii="Times New Roman" w:hAnsi="Times New Roman"/>
          <w:szCs w:val="24"/>
          <w:lang w:val="bg-BG" w:eastAsia="bg-BG"/>
        </w:rPr>
        <w:t xml:space="preserve">.. </w:t>
      </w:r>
      <w:r>
        <w:rPr>
          <w:rFonts w:ascii="Times New Roman" w:hAnsi="Times New Roman"/>
          <w:szCs w:val="24"/>
          <w:lang w:eastAsia="bg-BG"/>
        </w:rPr>
        <w:t>kW</w:t>
      </w:r>
      <w:r w:rsidRPr="00B74872">
        <w:rPr>
          <w:rFonts w:ascii="Times New Roman" w:hAnsi="Times New Roman"/>
          <w:szCs w:val="24"/>
          <w:lang w:val="bg-BG" w:eastAsia="bg-BG"/>
        </w:rPr>
        <w:t xml:space="preserve">  при .... </w:t>
      </w:r>
      <w:r>
        <w:rPr>
          <w:rFonts w:ascii="Times New Roman" w:hAnsi="Times New Roman"/>
          <w:szCs w:val="24"/>
          <w:lang w:eastAsia="bg-BG"/>
        </w:rPr>
        <w:t>min</w:t>
      </w:r>
      <w:r w:rsidRPr="00B74872">
        <w:rPr>
          <w:rFonts w:ascii="Times New Roman" w:hAnsi="Times New Roman"/>
          <w:szCs w:val="24"/>
          <w:vertAlign w:val="superscript"/>
          <w:lang w:val="bg-BG" w:eastAsia="bg-BG"/>
        </w:rPr>
        <w:t>-1</w:t>
      </w:r>
    </w:p>
    <w:p w:rsidR="00B74872" w:rsidRPr="00B74872" w:rsidRDefault="00B74872" w:rsidP="00B74872">
      <w:pPr>
        <w:tabs>
          <w:tab w:val="left" w:pos="0"/>
          <w:tab w:val="right" w:leader="dot" w:pos="8433"/>
        </w:tabs>
        <w:suppressAutoHyphens/>
        <w:autoSpaceDE w:val="0"/>
        <w:autoSpaceDN w:val="0"/>
        <w:ind w:firstLine="567"/>
        <w:jc w:val="both"/>
        <w:textAlignment w:val="baseline"/>
        <w:rPr>
          <w:lang w:val="bg-BG"/>
        </w:rPr>
      </w:pPr>
      <w:r>
        <w:rPr>
          <w:rFonts w:ascii="Times New Roman" w:hAnsi="Times New Roman"/>
          <w:bCs/>
          <w:szCs w:val="24"/>
          <w:lang w:val="bg-BG"/>
        </w:rPr>
        <w:t xml:space="preserve">6. </w:t>
      </w:r>
      <w:r w:rsidRPr="00B74872">
        <w:rPr>
          <w:rFonts w:ascii="Times New Roman" w:hAnsi="Times New Roman"/>
          <w:bCs/>
          <w:szCs w:val="24"/>
          <w:lang w:val="bg-BG"/>
        </w:rPr>
        <w:t>Технически допустима максимална маса</w:t>
      </w:r>
      <w:r>
        <w:rPr>
          <w:rFonts w:ascii="Times New Roman" w:hAnsi="Times New Roman"/>
          <w:bCs/>
          <w:szCs w:val="24"/>
          <w:vertAlign w:val="superscript"/>
        </w:rPr>
        <w:footnoteReference w:id="2"/>
      </w:r>
      <w:r w:rsidRPr="00B74872">
        <w:rPr>
          <w:rFonts w:ascii="Times New Roman" w:hAnsi="Times New Roman"/>
          <w:bCs/>
          <w:szCs w:val="24"/>
          <w:lang w:val="bg-BG"/>
        </w:rPr>
        <w:t xml:space="preserve">: </w:t>
      </w:r>
      <w:r w:rsidRPr="00B74872">
        <w:rPr>
          <w:rFonts w:ascii="Times New Roman" w:hAnsi="Times New Roman"/>
          <w:bCs/>
          <w:szCs w:val="24"/>
          <w:lang w:val="bg-BG"/>
        </w:rPr>
        <w:tab/>
        <w:t xml:space="preserve"> </w:t>
      </w:r>
      <w:r>
        <w:rPr>
          <w:rFonts w:ascii="Times New Roman" w:hAnsi="Times New Roman"/>
          <w:bCs/>
          <w:szCs w:val="24"/>
        </w:rPr>
        <w:t>t</w:t>
      </w:r>
    </w:p>
    <w:p w:rsidR="00B74872" w:rsidRPr="00B74872" w:rsidRDefault="00B74872" w:rsidP="00B74872">
      <w:pPr>
        <w:tabs>
          <w:tab w:val="left" w:pos="0"/>
          <w:tab w:val="right" w:leader="dot" w:pos="8433"/>
        </w:tabs>
        <w:suppressAutoHyphens/>
        <w:autoSpaceDE w:val="0"/>
        <w:autoSpaceDN w:val="0"/>
        <w:ind w:firstLine="567"/>
        <w:jc w:val="both"/>
        <w:textAlignment w:val="baseline"/>
        <w:rPr>
          <w:lang w:val="bg-BG"/>
        </w:rPr>
      </w:pPr>
      <w:r>
        <w:rPr>
          <w:rFonts w:ascii="Times New Roman" w:hAnsi="Times New Roman"/>
          <w:bCs/>
          <w:szCs w:val="24"/>
          <w:lang w:val="bg-BG"/>
        </w:rPr>
        <w:lastRenderedPageBreak/>
        <w:t xml:space="preserve">7. </w:t>
      </w:r>
      <w:r w:rsidRPr="00B74872">
        <w:rPr>
          <w:rFonts w:ascii="Times New Roman" w:hAnsi="Times New Roman"/>
          <w:bCs/>
          <w:szCs w:val="24"/>
          <w:lang w:val="bg-BG"/>
        </w:rPr>
        <w:t>Специфичен въртящ момент</w:t>
      </w:r>
      <w:r>
        <w:rPr>
          <w:rFonts w:ascii="Times New Roman" w:hAnsi="Times New Roman"/>
          <w:bCs/>
          <w:szCs w:val="24"/>
          <w:vertAlign w:val="superscript"/>
        </w:rPr>
        <w:footnoteReference w:id="3"/>
      </w:r>
      <w:r w:rsidRPr="00B74872">
        <w:rPr>
          <w:rFonts w:ascii="Times New Roman" w:hAnsi="Times New Roman"/>
          <w:bCs/>
          <w:szCs w:val="24"/>
          <w:lang w:val="bg-BG"/>
        </w:rPr>
        <w:t>……………………………………………………</w:t>
      </w:r>
      <w:r>
        <w:rPr>
          <w:rFonts w:ascii="Times New Roman" w:hAnsi="Times New Roman"/>
          <w:bCs/>
          <w:szCs w:val="24"/>
          <w:lang w:val="en-US"/>
        </w:rPr>
        <w:t>Nm</w:t>
      </w:r>
      <w:r w:rsidRPr="00B74872">
        <w:rPr>
          <w:rFonts w:ascii="Times New Roman" w:hAnsi="Times New Roman"/>
          <w:bCs/>
          <w:szCs w:val="24"/>
          <w:lang w:val="bg-BG"/>
        </w:rPr>
        <w:t>/</w:t>
      </w:r>
      <w:r>
        <w:rPr>
          <w:rFonts w:ascii="Times New Roman" w:hAnsi="Times New Roman"/>
          <w:bCs/>
          <w:szCs w:val="24"/>
          <w:lang w:val="en-US"/>
        </w:rPr>
        <w:t>t</w:t>
      </w:r>
    </w:p>
    <w:p w:rsidR="00B74872" w:rsidRPr="00B74872" w:rsidRDefault="00B74872" w:rsidP="00B74872">
      <w:pPr>
        <w:tabs>
          <w:tab w:val="left" w:pos="0"/>
          <w:tab w:val="right" w:leader="dot" w:pos="8429"/>
        </w:tabs>
        <w:suppressAutoHyphens/>
        <w:autoSpaceDE w:val="0"/>
        <w:autoSpaceDN w:val="0"/>
        <w:ind w:firstLine="567"/>
        <w:jc w:val="both"/>
        <w:textAlignment w:val="baseline"/>
        <w:rPr>
          <w:rFonts w:ascii="Times New Roman" w:hAnsi="Times New Roman"/>
          <w:szCs w:val="24"/>
          <w:lang w:val="bg-BG" w:eastAsia="bg-BG"/>
        </w:rPr>
      </w:pPr>
      <w:r>
        <w:rPr>
          <w:rFonts w:ascii="Times New Roman" w:hAnsi="Times New Roman"/>
          <w:szCs w:val="24"/>
          <w:lang w:val="bg-BG" w:eastAsia="bg-BG"/>
        </w:rPr>
        <w:t xml:space="preserve">8. </w:t>
      </w:r>
      <w:r w:rsidRPr="00B74872">
        <w:rPr>
          <w:rFonts w:ascii="Times New Roman" w:hAnsi="Times New Roman"/>
          <w:szCs w:val="24"/>
          <w:lang w:val="bg-BG" w:eastAsia="bg-BG"/>
        </w:rPr>
        <w:t>Специфична мощност:</w:t>
      </w:r>
      <w:r w:rsidRPr="00B74872">
        <w:rPr>
          <w:rFonts w:ascii="Times New Roman" w:hAnsi="Times New Roman"/>
          <w:szCs w:val="24"/>
          <w:lang w:val="bg-BG" w:eastAsia="bg-BG"/>
        </w:rPr>
        <w:tab/>
      </w:r>
      <w:r>
        <w:rPr>
          <w:rFonts w:ascii="Times New Roman" w:hAnsi="Times New Roman"/>
          <w:szCs w:val="24"/>
          <w:lang w:eastAsia="bg-BG"/>
        </w:rPr>
        <w:t>kW</w:t>
      </w:r>
      <w:r w:rsidRPr="00B74872">
        <w:rPr>
          <w:rFonts w:ascii="Times New Roman" w:hAnsi="Times New Roman"/>
          <w:szCs w:val="24"/>
          <w:lang w:val="bg-BG" w:eastAsia="bg-BG"/>
        </w:rPr>
        <w:t>/</w:t>
      </w:r>
      <w:r>
        <w:rPr>
          <w:rFonts w:ascii="Times New Roman" w:hAnsi="Times New Roman"/>
          <w:szCs w:val="24"/>
          <w:lang w:eastAsia="bg-BG"/>
        </w:rPr>
        <w:t>t</w:t>
      </w:r>
    </w:p>
    <w:p w:rsidR="00B74872" w:rsidRPr="00B74872" w:rsidRDefault="00B74872" w:rsidP="00B74872">
      <w:pPr>
        <w:tabs>
          <w:tab w:val="left" w:pos="0"/>
          <w:tab w:val="right" w:leader="dot" w:pos="8429"/>
        </w:tabs>
        <w:suppressAutoHyphens/>
        <w:autoSpaceDE w:val="0"/>
        <w:autoSpaceDN w:val="0"/>
        <w:ind w:firstLine="567"/>
        <w:jc w:val="both"/>
        <w:textAlignment w:val="baseline"/>
        <w:rPr>
          <w:lang w:val="bg-BG"/>
        </w:rPr>
      </w:pPr>
      <w:r>
        <w:rPr>
          <w:rFonts w:ascii="Times New Roman" w:hAnsi="Times New Roman"/>
          <w:szCs w:val="24"/>
          <w:lang w:val="bg-BG" w:eastAsia="bg-BG"/>
        </w:rPr>
        <w:t xml:space="preserve">9. </w:t>
      </w:r>
      <w:r w:rsidRPr="00B74872">
        <w:rPr>
          <w:rFonts w:ascii="Times New Roman" w:hAnsi="Times New Roman"/>
          <w:szCs w:val="24"/>
          <w:lang w:val="bg-BG" w:eastAsia="bg-BG"/>
        </w:rPr>
        <w:t xml:space="preserve">Специфичен пробег: </w:t>
      </w:r>
      <w:r w:rsidRPr="00B74872">
        <w:rPr>
          <w:rFonts w:ascii="Times New Roman" w:hAnsi="Times New Roman"/>
          <w:szCs w:val="24"/>
          <w:lang w:val="bg-BG" w:eastAsia="bg-BG"/>
        </w:rPr>
        <w:tab/>
      </w:r>
      <w:r>
        <w:rPr>
          <w:rFonts w:ascii="Times New Roman" w:hAnsi="Times New Roman"/>
          <w:szCs w:val="24"/>
          <w:lang w:val="en-US" w:eastAsia="bg-BG"/>
        </w:rPr>
        <w:t>km</w:t>
      </w:r>
    </w:p>
    <w:p w:rsidR="0065085B" w:rsidRPr="007330CB" w:rsidRDefault="0065085B" w:rsidP="00B74872">
      <w:pPr>
        <w:tabs>
          <w:tab w:val="left" w:pos="0"/>
          <w:tab w:val="right" w:leader="dot" w:pos="8429"/>
        </w:tabs>
        <w:suppressAutoHyphens/>
        <w:autoSpaceDE w:val="0"/>
        <w:autoSpaceDN w:val="0"/>
        <w:jc w:val="both"/>
        <w:textAlignment w:val="baseline"/>
        <w:rPr>
          <w:rFonts w:ascii="Times New Roman" w:hAnsi="Times New Roman"/>
          <w:szCs w:val="24"/>
          <w:lang w:val="bg-BG" w:eastAsia="bg-BG"/>
        </w:rPr>
      </w:pPr>
    </w:p>
    <w:p w:rsidR="005850E4" w:rsidRPr="00BE61B7" w:rsidRDefault="00C83923"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Pr>
          <w:rFonts w:ascii="Times New Roman" w:hAnsi="Times New Roman"/>
          <w:szCs w:val="24"/>
          <w:lang w:val="bg-BG" w:eastAsia="bg-BG"/>
        </w:rPr>
        <w:t>10.</w:t>
      </w:r>
      <w:r w:rsidR="00BE61B7" w:rsidRPr="000310EA">
        <w:rPr>
          <w:rFonts w:ascii="Times New Roman" w:hAnsi="Times New Roman"/>
          <w:szCs w:val="24"/>
          <w:lang w:val="bg-BG" w:eastAsia="bg-BG"/>
        </w:rPr>
        <w:t xml:space="preserve"> </w:t>
      </w:r>
      <w:r w:rsidR="00BE61B7" w:rsidRPr="00BE61B7">
        <w:rPr>
          <w:rFonts w:ascii="Times New Roman" w:hAnsi="Times New Roman"/>
          <w:szCs w:val="24"/>
          <w:lang w:val="bg-BG" w:eastAsia="bg-BG"/>
        </w:rPr>
        <w:t xml:space="preserve">Задължаваме се </w:t>
      </w:r>
      <w:r w:rsidR="005850E4" w:rsidRPr="00BE61B7">
        <w:rPr>
          <w:rFonts w:ascii="Times New Roman" w:hAnsi="Times New Roman"/>
          <w:szCs w:val="24"/>
          <w:lang w:val="bg-BG" w:eastAsia="bg-BG"/>
        </w:rPr>
        <w:t xml:space="preserve">да извършим </w:t>
      </w:r>
      <w:r w:rsidR="00BE61B7" w:rsidRPr="00BE61B7">
        <w:rPr>
          <w:rFonts w:ascii="Times New Roman" w:hAnsi="Times New Roman"/>
          <w:szCs w:val="24"/>
          <w:lang w:val="bg-BG" w:eastAsia="bg-BG"/>
        </w:rPr>
        <w:t xml:space="preserve">за наша сметка </w:t>
      </w:r>
      <w:r w:rsidR="005850E4" w:rsidRPr="00BE61B7">
        <w:rPr>
          <w:rFonts w:ascii="Times New Roman" w:hAnsi="Times New Roman"/>
          <w:szCs w:val="24"/>
          <w:lang w:val="bg-BG" w:eastAsia="bg-BG"/>
        </w:rPr>
        <w:t>предварително о</w:t>
      </w:r>
      <w:r w:rsidR="00454E82" w:rsidRPr="00BE61B7">
        <w:rPr>
          <w:rFonts w:ascii="Times New Roman" w:hAnsi="Times New Roman"/>
          <w:szCs w:val="24"/>
          <w:lang w:val="bg-BG"/>
        </w:rPr>
        <w:t>бучение</w:t>
      </w:r>
      <w:r w:rsidR="005850E4" w:rsidRPr="00BE61B7">
        <w:rPr>
          <w:rFonts w:ascii="Times New Roman" w:hAnsi="Times New Roman"/>
          <w:szCs w:val="24"/>
          <w:lang w:val="bg-BG"/>
        </w:rPr>
        <w:t xml:space="preserve"> на персонала на Възложителя,</w:t>
      </w:r>
      <w:r w:rsidR="00BE61B7" w:rsidRPr="00BE61B7">
        <w:rPr>
          <w:rFonts w:ascii="Times New Roman" w:hAnsi="Times New Roman"/>
          <w:szCs w:val="24"/>
          <w:lang w:val="bg-BG"/>
        </w:rPr>
        <w:t xml:space="preserve"> а именно</w:t>
      </w:r>
      <w:r w:rsidR="00454E82" w:rsidRPr="00BE61B7">
        <w:rPr>
          <w:rFonts w:ascii="Times New Roman" w:hAnsi="Times New Roman"/>
          <w:szCs w:val="24"/>
          <w:lang w:val="bg-BG"/>
        </w:rPr>
        <w:t xml:space="preserve">: </w:t>
      </w:r>
      <w:r w:rsidR="00920F9A" w:rsidRPr="00920F9A">
        <w:rPr>
          <w:rFonts w:ascii="Times New Roman" w:hAnsi="Times New Roman"/>
          <w:szCs w:val="24"/>
          <w:lang w:val="bg-BG"/>
        </w:rPr>
        <w:t>инструктори на водачи - 3 /трима/ души; сервизни работници – 4 /четирима/ души</w:t>
      </w:r>
      <w:r w:rsidR="00BE61B7">
        <w:rPr>
          <w:rFonts w:ascii="Times New Roman" w:hAnsi="Times New Roman"/>
          <w:szCs w:val="24"/>
          <w:lang w:val="bg-BG"/>
        </w:rPr>
        <w:t>.</w:t>
      </w:r>
      <w:r w:rsidR="0065085B">
        <w:rPr>
          <w:rFonts w:ascii="Times New Roman" w:hAnsi="Times New Roman"/>
          <w:szCs w:val="24"/>
          <w:lang w:val="bg-BG"/>
        </w:rPr>
        <w:t xml:space="preserve"> </w:t>
      </w:r>
    </w:p>
    <w:p w:rsidR="005850E4" w:rsidRPr="001E4178" w:rsidRDefault="005850E4"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p>
    <w:p w:rsidR="00454E82" w:rsidRPr="001E4178" w:rsidRDefault="005850E4"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b/>
          <w:szCs w:val="24"/>
          <w:lang w:val="bg-BG"/>
        </w:rPr>
        <w:t>М</w:t>
      </w:r>
      <w:r w:rsidR="00454E82" w:rsidRPr="001E4178">
        <w:rPr>
          <w:rFonts w:ascii="Times New Roman" w:hAnsi="Times New Roman"/>
          <w:b/>
          <w:szCs w:val="24"/>
          <w:lang w:val="bg-BG"/>
        </w:rPr>
        <w:t xml:space="preserve">ясто на обучението и </w:t>
      </w:r>
      <w:r w:rsidRPr="001E4178">
        <w:rPr>
          <w:rFonts w:ascii="Times New Roman" w:hAnsi="Times New Roman"/>
          <w:b/>
          <w:szCs w:val="24"/>
          <w:lang w:val="bg-BG"/>
        </w:rPr>
        <w:t xml:space="preserve">кратко описание на </w:t>
      </w:r>
      <w:r w:rsidR="00454E82" w:rsidRPr="001E4178">
        <w:rPr>
          <w:rFonts w:ascii="Times New Roman" w:hAnsi="Times New Roman"/>
          <w:b/>
          <w:szCs w:val="24"/>
          <w:lang w:val="bg-BG"/>
        </w:rPr>
        <w:t>неговата организация:</w:t>
      </w:r>
      <w:r w:rsidRPr="001E4178">
        <w:rPr>
          <w:rFonts w:ascii="Times New Roman" w:hAnsi="Times New Roman"/>
          <w:szCs w:val="24"/>
          <w:lang w:val="bg-BG"/>
        </w:rPr>
        <w:t>………………………………………………………………………………………………………………………………………………………………………………………………………………………………………………………………………………………………………………</w:t>
      </w:r>
    </w:p>
    <w:p w:rsidR="005850E4" w:rsidRPr="001E4178" w:rsidRDefault="005850E4" w:rsidP="00454E82">
      <w:pPr>
        <w:tabs>
          <w:tab w:val="left" w:pos="90"/>
          <w:tab w:val="left" w:pos="993"/>
        </w:tabs>
        <w:autoSpaceDE w:val="0"/>
        <w:autoSpaceDN w:val="0"/>
        <w:adjustRightInd w:val="0"/>
        <w:ind w:firstLine="567"/>
        <w:jc w:val="both"/>
        <w:rPr>
          <w:rFonts w:ascii="Times New Roman" w:hAnsi="Times New Roman"/>
          <w:b/>
          <w:i/>
          <w:iCs/>
          <w:szCs w:val="24"/>
          <w:u w:val="single"/>
          <w:lang w:val="bg-BG"/>
        </w:rPr>
      </w:pPr>
    </w:p>
    <w:p w:rsidR="005850E4" w:rsidRPr="001E4178" w:rsidRDefault="00454E82" w:rsidP="00454E82">
      <w:pPr>
        <w:tabs>
          <w:tab w:val="left" w:pos="90"/>
          <w:tab w:val="left" w:pos="993"/>
        </w:tabs>
        <w:autoSpaceDE w:val="0"/>
        <w:autoSpaceDN w:val="0"/>
        <w:adjustRightInd w:val="0"/>
        <w:ind w:firstLine="567"/>
        <w:jc w:val="both"/>
        <w:rPr>
          <w:rFonts w:ascii="Times New Roman" w:hAnsi="Times New Roman"/>
          <w:i/>
          <w:iCs/>
          <w:szCs w:val="24"/>
          <w:lang w:val="bg-BG"/>
        </w:rPr>
      </w:pPr>
      <w:r w:rsidRPr="00F950F6">
        <w:rPr>
          <w:rFonts w:ascii="Times New Roman" w:hAnsi="Times New Roman"/>
          <w:b/>
          <w:i/>
          <w:iCs/>
          <w:szCs w:val="24"/>
          <w:u w:val="single"/>
          <w:lang w:val="bg-BG"/>
        </w:rPr>
        <w:t>Забележка:</w:t>
      </w:r>
      <w:r w:rsidRPr="00F950F6">
        <w:rPr>
          <w:rFonts w:ascii="Times New Roman" w:hAnsi="Times New Roman"/>
          <w:i/>
          <w:iCs/>
          <w:szCs w:val="24"/>
          <w:lang w:val="bg-BG"/>
        </w:rPr>
        <w:t xml:space="preserve"> Участникът следва да осигури предварително обучение, непосредствено след получаване н</w:t>
      </w:r>
      <w:r w:rsidR="00E85F32" w:rsidRPr="00F950F6">
        <w:rPr>
          <w:rFonts w:ascii="Times New Roman" w:hAnsi="Times New Roman"/>
          <w:i/>
          <w:iCs/>
          <w:szCs w:val="24"/>
          <w:lang w:val="bg-BG"/>
        </w:rPr>
        <w:t>а автобус</w:t>
      </w:r>
      <w:r w:rsidR="009244BB" w:rsidRPr="00F950F6">
        <w:rPr>
          <w:rFonts w:ascii="Times New Roman" w:hAnsi="Times New Roman"/>
          <w:i/>
          <w:iCs/>
          <w:szCs w:val="24"/>
          <w:lang w:val="bg-BG"/>
        </w:rPr>
        <w:t>ите</w:t>
      </w:r>
      <w:r w:rsidR="00F950F6" w:rsidRPr="00F950F6">
        <w:rPr>
          <w:rFonts w:ascii="Times New Roman" w:hAnsi="Times New Roman"/>
          <w:i/>
          <w:iCs/>
          <w:szCs w:val="24"/>
          <w:lang w:val="bg-BG"/>
        </w:rPr>
        <w:t>.</w:t>
      </w: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0310EA">
        <w:rPr>
          <w:rFonts w:ascii="Times New Roman" w:hAnsi="Times New Roman"/>
          <w:spacing w:val="2"/>
          <w:position w:val="2"/>
          <w:szCs w:val="24"/>
          <w:lang w:val="bg-BG"/>
        </w:rPr>
        <w:t>1</w:t>
      </w:r>
      <w:r w:rsidR="004B4441" w:rsidRPr="001E4178">
        <w:rPr>
          <w:rFonts w:ascii="Times New Roman" w:hAnsi="Times New Roman"/>
          <w:spacing w:val="2"/>
          <w:position w:val="2"/>
          <w:szCs w:val="24"/>
          <w:lang w:val="bg-BG"/>
        </w:rPr>
        <w:t>1</w:t>
      </w:r>
      <w:r w:rsidRPr="000310EA">
        <w:rPr>
          <w:rFonts w:ascii="Times New Roman" w:hAnsi="Times New Roman"/>
          <w:spacing w:val="2"/>
          <w:position w:val="2"/>
          <w:szCs w:val="24"/>
          <w:lang w:val="bg-BG"/>
        </w:rPr>
        <w:t xml:space="preserve">. </w:t>
      </w:r>
      <w:r w:rsidRPr="001E4178">
        <w:rPr>
          <w:rFonts w:ascii="Times New Roman" w:hAnsi="Times New Roman"/>
          <w:b/>
          <w:szCs w:val="24"/>
          <w:lang w:val="bg-BG"/>
        </w:rPr>
        <w:t>Деклара</w:t>
      </w:r>
      <w:r w:rsidR="00946B84" w:rsidRPr="001E4178">
        <w:rPr>
          <w:rFonts w:ascii="Times New Roman" w:hAnsi="Times New Roman"/>
          <w:b/>
          <w:szCs w:val="24"/>
          <w:lang w:val="bg-BG"/>
        </w:rPr>
        <w:t>ме</w:t>
      </w:r>
      <w:r w:rsidRPr="001E4178">
        <w:rPr>
          <w:rFonts w:ascii="Times New Roman" w:hAnsi="Times New Roman"/>
          <w:b/>
          <w:szCs w:val="24"/>
          <w:lang w:val="bg-BG"/>
        </w:rPr>
        <w:t>, че</w:t>
      </w:r>
      <w:r w:rsidRPr="001E4178">
        <w:rPr>
          <w:rFonts w:ascii="Times New Roman" w:hAnsi="Times New Roman"/>
          <w:szCs w:val="24"/>
          <w:lang w:val="bg-BG"/>
        </w:rPr>
        <w:t xml:space="preserve"> при доставката, автобусите ще </w:t>
      </w:r>
      <w:r w:rsidR="003E1529">
        <w:rPr>
          <w:rFonts w:ascii="Times New Roman" w:hAnsi="Times New Roman"/>
          <w:szCs w:val="24"/>
          <w:lang w:val="bg-BG"/>
        </w:rPr>
        <w:t xml:space="preserve">бъдат придружени с необходимите </w:t>
      </w:r>
      <w:r w:rsidRPr="001E4178">
        <w:rPr>
          <w:rFonts w:ascii="Times New Roman" w:hAnsi="Times New Roman"/>
          <w:szCs w:val="24"/>
          <w:lang w:val="bg-BG"/>
        </w:rPr>
        <w:t>принадлежности и техническа документация за правилната им експлоатация, съгласно техническата спецификация.</w:t>
      </w:r>
    </w:p>
    <w:p w:rsidR="00BF648B" w:rsidRPr="001E4178" w:rsidRDefault="00BF648B" w:rsidP="00454E82">
      <w:pPr>
        <w:autoSpaceDE w:val="0"/>
        <w:autoSpaceDN w:val="0"/>
        <w:adjustRightInd w:val="0"/>
        <w:ind w:firstLine="567"/>
        <w:jc w:val="both"/>
        <w:rPr>
          <w:rFonts w:ascii="Times New Roman" w:hAnsi="Times New Roman"/>
          <w:szCs w:val="24"/>
          <w:lang w:val="bg-BG"/>
        </w:rPr>
      </w:pPr>
    </w:p>
    <w:p w:rsidR="00BB4734" w:rsidRDefault="00BF648B"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12. </w:t>
      </w:r>
      <w:r w:rsidR="00BB4734" w:rsidRPr="001E4178">
        <w:rPr>
          <w:rFonts w:ascii="Times New Roman" w:hAnsi="Times New Roman"/>
          <w:b/>
          <w:szCs w:val="24"/>
          <w:lang w:val="bg-BG"/>
        </w:rPr>
        <w:t>Запознати сме и приемаме,</w:t>
      </w:r>
      <w:r w:rsidR="00BB4734" w:rsidRPr="001E4178">
        <w:rPr>
          <w:rFonts w:ascii="Times New Roman" w:hAnsi="Times New Roman"/>
          <w:szCs w:val="24"/>
          <w:lang w:val="bg-BG"/>
        </w:rPr>
        <w:t xml:space="preserve"> че гаранционният срок обхваща всички материални дефекти </w:t>
      </w:r>
      <w:r w:rsidR="00BD5898">
        <w:rPr>
          <w:rFonts w:ascii="Times New Roman" w:hAnsi="Times New Roman"/>
          <w:szCs w:val="24"/>
          <w:lang w:val="bg-BG"/>
        </w:rPr>
        <w:t>на компоненти за целия автобус</w:t>
      </w:r>
      <w:r w:rsidR="00BB4734" w:rsidRPr="001E4178">
        <w:rPr>
          <w:rFonts w:ascii="Times New Roman" w:hAnsi="Times New Roman"/>
          <w:szCs w:val="24"/>
          <w:lang w:val="bg-BG"/>
        </w:rPr>
        <w:t xml:space="preserve">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ще бъде подменена за сметка на Изпълнителя в рамките на гарантираните максимални срокове при гаранционното обслужване по части и агрегати.</w:t>
      </w:r>
    </w:p>
    <w:p w:rsidR="00BD5898" w:rsidRPr="001E4178" w:rsidRDefault="00BD5898" w:rsidP="00BB4734">
      <w:pPr>
        <w:autoSpaceDE w:val="0"/>
        <w:autoSpaceDN w:val="0"/>
        <w:adjustRightInd w:val="0"/>
        <w:ind w:firstLine="567"/>
        <w:jc w:val="both"/>
        <w:rPr>
          <w:rFonts w:ascii="Times New Roman" w:hAnsi="Times New Roman"/>
          <w:szCs w:val="24"/>
          <w:lang w:val="bg-BG"/>
        </w:rPr>
      </w:pPr>
    </w:p>
    <w:p w:rsidR="00BB4734" w:rsidRPr="001E4178" w:rsidRDefault="00BB4734"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13.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че частите, които Възложителя</w:t>
      </w:r>
      <w:r w:rsidR="00432899" w:rsidRPr="001E4178">
        <w:rPr>
          <w:rFonts w:ascii="Times New Roman" w:hAnsi="Times New Roman"/>
          <w:szCs w:val="24"/>
          <w:lang w:val="bg-BG"/>
        </w:rPr>
        <w:t>т</w:t>
      </w:r>
      <w:r w:rsidRPr="001E4178">
        <w:rPr>
          <w:rFonts w:ascii="Times New Roman" w:hAnsi="Times New Roman"/>
          <w:szCs w:val="24"/>
          <w:lang w:val="bg-BG"/>
        </w:rPr>
        <w:t xml:space="preserve"> приема за консумативи, необходими за поддръжка по нормално износване на автобуса, изключени от обхвата на гаранцията</w:t>
      </w:r>
      <w:r w:rsidR="00432899" w:rsidRPr="001E4178">
        <w:rPr>
          <w:rFonts w:ascii="Times New Roman" w:hAnsi="Times New Roman"/>
          <w:szCs w:val="24"/>
          <w:lang w:val="bg-BG"/>
        </w:rPr>
        <w:t xml:space="preserve"> са</w:t>
      </w:r>
      <w:r w:rsidRPr="001E4178">
        <w:rPr>
          <w:rFonts w:ascii="Times New Roman" w:hAnsi="Times New Roman"/>
          <w:szCs w:val="24"/>
          <w:lang w:val="bg-BG"/>
        </w:rPr>
        <w:t>:</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Филтри и филтърни елементи от всякакъв вид;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Стъкло (физично износване);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Пера на чистачки;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Дискове на спирачки;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Спирачни накладки;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Охлаждащи, хидравлични и други течности;</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Хладилен агент;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Масла, смазочни течности;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Греси, уплътнения;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Ремъци;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Лампи, крушки, LED-крушки и осветителни тела от всякакъв вид.</w:t>
      </w:r>
    </w:p>
    <w:p w:rsidR="00BB4734" w:rsidRPr="001E4178" w:rsidRDefault="00432899" w:rsidP="00432899">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 </w:t>
      </w:r>
      <w:r w:rsidR="00BB4734" w:rsidRPr="001E4178">
        <w:rPr>
          <w:rFonts w:ascii="Times New Roman" w:hAnsi="Times New Roman"/>
          <w:szCs w:val="24"/>
          <w:lang w:val="bg-BG"/>
        </w:rPr>
        <w:t>Гуми.</w:t>
      </w:r>
    </w:p>
    <w:p w:rsidR="00432899" w:rsidRPr="001E4178" w:rsidRDefault="00432899" w:rsidP="00BB4734">
      <w:pPr>
        <w:autoSpaceDE w:val="0"/>
        <w:autoSpaceDN w:val="0"/>
        <w:adjustRightInd w:val="0"/>
        <w:ind w:firstLine="567"/>
        <w:jc w:val="both"/>
        <w:rPr>
          <w:rFonts w:ascii="Times New Roman" w:hAnsi="Times New Roman"/>
          <w:i/>
          <w:szCs w:val="24"/>
          <w:u w:val="single"/>
          <w:lang w:val="bg-BG"/>
        </w:rPr>
      </w:pPr>
    </w:p>
    <w:p w:rsidR="00BF648B" w:rsidRPr="00E94C78" w:rsidRDefault="00BB4734" w:rsidP="00E94C78">
      <w:pPr>
        <w:autoSpaceDE w:val="0"/>
        <w:autoSpaceDN w:val="0"/>
        <w:adjustRightInd w:val="0"/>
        <w:ind w:firstLine="567"/>
        <w:jc w:val="both"/>
        <w:rPr>
          <w:rFonts w:ascii="Times New Roman" w:hAnsi="Times New Roman"/>
          <w:b/>
          <w:i/>
          <w:szCs w:val="24"/>
          <w:u w:val="single"/>
          <w:lang w:val="bg-BG"/>
        </w:rPr>
      </w:pPr>
      <w:r w:rsidRPr="001E4178">
        <w:rPr>
          <w:rFonts w:ascii="Times New Roman" w:hAnsi="Times New Roman"/>
          <w:i/>
          <w:szCs w:val="24"/>
          <w:u w:val="single"/>
          <w:lang w:val="bg-BG"/>
        </w:rPr>
        <w:t>Забележка:</w:t>
      </w:r>
      <w:r w:rsidRPr="001E4178">
        <w:rPr>
          <w:rFonts w:ascii="Times New Roman" w:hAnsi="Times New Roman"/>
          <w:i/>
          <w:szCs w:val="24"/>
          <w:lang w:val="bg-BG"/>
        </w:rPr>
        <w:t xml:space="preserve"> Към </w:t>
      </w:r>
      <w:r w:rsidR="007800F3" w:rsidRPr="001E4178">
        <w:rPr>
          <w:rFonts w:ascii="Times New Roman" w:hAnsi="Times New Roman"/>
          <w:i/>
          <w:szCs w:val="24"/>
          <w:lang w:val="bg-BG"/>
        </w:rPr>
        <w:t xml:space="preserve">настоящото </w:t>
      </w:r>
      <w:r w:rsidRPr="001E4178">
        <w:rPr>
          <w:rFonts w:ascii="Times New Roman" w:hAnsi="Times New Roman"/>
          <w:i/>
          <w:szCs w:val="24"/>
          <w:lang w:val="bg-BG"/>
        </w:rPr>
        <w:t xml:space="preserve">Предложение за изпълнение, </w:t>
      </w:r>
      <w:r w:rsidR="007800F3" w:rsidRPr="001E4178">
        <w:rPr>
          <w:rFonts w:ascii="Times New Roman" w:hAnsi="Times New Roman"/>
          <w:i/>
          <w:szCs w:val="24"/>
          <w:lang w:val="bg-BG"/>
        </w:rPr>
        <w:t>прилагаме</w:t>
      </w:r>
      <w:r w:rsidRPr="001E4178">
        <w:rPr>
          <w:rFonts w:ascii="Times New Roman" w:hAnsi="Times New Roman"/>
          <w:i/>
          <w:szCs w:val="24"/>
          <w:lang w:val="bg-BG"/>
        </w:rPr>
        <w:t xml:space="preserve"> </w:t>
      </w:r>
      <w:r w:rsidRPr="001E4178">
        <w:rPr>
          <w:rFonts w:ascii="Times New Roman" w:hAnsi="Times New Roman"/>
          <w:b/>
          <w:i/>
          <w:szCs w:val="24"/>
          <w:u w:val="single"/>
          <w:lang w:val="bg-BG"/>
        </w:rPr>
        <w:t>Документ</w:t>
      </w:r>
      <w:r w:rsidR="007800F3" w:rsidRPr="001E4178">
        <w:rPr>
          <w:rFonts w:ascii="Times New Roman" w:hAnsi="Times New Roman"/>
          <w:b/>
          <w:i/>
          <w:szCs w:val="24"/>
          <w:u w:val="single"/>
          <w:lang w:val="bg-BG"/>
        </w:rPr>
        <w:t>,</w:t>
      </w:r>
      <w:r w:rsidRPr="001E4178">
        <w:rPr>
          <w:rFonts w:ascii="Times New Roman" w:hAnsi="Times New Roman"/>
          <w:b/>
          <w:i/>
          <w:szCs w:val="24"/>
          <w:u w:val="single"/>
          <w:lang w:val="bg-BG"/>
        </w:rPr>
        <w:t xml:space="preserve"> описващ пълните условията и </w:t>
      </w:r>
      <w:r w:rsidR="007800F3" w:rsidRPr="001E4178">
        <w:rPr>
          <w:rFonts w:ascii="Times New Roman" w:hAnsi="Times New Roman"/>
          <w:b/>
          <w:i/>
          <w:szCs w:val="24"/>
          <w:u w:val="single"/>
          <w:lang w:val="bg-BG"/>
        </w:rPr>
        <w:t>обхвата на гаранцията</w:t>
      </w:r>
      <w:r w:rsidR="007800F3" w:rsidRPr="001E4178">
        <w:rPr>
          <w:rFonts w:ascii="Times New Roman" w:hAnsi="Times New Roman"/>
          <w:i/>
          <w:szCs w:val="24"/>
          <w:lang w:val="bg-BG"/>
        </w:rPr>
        <w:t xml:space="preserve">, както и </w:t>
      </w:r>
      <w:r w:rsidR="007800F3" w:rsidRPr="001E4178">
        <w:rPr>
          <w:rFonts w:ascii="Times New Roman" w:hAnsi="Times New Roman"/>
          <w:b/>
          <w:i/>
          <w:szCs w:val="24"/>
          <w:u w:val="single"/>
          <w:lang w:val="bg-BG"/>
        </w:rPr>
        <w:t>П</w:t>
      </w:r>
      <w:r w:rsidRPr="001E4178">
        <w:rPr>
          <w:rFonts w:ascii="Times New Roman" w:hAnsi="Times New Roman"/>
          <w:b/>
          <w:i/>
          <w:szCs w:val="24"/>
          <w:u w:val="single"/>
          <w:lang w:val="bg-BG"/>
        </w:rPr>
        <w:t>ълен списък на консумативи, необходими за поддръжка по нормално износване на автобуса, изключени от обхвата на гаранцията.</w:t>
      </w:r>
    </w:p>
    <w:p w:rsidR="0035652D" w:rsidRPr="001E4178" w:rsidRDefault="0035652D" w:rsidP="0035652D">
      <w:pPr>
        <w:autoSpaceDE w:val="0"/>
        <w:autoSpaceDN w:val="0"/>
        <w:adjustRightInd w:val="0"/>
        <w:ind w:firstLine="567"/>
        <w:jc w:val="both"/>
        <w:rPr>
          <w:rFonts w:ascii="Times New Roman" w:hAnsi="Times New Roman"/>
          <w:bCs/>
          <w:szCs w:val="24"/>
          <w:lang w:val="bg-BG"/>
        </w:rPr>
      </w:pPr>
      <w:r w:rsidRPr="001E4178">
        <w:rPr>
          <w:rFonts w:ascii="Times New Roman" w:hAnsi="Times New Roman"/>
          <w:szCs w:val="24"/>
          <w:lang w:val="bg-BG"/>
        </w:rPr>
        <w:t xml:space="preserve">14.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w:t>
      </w:r>
      <w:r w:rsidR="002E10FF" w:rsidRPr="001E4178">
        <w:rPr>
          <w:rFonts w:ascii="Times New Roman" w:hAnsi="Times New Roman"/>
          <w:szCs w:val="24"/>
          <w:lang w:val="bg-BG"/>
        </w:rPr>
        <w:t xml:space="preserve">следните </w:t>
      </w:r>
      <w:r w:rsidRPr="001E4178">
        <w:rPr>
          <w:rFonts w:ascii="Times New Roman" w:hAnsi="Times New Roman"/>
          <w:bCs/>
          <w:szCs w:val="24"/>
          <w:lang w:val="bg-BG"/>
        </w:rPr>
        <w:t>максимални срокове при гаранционното</w:t>
      </w:r>
      <w:r w:rsidR="002E10FF" w:rsidRPr="001E4178">
        <w:rPr>
          <w:rFonts w:ascii="Times New Roman" w:hAnsi="Times New Roman"/>
          <w:bCs/>
          <w:szCs w:val="24"/>
          <w:lang w:val="bg-BG"/>
        </w:rPr>
        <w:t xml:space="preserve"> обслужване по части и агрегати</w:t>
      </w:r>
      <w:r w:rsidRPr="001E4178">
        <w:rPr>
          <w:rFonts w:ascii="Times New Roman" w:hAnsi="Times New Roman"/>
          <w:bCs/>
          <w:szCs w:val="24"/>
          <w:lang w:val="bg-BG"/>
        </w:rPr>
        <w:t>:</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72 часа за автобуса;</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20 календарни дни за шаси, преден и заден мост;</w:t>
      </w:r>
    </w:p>
    <w:p w:rsidR="0035652D"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lastRenderedPageBreak/>
        <w:t>- до 30 календарни дни за двигател и скоростна кутия.</w:t>
      </w:r>
    </w:p>
    <w:p w:rsidR="00D84583" w:rsidRDefault="00D84583" w:rsidP="0035652D">
      <w:pPr>
        <w:autoSpaceDE w:val="0"/>
        <w:autoSpaceDN w:val="0"/>
        <w:adjustRightInd w:val="0"/>
        <w:ind w:firstLine="567"/>
        <w:jc w:val="both"/>
        <w:rPr>
          <w:rFonts w:ascii="Times New Roman" w:hAnsi="Times New Roman"/>
          <w:szCs w:val="24"/>
          <w:lang w:val="bg-BG"/>
        </w:rPr>
      </w:pPr>
      <w:r>
        <w:rPr>
          <w:rFonts w:ascii="Times New Roman" w:hAnsi="Times New Roman"/>
          <w:szCs w:val="24"/>
          <w:lang w:val="bg-BG"/>
        </w:rPr>
        <w:t>- до 24 часа за зарядните станции</w:t>
      </w:r>
    </w:p>
    <w:p w:rsidR="008B0D04" w:rsidRDefault="008B0D04" w:rsidP="0035652D">
      <w:pPr>
        <w:autoSpaceDE w:val="0"/>
        <w:autoSpaceDN w:val="0"/>
        <w:adjustRightInd w:val="0"/>
        <w:ind w:firstLine="567"/>
        <w:jc w:val="both"/>
        <w:rPr>
          <w:rFonts w:ascii="Times New Roman" w:hAnsi="Times New Roman"/>
          <w:szCs w:val="24"/>
          <w:lang w:val="bg-BG"/>
        </w:rPr>
      </w:pPr>
    </w:p>
    <w:p w:rsidR="00C942B0" w:rsidRPr="009B6AC9" w:rsidRDefault="008B0D04" w:rsidP="00186200">
      <w:pPr>
        <w:autoSpaceDE w:val="0"/>
        <w:autoSpaceDN w:val="0"/>
        <w:adjustRightInd w:val="0"/>
        <w:ind w:firstLine="567"/>
        <w:jc w:val="both"/>
        <w:rPr>
          <w:rFonts w:ascii="Times New Roman" w:hAnsi="Times New Roman"/>
          <w:bCs/>
          <w:szCs w:val="24"/>
          <w:lang w:val="bg-BG"/>
        </w:rPr>
      </w:pPr>
      <w:r w:rsidRPr="009B6AC9">
        <w:rPr>
          <w:rFonts w:ascii="Times New Roman" w:hAnsi="Times New Roman"/>
          <w:szCs w:val="24"/>
          <w:lang w:val="bg-BG"/>
        </w:rPr>
        <w:t xml:space="preserve">15. </w:t>
      </w:r>
      <w:r w:rsidRPr="009B6AC9">
        <w:rPr>
          <w:rFonts w:ascii="Times New Roman" w:hAnsi="Times New Roman"/>
          <w:b/>
          <w:szCs w:val="24"/>
          <w:lang w:val="bg-BG"/>
        </w:rPr>
        <w:t xml:space="preserve">Декларираме, че </w:t>
      </w:r>
      <w:r w:rsidRPr="009B6AC9">
        <w:rPr>
          <w:rFonts w:ascii="Times New Roman" w:hAnsi="Times New Roman"/>
          <w:szCs w:val="24"/>
          <w:lang w:val="bg-BG"/>
        </w:rPr>
        <w:t xml:space="preserve">сме осигурили ползването на оторизиран от производителя сервиз на територията на Република България с необходимия капацитет и кадрова обезпеченост за </w:t>
      </w:r>
      <w:r w:rsidR="00C942B0" w:rsidRPr="009B6AC9">
        <w:rPr>
          <w:rFonts w:ascii="Times New Roman" w:hAnsi="Times New Roman"/>
          <w:bCs/>
          <w:szCs w:val="24"/>
          <w:lang w:val="bg-BG"/>
        </w:rPr>
        <w:t xml:space="preserve">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w:t>
      </w:r>
      <w:r w:rsidR="00186200" w:rsidRPr="009B6AC9">
        <w:rPr>
          <w:rFonts w:ascii="Times New Roman" w:hAnsi="Times New Roman"/>
          <w:bCs/>
          <w:szCs w:val="24"/>
          <w:lang w:val="bg-BG"/>
        </w:rPr>
        <w:t>Задължени сме и гарантираме, че о</w:t>
      </w:r>
      <w:r w:rsidR="00C942B0" w:rsidRPr="009B6AC9">
        <w:rPr>
          <w:rFonts w:ascii="Times New Roman" w:hAnsi="Times New Roman"/>
          <w:bCs/>
          <w:szCs w:val="24"/>
          <w:lang w:val="bg-BG"/>
        </w:rPr>
        <w:t>торизираният от производителя сервиз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w:t>
      </w:r>
      <w:r w:rsidR="00186200" w:rsidRPr="009B6AC9">
        <w:rPr>
          <w:rFonts w:ascii="Times New Roman" w:hAnsi="Times New Roman"/>
          <w:bCs/>
          <w:szCs w:val="24"/>
          <w:lang w:val="bg-BG"/>
        </w:rPr>
        <w:t xml:space="preserve"> 14 от настоящото предложение за изпълнение</w:t>
      </w:r>
      <w:r w:rsidR="00C942B0" w:rsidRPr="009B6AC9">
        <w:rPr>
          <w:rFonts w:ascii="Times New Roman" w:hAnsi="Times New Roman"/>
          <w:bCs/>
          <w:szCs w:val="24"/>
          <w:lang w:val="bg-BG"/>
        </w:rPr>
        <w:t>.</w:t>
      </w:r>
    </w:p>
    <w:p w:rsidR="00C942B0" w:rsidRPr="009B6AC9" w:rsidRDefault="00C942B0" w:rsidP="00186200">
      <w:pPr>
        <w:tabs>
          <w:tab w:val="right" w:leader="dot" w:pos="9356"/>
        </w:tabs>
        <w:autoSpaceDE w:val="0"/>
        <w:autoSpaceDN w:val="0"/>
        <w:adjustRightInd w:val="0"/>
        <w:jc w:val="both"/>
        <w:rPr>
          <w:rFonts w:ascii="Times New Roman" w:hAnsi="Times New Roman"/>
          <w:b/>
          <w:szCs w:val="24"/>
          <w:lang w:val="bg-BG"/>
        </w:rPr>
      </w:pPr>
    </w:p>
    <w:p w:rsidR="001A0ADA" w:rsidRPr="009B6AC9" w:rsidRDefault="00186200" w:rsidP="00186200">
      <w:pPr>
        <w:tabs>
          <w:tab w:val="right" w:leader="dot" w:pos="9356"/>
        </w:tabs>
        <w:autoSpaceDE w:val="0"/>
        <w:autoSpaceDN w:val="0"/>
        <w:adjustRightInd w:val="0"/>
        <w:jc w:val="both"/>
        <w:rPr>
          <w:rFonts w:ascii="Times New Roman" w:hAnsi="Times New Roman"/>
          <w:szCs w:val="24"/>
          <w:u w:val="single"/>
          <w:lang w:val="bg-BG"/>
        </w:rPr>
      </w:pPr>
      <w:r w:rsidRPr="009B6AC9">
        <w:rPr>
          <w:rFonts w:ascii="Times New Roman" w:hAnsi="Times New Roman"/>
          <w:b/>
          <w:i/>
          <w:szCs w:val="24"/>
          <w:u w:val="single"/>
          <w:lang w:val="bg-BG"/>
        </w:rPr>
        <w:tab/>
      </w:r>
      <w:r w:rsidR="003C7B8C" w:rsidRPr="009B6AC9">
        <w:rPr>
          <w:rFonts w:ascii="Times New Roman" w:hAnsi="Times New Roman"/>
          <w:b/>
          <w:i/>
          <w:szCs w:val="24"/>
          <w:u w:val="single"/>
          <w:lang w:val="bg-BG"/>
        </w:rPr>
        <w:t>Забележка:</w:t>
      </w:r>
      <w:r w:rsidR="003C7B8C" w:rsidRPr="009B6AC9">
        <w:rPr>
          <w:rFonts w:ascii="Times New Roman" w:hAnsi="Times New Roman"/>
          <w:b/>
          <w:szCs w:val="24"/>
          <w:lang w:val="bg-BG"/>
        </w:rPr>
        <w:t xml:space="preserve"> </w:t>
      </w:r>
      <w:r w:rsidR="0016001F" w:rsidRPr="009B6AC9">
        <w:rPr>
          <w:rFonts w:ascii="Times New Roman" w:hAnsi="Times New Roman"/>
          <w:szCs w:val="24"/>
          <w:u w:val="single"/>
          <w:lang w:val="bg-BG"/>
        </w:rPr>
        <w:t xml:space="preserve">Прилагаме </w:t>
      </w:r>
      <w:r w:rsidR="0016001F" w:rsidRPr="009B6AC9">
        <w:rPr>
          <w:rFonts w:ascii="Times New Roman" w:hAnsi="Times New Roman"/>
          <w:b/>
          <w:szCs w:val="24"/>
          <w:u w:val="single"/>
          <w:lang w:val="bg-BG"/>
        </w:rPr>
        <w:t>доказателства, които удостоверяват, че сервизът е оторизиран от производителя, както и че участникът е осигурил такъв сервиз, с необходимия капацитет и кадрова обезпеченост, съгласно изискванията на Възложителя, заложени в Техническата спецификация</w:t>
      </w:r>
      <w:r w:rsidR="003C7B8C" w:rsidRPr="009B6AC9">
        <w:rPr>
          <w:rFonts w:ascii="Times New Roman" w:hAnsi="Times New Roman"/>
          <w:b/>
          <w:szCs w:val="24"/>
          <w:u w:val="single"/>
          <w:lang w:val="bg-BG"/>
        </w:rPr>
        <w:t>.</w:t>
      </w:r>
      <w:r w:rsidR="003C7B8C" w:rsidRPr="009B6AC9">
        <w:rPr>
          <w:rFonts w:ascii="Times New Roman" w:hAnsi="Times New Roman"/>
          <w:szCs w:val="24"/>
          <w:u w:val="single"/>
          <w:lang w:val="bg-BG"/>
        </w:rPr>
        <w:t xml:space="preserve"> </w:t>
      </w:r>
      <w:r w:rsidR="00D874A5" w:rsidRPr="009B6AC9">
        <w:rPr>
          <w:rFonts w:ascii="Times New Roman" w:hAnsi="Times New Roman"/>
          <w:szCs w:val="24"/>
          <w:u w:val="single"/>
          <w:lang w:val="bg-BG"/>
        </w:rPr>
        <w:t>Д</w:t>
      </w:r>
      <w:r w:rsidR="003C7B8C" w:rsidRPr="009B6AC9">
        <w:rPr>
          <w:rFonts w:ascii="Times New Roman" w:hAnsi="Times New Roman"/>
          <w:szCs w:val="24"/>
          <w:u w:val="single"/>
          <w:lang w:val="bg-BG"/>
        </w:rPr>
        <w:t>оказателства могат да бъдат: оторизационни писма, договори, извлечения от договори и други подобни документи.</w:t>
      </w:r>
    </w:p>
    <w:p w:rsidR="008B0D04" w:rsidRPr="009B6AC9" w:rsidRDefault="008B0D04" w:rsidP="0035652D">
      <w:pPr>
        <w:autoSpaceDE w:val="0"/>
        <w:autoSpaceDN w:val="0"/>
        <w:adjustRightInd w:val="0"/>
        <w:ind w:firstLine="567"/>
        <w:jc w:val="both"/>
        <w:rPr>
          <w:rFonts w:ascii="Times New Roman" w:hAnsi="Times New Roman"/>
          <w:szCs w:val="24"/>
          <w:lang w:val="bg-BG"/>
        </w:rPr>
      </w:pPr>
    </w:p>
    <w:p w:rsidR="00454E82" w:rsidRPr="001E4178" w:rsidRDefault="00454E82" w:rsidP="00454E82">
      <w:pPr>
        <w:autoSpaceDE w:val="0"/>
        <w:autoSpaceDN w:val="0"/>
        <w:adjustRightInd w:val="0"/>
        <w:jc w:val="both"/>
        <w:rPr>
          <w:rFonts w:ascii="Times New Roman" w:hAnsi="Times New Roman"/>
          <w:b/>
          <w:szCs w:val="24"/>
          <w:lang w:val="bg-BG"/>
        </w:rPr>
      </w:pPr>
      <w:r w:rsidRPr="009B6AC9">
        <w:rPr>
          <w:rFonts w:ascii="Times New Roman" w:hAnsi="Times New Roman"/>
          <w:b/>
          <w:szCs w:val="24"/>
          <w:u w:val="single"/>
          <w:lang w:val="bg-BG"/>
        </w:rPr>
        <w:t>ПРИЛОЖЕНИЯ</w:t>
      </w:r>
      <w:r w:rsidR="00BF648B" w:rsidRPr="009B6AC9">
        <w:rPr>
          <w:rFonts w:ascii="Times New Roman" w:hAnsi="Times New Roman"/>
          <w:b/>
          <w:szCs w:val="24"/>
          <w:lang w:val="bg-BG"/>
        </w:rPr>
        <w:t>:</w:t>
      </w:r>
    </w:p>
    <w:p w:rsidR="00646597" w:rsidRPr="001E4178" w:rsidRDefault="00646597" w:rsidP="00454E82">
      <w:pPr>
        <w:autoSpaceDE w:val="0"/>
        <w:autoSpaceDN w:val="0"/>
        <w:adjustRightInd w:val="0"/>
        <w:jc w:val="both"/>
        <w:rPr>
          <w:rFonts w:ascii="Times New Roman" w:hAnsi="Times New Roman"/>
          <w:szCs w:val="24"/>
          <w:lang w:val="bg-BG"/>
        </w:rPr>
      </w:pPr>
    </w:p>
    <w:p w:rsidR="00454E82" w:rsidRPr="001E4178" w:rsidRDefault="00454E82" w:rsidP="00314582">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Сертификат за ЕО одобряване на типа на превозно средство, </w:t>
      </w:r>
      <w:r w:rsidRPr="001E4178">
        <w:rPr>
          <w:rFonts w:ascii="Times New Roman" w:hAnsi="Times New Roman"/>
          <w:szCs w:val="24"/>
          <w:u w:val="single"/>
          <w:lang w:val="bg-BG"/>
        </w:rPr>
        <w:t>заедно с информационния пакет</w:t>
      </w:r>
      <w:r w:rsidRPr="001E4178">
        <w:rPr>
          <w:rFonts w:ascii="Times New Roman" w:hAnsi="Times New Roman"/>
          <w:szCs w:val="24"/>
          <w:lang w:val="bg-BG"/>
        </w:rPr>
        <w:t>, издадени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646597" w:rsidRPr="00B74872" w:rsidRDefault="00B74872" w:rsidP="00314582">
      <w:pPr>
        <w:pStyle w:val="ListParagraph"/>
        <w:numPr>
          <w:ilvl w:val="0"/>
          <w:numId w:val="47"/>
        </w:numPr>
        <w:tabs>
          <w:tab w:val="clear" w:pos="927"/>
          <w:tab w:val="num" w:pos="-1843"/>
          <w:tab w:val="num" w:pos="2160"/>
        </w:tabs>
        <w:autoSpaceDE w:val="0"/>
        <w:autoSpaceDN w:val="0"/>
        <w:adjustRightInd w:val="0"/>
        <w:ind w:left="2160"/>
        <w:jc w:val="both"/>
        <w:rPr>
          <w:szCs w:val="24"/>
          <w:lang w:val="bg-BG"/>
        </w:rPr>
      </w:pPr>
      <w:r w:rsidRPr="00B74872">
        <w:rPr>
          <w:szCs w:val="24"/>
          <w:lang w:val="bg-BG"/>
        </w:rPr>
        <w:t xml:space="preserve">Правило на ИКЕ на ООН № 85 </w:t>
      </w:r>
      <w:r w:rsidRPr="00D84583">
        <w:rPr>
          <w:szCs w:val="24"/>
          <w:u w:val="single"/>
          <w:lang w:val="bg-BG"/>
        </w:rPr>
        <w:t>заедно с информационния пакет</w:t>
      </w:r>
      <w:r>
        <w:rPr>
          <w:szCs w:val="24"/>
          <w:lang w:val="bg-BG"/>
        </w:rPr>
        <w:t>;</w:t>
      </w:r>
    </w:p>
    <w:p w:rsidR="00646597" w:rsidRPr="001E4178" w:rsidRDefault="00646597" w:rsidP="00314582">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Образец № 2.1 към </w:t>
      </w:r>
      <w:r w:rsidRPr="00B74872">
        <w:rPr>
          <w:rFonts w:ascii="Times New Roman" w:hAnsi="Times New Roman"/>
          <w:szCs w:val="24"/>
          <w:lang w:val="bg-BG"/>
        </w:rPr>
        <w:t xml:space="preserve">Предложение за изпълнение (Образец № 2) – Технически спецификации за </w:t>
      </w:r>
      <w:r w:rsidR="00B74872" w:rsidRPr="00B74872">
        <w:rPr>
          <w:rFonts w:ascii="Times New Roman" w:hAnsi="Times New Roman"/>
          <w:szCs w:val="24"/>
          <w:lang w:val="bg-BG"/>
        </w:rPr>
        <w:t>електрически единични автобуси и допълнително оборудване към тях</w:t>
      </w:r>
      <w:r w:rsidRPr="00B74872">
        <w:rPr>
          <w:rFonts w:ascii="Times New Roman" w:hAnsi="Times New Roman"/>
          <w:szCs w:val="24"/>
          <w:lang w:val="bg-BG"/>
        </w:rPr>
        <w:t>;</w:t>
      </w:r>
    </w:p>
    <w:p w:rsidR="00646597" w:rsidRPr="001E4178" w:rsidRDefault="007800F3" w:rsidP="00314582">
      <w:pPr>
        <w:numPr>
          <w:ilvl w:val="0"/>
          <w:numId w:val="47"/>
        </w:numPr>
        <w:tabs>
          <w:tab w:val="clear" w:pos="927"/>
          <w:tab w:val="num" w:pos="2160"/>
        </w:tabs>
        <w:autoSpaceDE w:val="0"/>
        <w:autoSpaceDN w:val="0"/>
        <w:adjustRightInd w:val="0"/>
        <w:ind w:left="2160"/>
        <w:jc w:val="both"/>
        <w:rPr>
          <w:rFonts w:ascii="Times New Roman" w:hAnsi="Times New Roman"/>
          <w:b/>
          <w:szCs w:val="24"/>
          <w:lang w:val="bg-BG"/>
        </w:rPr>
      </w:pPr>
      <w:r w:rsidRPr="001E4178">
        <w:rPr>
          <w:rFonts w:ascii="Times New Roman" w:hAnsi="Times New Roman"/>
          <w:szCs w:val="24"/>
          <w:lang w:val="bg-BG"/>
        </w:rPr>
        <w:t xml:space="preserve">Образец № </w:t>
      </w:r>
      <w:r w:rsidR="00646597" w:rsidRPr="001E4178">
        <w:rPr>
          <w:rFonts w:ascii="Times New Roman" w:hAnsi="Times New Roman"/>
          <w:bCs/>
          <w:szCs w:val="24"/>
          <w:lang w:val="bg-BG"/>
        </w:rPr>
        <w:t xml:space="preserve">2.2 към Предложение за изпълнение (Образец № 2) - </w:t>
      </w:r>
      <w:r w:rsidR="00646597" w:rsidRPr="001E4178">
        <w:rPr>
          <w:rFonts w:ascii="Times New Roman" w:hAnsi="Times New Roman"/>
          <w:b/>
          <w:bCs/>
          <w:szCs w:val="24"/>
          <w:lang w:val="bg-BG"/>
        </w:rPr>
        <w:t>Енергийни и емисионни разходи през целия експлоатационен живот на предлаганите автобуси</w:t>
      </w:r>
      <w:r w:rsidR="00646597" w:rsidRPr="001E4178">
        <w:rPr>
          <w:rFonts w:ascii="Times New Roman" w:hAnsi="Times New Roman"/>
          <w:b/>
          <w:szCs w:val="24"/>
          <w:lang w:val="bg-BG"/>
        </w:rPr>
        <w:t>;</w:t>
      </w:r>
    </w:p>
    <w:p w:rsidR="001B54DE" w:rsidRPr="00E94C78" w:rsidRDefault="007800F3" w:rsidP="00314582">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BD5898">
        <w:rPr>
          <w:rFonts w:ascii="Times New Roman" w:hAnsi="Times New Roman"/>
          <w:szCs w:val="24"/>
          <w:lang w:val="bg-BG"/>
        </w:rPr>
        <w:t xml:space="preserve">Документите по т. </w:t>
      </w:r>
      <w:r w:rsidR="00BD5898">
        <w:rPr>
          <w:rFonts w:ascii="Times New Roman" w:hAnsi="Times New Roman"/>
          <w:szCs w:val="24"/>
          <w:lang w:val="bg-BG"/>
        </w:rPr>
        <w:t>13</w:t>
      </w:r>
      <w:r w:rsidR="00B9526F">
        <w:rPr>
          <w:rFonts w:ascii="Times New Roman" w:hAnsi="Times New Roman"/>
          <w:szCs w:val="24"/>
          <w:lang w:val="bg-BG"/>
        </w:rPr>
        <w:t xml:space="preserve"> и т. 15</w:t>
      </w:r>
      <w:r w:rsidR="00BD5898">
        <w:rPr>
          <w:rFonts w:ascii="Times New Roman" w:hAnsi="Times New Roman"/>
          <w:szCs w:val="24"/>
          <w:lang w:val="bg-BG"/>
        </w:rPr>
        <w:t>.</w:t>
      </w:r>
    </w:p>
    <w:p w:rsidR="001B54DE" w:rsidRPr="001E4178" w:rsidRDefault="001B54DE" w:rsidP="00454E82">
      <w:pPr>
        <w:autoSpaceDE w:val="0"/>
        <w:autoSpaceDN w:val="0"/>
        <w:adjustRightInd w:val="0"/>
        <w:ind w:left="3540" w:firstLine="708"/>
        <w:rPr>
          <w:rFonts w:ascii="Times New Roman" w:hAnsi="Times New Roman"/>
          <w:b/>
          <w:bCs/>
          <w:szCs w:val="24"/>
          <w:lang w:val="bg-BG"/>
        </w:rPr>
      </w:pPr>
    </w:p>
    <w:p w:rsidR="001B54DE" w:rsidRPr="001E4178" w:rsidRDefault="001B54DE" w:rsidP="001B54DE">
      <w:pPr>
        <w:jc w:val="both"/>
        <w:rPr>
          <w:rFonts w:ascii="Times New Roman" w:hAnsi="Times New Roman"/>
          <w:b/>
          <w:i/>
          <w:szCs w:val="24"/>
          <w:lang w:val="ru-RU"/>
        </w:rPr>
      </w:pPr>
      <w:r w:rsidRPr="001E4178">
        <w:rPr>
          <w:rFonts w:ascii="Times New Roman" w:hAnsi="Times New Roman"/>
          <w:b/>
          <w:i/>
          <w:szCs w:val="24"/>
          <w:u w:val="single"/>
          <w:lang w:val="ru-RU"/>
        </w:rPr>
        <w:tab/>
      </w:r>
      <w:r w:rsidRPr="001E4178">
        <w:rPr>
          <w:rFonts w:ascii="Times New Roman" w:hAnsi="Times New Roman"/>
          <w:b/>
          <w:i/>
          <w:szCs w:val="24"/>
          <w:u w:val="single"/>
          <w:lang w:val="ru-RU"/>
        </w:rPr>
        <w:tab/>
      </w:r>
      <w:r w:rsidRPr="001E4178">
        <w:rPr>
          <w:rFonts w:ascii="Times New Roman" w:hAnsi="Times New Roman"/>
          <w:b/>
          <w:i/>
          <w:szCs w:val="24"/>
          <w:u w:val="single"/>
          <w:lang w:val="ru-RU"/>
        </w:rPr>
        <w:tab/>
        <w:t xml:space="preserve"> </w:t>
      </w:r>
      <w:r w:rsidRPr="001E4178">
        <w:rPr>
          <w:rFonts w:ascii="Times New Roman" w:hAnsi="Times New Roman"/>
          <w:b/>
          <w:i/>
          <w:szCs w:val="24"/>
          <w:lang w:val="ru-RU"/>
        </w:rPr>
        <w:t>г.</w:t>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t xml:space="preserve">    </w:t>
      </w:r>
      <w:r w:rsidRPr="001E4178">
        <w:rPr>
          <w:rFonts w:ascii="Times New Roman" w:hAnsi="Times New Roman"/>
          <w:b/>
          <w:i/>
          <w:szCs w:val="24"/>
          <w:lang w:val="ru-RU"/>
        </w:rPr>
        <w:tab/>
        <w:t>Подпис и печат: ________________</w:t>
      </w:r>
    </w:p>
    <w:p w:rsidR="004E4553" w:rsidRPr="00E94C78" w:rsidRDefault="001B54DE" w:rsidP="00C50128">
      <w:pPr>
        <w:jc w:val="both"/>
        <w:rPr>
          <w:rFonts w:ascii="Times New Roman" w:hAnsi="Times New Roman"/>
          <w:b/>
          <w:i/>
          <w:iCs/>
          <w:szCs w:val="24"/>
          <w:lang w:val="ru-RU"/>
        </w:rPr>
      </w:pPr>
      <w:r w:rsidRPr="001E4178">
        <w:rPr>
          <w:rFonts w:ascii="Times New Roman" w:hAnsi="Times New Roman"/>
          <w:b/>
          <w:i/>
          <w:iCs/>
          <w:szCs w:val="24"/>
          <w:lang w:val="ru-RU"/>
        </w:rPr>
        <w:t>(дата на подписване)</w:t>
      </w:r>
    </w:p>
    <w:p w:rsidR="009B6AC9" w:rsidRPr="000310EA" w:rsidRDefault="009B6AC9" w:rsidP="003A1A9B">
      <w:pPr>
        <w:tabs>
          <w:tab w:val="right" w:leader="dot" w:pos="9356"/>
        </w:tabs>
        <w:autoSpaceDE w:val="0"/>
        <w:autoSpaceDN w:val="0"/>
        <w:adjustRightInd w:val="0"/>
        <w:ind w:left="-720" w:firstLine="720"/>
        <w:jc w:val="both"/>
        <w:rPr>
          <w:rFonts w:ascii="Times New Roman" w:hAnsi="Times New Roman"/>
          <w:b/>
          <w:szCs w:val="24"/>
          <w:lang w:val="ru-RU"/>
        </w:rPr>
      </w:pPr>
    </w:p>
    <w:p w:rsidR="009B6AC9" w:rsidRPr="000310EA" w:rsidRDefault="009B6AC9" w:rsidP="003A1A9B">
      <w:pPr>
        <w:tabs>
          <w:tab w:val="right" w:leader="dot" w:pos="9356"/>
        </w:tabs>
        <w:autoSpaceDE w:val="0"/>
        <w:autoSpaceDN w:val="0"/>
        <w:adjustRightInd w:val="0"/>
        <w:ind w:left="-720" w:firstLine="720"/>
        <w:jc w:val="both"/>
        <w:rPr>
          <w:rFonts w:ascii="Times New Roman" w:hAnsi="Times New Roman"/>
          <w:b/>
          <w:szCs w:val="24"/>
          <w:lang w:val="ru-RU"/>
        </w:rPr>
      </w:pPr>
    </w:p>
    <w:p w:rsidR="00002E8A" w:rsidRDefault="00002E8A" w:rsidP="003A1A9B">
      <w:pPr>
        <w:jc w:val="both"/>
        <w:rPr>
          <w:rFonts w:ascii="Times New Roman" w:hAnsi="Times New Roman"/>
          <w:b/>
          <w:szCs w:val="24"/>
          <w:lang w:val="ru-RU"/>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sectPr w:rsidR="007330CB" w:rsidSect="007330CB">
          <w:headerReference w:type="default" r:id="rId15"/>
          <w:footerReference w:type="even" r:id="rId16"/>
          <w:footerReference w:type="default" r:id="rId17"/>
          <w:headerReference w:type="first" r:id="rId18"/>
          <w:pgSz w:w="11906" w:h="16838"/>
          <w:pgMar w:top="1134" w:right="851" w:bottom="851" w:left="1418" w:header="142" w:footer="709" w:gutter="0"/>
          <w:cols w:space="708"/>
          <w:docGrid w:linePitch="360"/>
        </w:sectPr>
      </w:pPr>
    </w:p>
    <w:p w:rsidR="003A1A9B" w:rsidRPr="007330CB" w:rsidRDefault="003A7DCB" w:rsidP="003A1A9B">
      <w:pPr>
        <w:jc w:val="both"/>
        <w:rPr>
          <w:rFonts w:ascii="Times New Roman" w:hAnsi="Times New Roman"/>
          <w:b/>
          <w:i/>
          <w:szCs w:val="24"/>
          <w:lang w:val="bg-BG"/>
        </w:rPr>
      </w:pPr>
      <w:r w:rsidRPr="007330CB">
        <w:rPr>
          <w:rFonts w:ascii="Times New Roman" w:hAnsi="Times New Roman"/>
          <w:b/>
          <w:i/>
          <w:szCs w:val="24"/>
          <w:lang w:val="bg-BG"/>
        </w:rPr>
        <w:lastRenderedPageBreak/>
        <w:t xml:space="preserve">Образец </w:t>
      </w:r>
      <w:r w:rsidR="003A1A9B" w:rsidRPr="007330CB">
        <w:rPr>
          <w:rFonts w:ascii="Times New Roman" w:hAnsi="Times New Roman"/>
          <w:b/>
          <w:i/>
          <w:szCs w:val="24"/>
          <w:lang w:val="bg-BG"/>
        </w:rPr>
        <w:t>№ 2.1.</w:t>
      </w:r>
    </w:p>
    <w:p w:rsidR="003A1A9B" w:rsidRPr="001E4178" w:rsidRDefault="003A1A9B" w:rsidP="003A1A9B">
      <w:pPr>
        <w:jc w:val="both"/>
        <w:rPr>
          <w:rFonts w:ascii="Times New Roman" w:hAnsi="Times New Roman"/>
          <w:b/>
          <w:i/>
          <w:szCs w:val="24"/>
          <w:lang w:val="bg-BG"/>
        </w:rPr>
      </w:pPr>
      <w:r w:rsidRPr="007330CB">
        <w:rPr>
          <w:rFonts w:ascii="Times New Roman" w:hAnsi="Times New Roman"/>
          <w:b/>
          <w:i/>
          <w:szCs w:val="24"/>
          <w:lang w:val="bg-BG"/>
        </w:rPr>
        <w:t xml:space="preserve"> към Предложение за изпълнение (</w:t>
      </w:r>
      <w:r w:rsidR="003A7DCB" w:rsidRPr="007330CB">
        <w:rPr>
          <w:rFonts w:ascii="Times New Roman" w:hAnsi="Times New Roman"/>
          <w:b/>
          <w:i/>
          <w:szCs w:val="24"/>
          <w:lang w:val="bg-BG"/>
        </w:rPr>
        <w:t xml:space="preserve">Образец </w:t>
      </w:r>
      <w:r w:rsidRPr="007330CB">
        <w:rPr>
          <w:rFonts w:ascii="Times New Roman" w:hAnsi="Times New Roman"/>
          <w:b/>
          <w:i/>
          <w:szCs w:val="24"/>
          <w:lang w:val="bg-BG"/>
        </w:rPr>
        <w:t>№ 2)</w:t>
      </w:r>
    </w:p>
    <w:p w:rsidR="003A1A9B" w:rsidRPr="001E4178" w:rsidRDefault="003A1A9B" w:rsidP="00C50128">
      <w:pPr>
        <w:jc w:val="both"/>
        <w:rPr>
          <w:rFonts w:ascii="Times New Roman" w:hAnsi="Times New Roman"/>
          <w:b/>
          <w:i/>
          <w:szCs w:val="24"/>
          <w:lang w:val="bg-BG"/>
        </w:rPr>
      </w:pPr>
    </w:p>
    <w:tbl>
      <w:tblPr>
        <w:tblW w:w="1830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355"/>
        <w:gridCol w:w="1418"/>
        <w:gridCol w:w="3402"/>
        <w:gridCol w:w="4128"/>
      </w:tblGrid>
      <w:tr w:rsidR="003A1A9B" w:rsidRPr="004070FC" w:rsidTr="00653FA7">
        <w:trPr>
          <w:trHeight w:val="315"/>
        </w:trPr>
        <w:tc>
          <w:tcPr>
            <w:tcW w:w="9355" w:type="dxa"/>
            <w:tcBorders>
              <w:top w:val="nil"/>
              <w:left w:val="nil"/>
              <w:bottom w:val="nil"/>
              <w:right w:val="nil"/>
            </w:tcBorders>
            <w:shd w:val="clear" w:color="auto" w:fill="auto"/>
            <w:vAlign w:val="bottom"/>
            <w:hideMark/>
          </w:tcPr>
          <w:p w:rsidR="003A1A9B" w:rsidRPr="001E4178" w:rsidRDefault="003A1A9B" w:rsidP="00D422B1">
            <w:pPr>
              <w:rPr>
                <w:rFonts w:ascii="Times New Roman" w:hAnsi="Times New Roman"/>
                <w:szCs w:val="24"/>
                <w:lang w:val="bg-BG" w:eastAsia="bg-BG"/>
              </w:rPr>
            </w:pPr>
          </w:p>
        </w:tc>
        <w:tc>
          <w:tcPr>
            <w:tcW w:w="1418" w:type="dxa"/>
            <w:tcBorders>
              <w:top w:val="nil"/>
              <w:left w:val="nil"/>
              <w:bottom w:val="nil"/>
              <w:right w:val="nil"/>
            </w:tcBorders>
            <w:shd w:val="clear" w:color="auto" w:fill="auto"/>
            <w:noWrap/>
            <w:vAlign w:val="bottom"/>
            <w:hideMark/>
          </w:tcPr>
          <w:p w:rsidR="003A1A9B" w:rsidRPr="001E4178" w:rsidRDefault="003A1A9B" w:rsidP="00D422B1">
            <w:pPr>
              <w:rPr>
                <w:rFonts w:ascii="Times New Roman" w:hAnsi="Times New Roman"/>
                <w:szCs w:val="24"/>
                <w:lang w:val="bg-BG" w:eastAsia="bg-BG"/>
              </w:rPr>
            </w:pPr>
          </w:p>
        </w:tc>
        <w:tc>
          <w:tcPr>
            <w:tcW w:w="7530" w:type="dxa"/>
            <w:gridSpan w:val="2"/>
            <w:tcBorders>
              <w:top w:val="nil"/>
              <w:left w:val="nil"/>
              <w:bottom w:val="nil"/>
              <w:right w:val="nil"/>
            </w:tcBorders>
            <w:shd w:val="clear" w:color="auto" w:fill="auto"/>
            <w:noWrap/>
            <w:vAlign w:val="bottom"/>
          </w:tcPr>
          <w:p w:rsidR="003A1A9B" w:rsidRPr="001E4178" w:rsidRDefault="003A1A9B" w:rsidP="00D422B1">
            <w:pPr>
              <w:rPr>
                <w:rFonts w:ascii="Times New Roman" w:hAnsi="Times New Roman"/>
                <w:b/>
                <w:bCs/>
                <w:szCs w:val="24"/>
                <w:lang w:val="bg-BG" w:eastAsia="bg-BG"/>
              </w:rPr>
            </w:pPr>
          </w:p>
        </w:tc>
      </w:tr>
      <w:tr w:rsidR="003A1A9B" w:rsidRPr="004070FC" w:rsidTr="00653FA7">
        <w:trPr>
          <w:gridAfter w:val="1"/>
          <w:wAfter w:w="4128" w:type="dxa"/>
          <w:trHeight w:val="984"/>
        </w:trPr>
        <w:tc>
          <w:tcPr>
            <w:tcW w:w="9355" w:type="dxa"/>
            <w:shd w:val="clear" w:color="000000" w:fill="FFFFFF"/>
            <w:vAlign w:val="center"/>
            <w:hideMark/>
          </w:tcPr>
          <w:p w:rsidR="003A1A9B" w:rsidRPr="000310EA" w:rsidRDefault="003A1A9B" w:rsidP="00D422B1">
            <w:pPr>
              <w:jc w:val="center"/>
              <w:rPr>
                <w:rFonts w:ascii="Times New Roman" w:hAnsi="Times New Roman"/>
                <w:b/>
                <w:bCs/>
                <w:szCs w:val="24"/>
                <w:lang w:val="ru-RU" w:eastAsia="bg-BG"/>
              </w:rPr>
            </w:pPr>
            <w:r w:rsidRPr="000310EA">
              <w:rPr>
                <w:rFonts w:ascii="Times New Roman" w:hAnsi="Times New Roman"/>
                <w:b/>
                <w:bCs/>
                <w:szCs w:val="24"/>
                <w:lang w:val="ru-RU" w:eastAsia="bg-BG"/>
              </w:rPr>
              <w:t>ТЕХНИЧЕСКИ СПЕЦИФИКАЦИИ</w:t>
            </w:r>
          </w:p>
          <w:p w:rsidR="003A1A9B" w:rsidRPr="000310EA" w:rsidRDefault="007330CB" w:rsidP="00893920">
            <w:pPr>
              <w:jc w:val="center"/>
              <w:rPr>
                <w:rFonts w:ascii="Times New Roman" w:hAnsi="Times New Roman"/>
                <w:b/>
                <w:bCs/>
                <w:szCs w:val="24"/>
                <w:lang w:val="ru-RU" w:eastAsia="bg-BG"/>
              </w:rPr>
            </w:pPr>
            <w:r w:rsidRPr="007330CB">
              <w:rPr>
                <w:rFonts w:ascii="Times New Roman" w:hAnsi="Times New Roman"/>
                <w:b/>
                <w:bCs/>
                <w:szCs w:val="24"/>
                <w:lang w:val="bg-BG"/>
              </w:rPr>
              <w:t>20 БРОЯ ЕЛЕКТРИЧЕСКИ ЕДИНИЧНИ АВТОБУСИ И ДОПЪЛНИТЕЛНО ОБОРУДВАНЕ КЪМ ТЯХ</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b/>
                <w:bCs/>
                <w:color w:val="000000"/>
                <w:szCs w:val="24"/>
                <w:lang w:val="ru-RU" w:eastAsia="bg-BG"/>
              </w:rPr>
            </w:pPr>
            <w:r w:rsidRPr="000310EA">
              <w:rPr>
                <w:rFonts w:ascii="Times New Roman" w:hAnsi="Times New Roman"/>
                <w:b/>
                <w:bCs/>
                <w:color w:val="000000"/>
                <w:szCs w:val="24"/>
                <w:lang w:val="ru-RU" w:eastAsia="bg-BG"/>
              </w:rPr>
              <w:t xml:space="preserve">Предложение на участника (потвърждение на факта </w:t>
            </w:r>
            <w:r w:rsidRPr="001E4178">
              <w:rPr>
                <w:rFonts w:ascii="Times New Roman" w:hAnsi="Times New Roman"/>
                <w:b/>
                <w:bCs/>
                <w:color w:val="000000"/>
                <w:szCs w:val="24"/>
                <w:lang w:val="bg-BG" w:eastAsia="bg-BG"/>
              </w:rPr>
              <w:t>и посочена конкретна стойност</w:t>
            </w:r>
            <w:r w:rsidRPr="000310EA">
              <w:rPr>
                <w:rFonts w:ascii="Times New Roman" w:hAnsi="Times New Roman"/>
                <w:b/>
                <w:bCs/>
                <w:color w:val="000000"/>
                <w:szCs w:val="24"/>
                <w:lang w:val="ru-RU" w:eastAsia="bg-BG"/>
              </w:rPr>
              <w:t>):</w:t>
            </w:r>
          </w:p>
        </w:tc>
      </w:tr>
      <w:tr w:rsidR="003A1A9B" w:rsidRPr="004070FC" w:rsidTr="00653FA7">
        <w:trPr>
          <w:gridAfter w:val="1"/>
          <w:wAfter w:w="4128" w:type="dxa"/>
          <w:trHeight w:val="2401"/>
        </w:trPr>
        <w:tc>
          <w:tcPr>
            <w:tcW w:w="9355" w:type="dxa"/>
            <w:shd w:val="clear" w:color="000000" w:fill="FFFFFF"/>
            <w:vAlign w:val="bottom"/>
            <w:hideMark/>
          </w:tcPr>
          <w:p w:rsidR="003A1A9B" w:rsidRPr="001E4178" w:rsidRDefault="003A1A9B" w:rsidP="003A1A9B">
            <w:pPr>
              <w:tabs>
                <w:tab w:val="left" w:pos="426"/>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bCs/>
                <w:szCs w:val="24"/>
                <w:lang w:val="bg-BG"/>
              </w:rPr>
              <w:t>Тип на превозното средство:</w:t>
            </w:r>
            <w:r w:rsidRPr="001E4178">
              <w:rPr>
                <w:rFonts w:ascii="Times New Roman" w:hAnsi="Times New Roman"/>
                <w:szCs w:val="24"/>
                <w:lang w:val="bg-BG"/>
              </w:rPr>
              <w:t xml:space="preserve"> </w:t>
            </w:r>
            <w:r w:rsidR="007330CB" w:rsidRPr="007330CB">
              <w:rPr>
                <w:rFonts w:ascii="Times New Roman" w:hAnsi="Times New Roman"/>
                <w:szCs w:val="24"/>
                <w:lang w:val="bg-BG"/>
              </w:rPr>
              <w:t>новопроизведени, в серийно производство (неограничена серия), нископодови, единични, градски автобуси, с две оси, категория М3,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b/>
                <w:bCs/>
                <w:szCs w:val="24"/>
                <w:lang w:val="bg-BG" w:eastAsia="bg-BG"/>
              </w:rPr>
            </w:pPr>
          </w:p>
        </w:tc>
      </w:tr>
      <w:tr w:rsidR="003A1A9B" w:rsidRPr="004070FC" w:rsidTr="00653FA7">
        <w:trPr>
          <w:gridAfter w:val="1"/>
          <w:wAfter w:w="4128" w:type="dxa"/>
          <w:trHeight w:val="315"/>
        </w:trPr>
        <w:tc>
          <w:tcPr>
            <w:tcW w:w="9355" w:type="dxa"/>
            <w:shd w:val="clear" w:color="000000" w:fill="FFFFFF"/>
            <w:vAlign w:val="bottom"/>
            <w:hideMark/>
          </w:tcPr>
          <w:p w:rsidR="003A1A9B" w:rsidRPr="000310EA" w:rsidRDefault="003A1A9B" w:rsidP="00D422B1">
            <w:pPr>
              <w:jc w:val="both"/>
              <w:rPr>
                <w:rFonts w:ascii="Times New Roman" w:hAnsi="Times New Roman"/>
                <w:b/>
                <w:bCs/>
                <w:szCs w:val="24"/>
                <w:lang w:val="bg-BG" w:eastAsia="bg-BG"/>
              </w:rPr>
            </w:pPr>
            <w:r w:rsidRPr="000310EA">
              <w:rPr>
                <w:rFonts w:ascii="Times New Roman" w:hAnsi="Times New Roman"/>
                <w:b/>
                <w:bCs/>
                <w:szCs w:val="24"/>
                <w:lang w:val="bg-BG" w:eastAsia="bg-BG"/>
              </w:rPr>
              <w:t>Схема на компановката:</w:t>
            </w:r>
            <w:r w:rsidRPr="000310EA">
              <w:rPr>
                <w:rFonts w:ascii="Times New Roman" w:hAnsi="Times New Roman"/>
                <w:szCs w:val="24"/>
                <w:lang w:val="bg-BG" w:eastAsia="bg-BG"/>
              </w:rPr>
              <w:t xml:space="preserve"> вагонна, с разположение на двигателя в задната част на автобуса.</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b/>
                <w:bCs/>
                <w:szCs w:val="24"/>
                <w:lang w:val="bg-B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Гаранционен срок: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450"/>
        </w:trPr>
        <w:tc>
          <w:tcPr>
            <w:tcW w:w="9355" w:type="dxa"/>
            <w:shd w:val="clear" w:color="000000" w:fill="FFFFFF"/>
            <w:vAlign w:val="bottom"/>
            <w:hideMark/>
          </w:tcPr>
          <w:p w:rsidR="003A1A9B" w:rsidRPr="001E4178" w:rsidRDefault="003A1A9B" w:rsidP="003A1A9B">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color w:val="000000"/>
                <w:szCs w:val="24"/>
                <w:lang w:eastAsia="bg-BG"/>
              </w:rPr>
              <w:t xml:space="preserve"> </w:t>
            </w:r>
            <w:r w:rsidRPr="001E4178">
              <w:rPr>
                <w:rFonts w:ascii="Times New Roman" w:hAnsi="Times New Roman"/>
                <w:b/>
                <w:szCs w:val="24"/>
              </w:rPr>
              <w:t>за автобуса</w:t>
            </w:r>
            <w:r w:rsidRPr="001E4178">
              <w:rPr>
                <w:rFonts w:ascii="Times New Roman" w:hAnsi="Times New Roman"/>
                <w:szCs w:val="24"/>
              </w:rPr>
              <w:t xml:space="preserve">: </w:t>
            </w:r>
            <w:r w:rsidR="007330CB" w:rsidRPr="007330CB">
              <w:rPr>
                <w:rFonts w:ascii="Times New Roman" w:hAnsi="Times New Roman"/>
                <w:szCs w:val="24"/>
              </w:rPr>
              <w:t>минимум 24 (двадесет и четири) месеца и максимум 48 (четиридесет и осем)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A1A9B">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szCs w:val="24"/>
              </w:rPr>
              <w:t xml:space="preserve">за силовите агрегати: </w:t>
            </w:r>
            <w:r w:rsidR="007330CB" w:rsidRPr="007330CB">
              <w:rPr>
                <w:rFonts w:ascii="Times New Roman" w:hAnsi="Times New Roman"/>
                <w:szCs w:val="24"/>
              </w:rPr>
              <w:t>минимум 24 (двадесет и четири) месеца и максимум 48 (четиридесет и осем)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A1A9B">
            <w:pPr>
              <w:jc w:val="both"/>
              <w:rPr>
                <w:rFonts w:ascii="Times New Roman" w:hAnsi="Times New Roman"/>
                <w:color w:val="000000"/>
                <w:szCs w:val="24"/>
                <w:lang w:eastAsia="bg-BG"/>
              </w:rPr>
            </w:pPr>
            <w:r w:rsidRPr="001E4178">
              <w:rPr>
                <w:rFonts w:ascii="Times New Roman" w:hAnsi="Times New Roman"/>
                <w:b/>
                <w:szCs w:val="24"/>
              </w:rPr>
              <w:t>за антикорозионното покритие и хидроизолацията</w:t>
            </w:r>
            <w:r w:rsidRPr="001E4178">
              <w:rPr>
                <w:rFonts w:ascii="Times New Roman" w:hAnsi="Times New Roman"/>
                <w:szCs w:val="24"/>
              </w:rPr>
              <w:t>: минимум. 120 (сто и двадесет) месеца и максимум 156 (сто петдесет и шест)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7330CB" w:rsidRPr="001E4178" w:rsidTr="00653FA7">
        <w:trPr>
          <w:gridAfter w:val="1"/>
          <w:wAfter w:w="4128" w:type="dxa"/>
          <w:trHeight w:val="630"/>
        </w:trPr>
        <w:tc>
          <w:tcPr>
            <w:tcW w:w="9355" w:type="dxa"/>
            <w:shd w:val="clear" w:color="000000" w:fill="FFFFFF"/>
            <w:vAlign w:val="bottom"/>
          </w:tcPr>
          <w:p w:rsidR="007330CB" w:rsidRPr="001E4178" w:rsidRDefault="007330CB" w:rsidP="003A1A9B">
            <w:pPr>
              <w:jc w:val="both"/>
              <w:rPr>
                <w:rFonts w:ascii="Times New Roman" w:hAnsi="Times New Roman"/>
                <w:b/>
                <w:szCs w:val="24"/>
              </w:rPr>
            </w:pPr>
            <w:r w:rsidRPr="007330CB">
              <w:rPr>
                <w:rFonts w:ascii="Times New Roman" w:hAnsi="Times New Roman"/>
                <w:b/>
                <w:szCs w:val="24"/>
              </w:rPr>
              <w:t xml:space="preserve">за тяговата акумулаторна батерия: </w:t>
            </w:r>
            <w:r w:rsidRPr="007330CB">
              <w:rPr>
                <w:rFonts w:ascii="Times New Roman" w:hAnsi="Times New Roman"/>
                <w:szCs w:val="24"/>
              </w:rPr>
              <w:t>минимум 60 (шейсет) месеца и максимум 96 (деветдесет и шест) месеца</w:t>
            </w:r>
          </w:p>
        </w:tc>
        <w:tc>
          <w:tcPr>
            <w:tcW w:w="4820" w:type="dxa"/>
            <w:gridSpan w:val="2"/>
            <w:shd w:val="clear" w:color="000000" w:fill="FFFFFF"/>
            <w:noWrap/>
            <w:vAlign w:val="bottom"/>
          </w:tcPr>
          <w:p w:rsidR="007330CB" w:rsidRPr="001E4178" w:rsidRDefault="007330C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7330CB" w:rsidRPr="001E4178" w:rsidTr="00653FA7">
        <w:trPr>
          <w:gridAfter w:val="1"/>
          <w:wAfter w:w="4128" w:type="dxa"/>
          <w:trHeight w:val="630"/>
        </w:trPr>
        <w:tc>
          <w:tcPr>
            <w:tcW w:w="9355" w:type="dxa"/>
            <w:shd w:val="clear" w:color="000000" w:fill="FFFFFF"/>
            <w:vAlign w:val="bottom"/>
          </w:tcPr>
          <w:p w:rsidR="007330CB" w:rsidRPr="007330CB" w:rsidRDefault="007330CB" w:rsidP="007330CB">
            <w:pPr>
              <w:tabs>
                <w:tab w:val="left" w:pos="3562"/>
              </w:tabs>
              <w:spacing w:line="278" w:lineRule="exact"/>
              <w:jc w:val="both"/>
              <w:rPr>
                <w:rFonts w:ascii="Times New Roman" w:hAnsi="Times New Roman"/>
                <w:bCs/>
                <w:szCs w:val="24"/>
                <w:lang w:val="bg-BG"/>
              </w:rPr>
            </w:pPr>
            <w:r w:rsidRPr="007330CB">
              <w:rPr>
                <w:rFonts w:ascii="Times New Roman" w:hAnsi="Times New Roman"/>
                <w:b/>
                <w:bCs/>
                <w:szCs w:val="24"/>
                <w:lang w:val="bg-BG"/>
              </w:rPr>
              <w:t>за зарядните станции:</w:t>
            </w:r>
            <w:r>
              <w:rPr>
                <w:rFonts w:ascii="Times New Roman" w:hAnsi="Times New Roman"/>
                <w:bCs/>
                <w:szCs w:val="24"/>
                <w:lang w:val="bg-BG"/>
              </w:rPr>
              <w:t xml:space="preserve"> минимум </w:t>
            </w:r>
            <w:r w:rsidRPr="0058104E">
              <w:rPr>
                <w:rFonts w:ascii="Times New Roman" w:hAnsi="Times New Roman"/>
                <w:bCs/>
                <w:szCs w:val="24"/>
                <w:lang w:val="bg-BG"/>
              </w:rPr>
              <w:t>24 (двадесет и четири) месеца и максимум 48 (четиридесет и осем) месеца;</w:t>
            </w:r>
          </w:p>
        </w:tc>
        <w:tc>
          <w:tcPr>
            <w:tcW w:w="4820" w:type="dxa"/>
            <w:gridSpan w:val="2"/>
            <w:shd w:val="clear" w:color="000000" w:fill="FFFFFF"/>
            <w:noWrap/>
            <w:vAlign w:val="bottom"/>
          </w:tcPr>
          <w:p w:rsidR="007330CB" w:rsidRPr="001E4178" w:rsidRDefault="007330C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3A1A9B" w:rsidRPr="004070FC" w:rsidTr="00653FA7">
        <w:trPr>
          <w:gridAfter w:val="1"/>
          <w:wAfter w:w="4128" w:type="dxa"/>
          <w:trHeight w:val="630"/>
        </w:trPr>
        <w:tc>
          <w:tcPr>
            <w:tcW w:w="9355" w:type="dxa"/>
            <w:shd w:val="clear" w:color="000000" w:fill="FFFFFF"/>
            <w:vAlign w:val="bottom"/>
          </w:tcPr>
          <w:p w:rsidR="003A1A9B" w:rsidRPr="001E4178" w:rsidRDefault="003A1A9B" w:rsidP="009614D7">
            <w:pPr>
              <w:tabs>
                <w:tab w:val="left" w:pos="1426"/>
                <w:tab w:val="left" w:pos="8280"/>
                <w:tab w:val="left" w:pos="8931"/>
              </w:tabs>
              <w:autoSpaceDE w:val="0"/>
              <w:autoSpaceDN w:val="0"/>
              <w:adjustRightInd w:val="0"/>
              <w:spacing w:after="240"/>
              <w:ind w:right="-2"/>
              <w:jc w:val="both"/>
              <w:rPr>
                <w:rFonts w:ascii="Times New Roman" w:hAnsi="Times New Roman"/>
                <w:szCs w:val="24"/>
                <w:lang w:val="bg-BG"/>
              </w:rPr>
            </w:pPr>
            <w:r w:rsidRPr="001E4178">
              <w:rPr>
                <w:rFonts w:ascii="Times New Roman" w:hAnsi="Times New Roman"/>
                <w:b/>
                <w:szCs w:val="24"/>
                <w:lang w:val="bg-BG"/>
              </w:rPr>
              <w:t>гаранционният срок трябва да обхваща</w:t>
            </w:r>
            <w:r w:rsidRPr="001E4178">
              <w:rPr>
                <w:rFonts w:ascii="Times New Roman" w:hAnsi="Times New Roman"/>
                <w:szCs w:val="24"/>
                <w:lang w:val="bg-BG"/>
              </w:rPr>
              <w:t xml:space="preserve"> всички материални дефекти на компоненти за целия </w:t>
            </w:r>
            <w:r w:rsidR="009614D7">
              <w:rPr>
                <w:rFonts w:ascii="Times New Roman" w:hAnsi="Times New Roman"/>
                <w:szCs w:val="24"/>
                <w:lang w:val="bg-BG"/>
              </w:rPr>
              <w:t xml:space="preserve">автобус </w:t>
            </w:r>
            <w:r w:rsidRPr="001E4178">
              <w:rPr>
                <w:rFonts w:ascii="Times New Roman" w:hAnsi="Times New Roman"/>
                <w:szCs w:val="24"/>
                <w:lang w:val="bg-BG"/>
              </w:rPr>
              <w:t xml:space="preserve">и силовото предаване, които не са консумативи, необходими за поддръжка по нормално износване на автобуса. Ако дадена част прояви дефект в рамките на </w:t>
            </w:r>
            <w:r w:rsidRPr="001E4178">
              <w:rPr>
                <w:rFonts w:ascii="Times New Roman" w:hAnsi="Times New Roman"/>
                <w:szCs w:val="24"/>
                <w:lang w:val="bg-BG"/>
              </w:rPr>
              <w:lastRenderedPageBreak/>
              <w:t>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tc>
        <w:tc>
          <w:tcPr>
            <w:tcW w:w="4820" w:type="dxa"/>
            <w:gridSpan w:val="2"/>
            <w:shd w:val="clear" w:color="000000" w:fill="FFFFFF"/>
            <w:noWrap/>
            <w:vAlign w:val="bottom"/>
          </w:tcPr>
          <w:p w:rsidR="003A1A9B" w:rsidRPr="000310EA" w:rsidRDefault="003A1A9B" w:rsidP="00D422B1">
            <w:pPr>
              <w:jc w:val="center"/>
              <w:rPr>
                <w:rFonts w:ascii="Times New Roman" w:hAnsi="Times New Roman"/>
                <w:color w:val="000000"/>
                <w:szCs w:val="24"/>
                <w:lang w:val="bg-BG" w:eastAsia="bg-BG"/>
              </w:rPr>
            </w:pPr>
          </w:p>
        </w:tc>
      </w:tr>
      <w:tr w:rsidR="003A1A9B" w:rsidRPr="004070FC" w:rsidTr="00653FA7">
        <w:trPr>
          <w:gridAfter w:val="1"/>
          <w:wAfter w:w="4128" w:type="dxa"/>
          <w:trHeight w:val="630"/>
        </w:trPr>
        <w:tc>
          <w:tcPr>
            <w:tcW w:w="9355" w:type="dxa"/>
            <w:shd w:val="clear" w:color="000000" w:fill="FFFFFF"/>
            <w:vAlign w:val="bottom"/>
            <w:hideMark/>
          </w:tcPr>
          <w:p w:rsidR="003A1A9B" w:rsidRPr="000310EA" w:rsidRDefault="003A1A9B" w:rsidP="00D422B1">
            <w:pPr>
              <w:rPr>
                <w:rFonts w:ascii="Times New Roman" w:hAnsi="Times New Roman"/>
                <w:b/>
                <w:color w:val="000000"/>
                <w:szCs w:val="24"/>
                <w:lang w:val="bg-BG" w:eastAsia="bg-BG"/>
              </w:rPr>
            </w:pPr>
            <w:r w:rsidRPr="000310EA">
              <w:rPr>
                <w:rFonts w:ascii="Times New Roman" w:hAnsi="Times New Roman"/>
                <w:b/>
                <w:color w:val="000000"/>
                <w:szCs w:val="24"/>
                <w:lang w:val="bg-BG" w:eastAsia="bg-BG"/>
              </w:rPr>
              <w:lastRenderedPageBreak/>
              <w:t>Гарантирани максимални срокове при гаранционното обслужване по части и агрегати, както следва:</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color w:val="000000"/>
                <w:szCs w:val="24"/>
                <w:lang w:val="bg-B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9614D7" w:rsidP="009614D7">
            <w:pPr>
              <w:ind w:left="-55"/>
              <w:jc w:val="both"/>
              <w:rPr>
                <w:rFonts w:ascii="Times New Roman" w:hAnsi="Times New Roman"/>
                <w:color w:val="000000"/>
                <w:szCs w:val="24"/>
                <w:lang w:eastAsia="bg-BG"/>
              </w:rPr>
            </w:pPr>
            <w:r>
              <w:rPr>
                <w:rFonts w:ascii="Times New Roman" w:hAnsi="Times New Roman"/>
                <w:szCs w:val="24"/>
                <w:lang w:val="bg-BG" w:eastAsia="bg-BG"/>
              </w:rPr>
              <w:t xml:space="preserve"> -  </w:t>
            </w:r>
            <w:r w:rsidR="003A1A9B" w:rsidRPr="001E4178">
              <w:rPr>
                <w:rFonts w:ascii="Times New Roman" w:hAnsi="Times New Roman"/>
                <w:szCs w:val="24"/>
                <w:lang w:eastAsia="bg-BG"/>
              </w:rPr>
              <w:t>до 72 часа за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до 20 календарни дни за шаси, преден и заден мост;</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 xml:space="preserve">до 30 календарни дни за </w:t>
            </w:r>
            <w:r w:rsidR="007330CB" w:rsidRPr="007330CB">
              <w:rPr>
                <w:rFonts w:ascii="Times New Roman" w:hAnsi="Times New Roman"/>
                <w:szCs w:val="24"/>
                <w:lang w:eastAsia="bg-BG"/>
              </w:rPr>
              <w:t>тяговия електродвигател и редуктора</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7330CB" w:rsidRPr="001E4178" w:rsidTr="00653FA7">
        <w:trPr>
          <w:gridAfter w:val="1"/>
          <w:wAfter w:w="4128" w:type="dxa"/>
          <w:trHeight w:val="315"/>
        </w:trPr>
        <w:tc>
          <w:tcPr>
            <w:tcW w:w="9355" w:type="dxa"/>
            <w:shd w:val="clear" w:color="000000" w:fill="FFFFFF"/>
            <w:vAlign w:val="bottom"/>
          </w:tcPr>
          <w:p w:rsidR="007330CB" w:rsidRPr="001E4178" w:rsidRDefault="007330CB" w:rsidP="00314582">
            <w:pPr>
              <w:numPr>
                <w:ilvl w:val="0"/>
                <w:numId w:val="48"/>
              </w:numPr>
              <w:jc w:val="both"/>
              <w:rPr>
                <w:rFonts w:ascii="Times New Roman" w:hAnsi="Times New Roman"/>
                <w:szCs w:val="24"/>
                <w:lang w:eastAsia="bg-BG"/>
              </w:rPr>
            </w:pPr>
            <w:r w:rsidRPr="007330CB">
              <w:rPr>
                <w:rFonts w:ascii="Times New Roman" w:hAnsi="Times New Roman"/>
                <w:szCs w:val="24"/>
                <w:lang w:eastAsia="bg-BG"/>
              </w:rPr>
              <w:t>до 24 часа за зарядните станции</w:t>
            </w:r>
          </w:p>
        </w:tc>
        <w:tc>
          <w:tcPr>
            <w:tcW w:w="4820" w:type="dxa"/>
            <w:gridSpan w:val="2"/>
            <w:shd w:val="clear" w:color="000000" w:fill="FFFFFF"/>
            <w:noWrap/>
            <w:vAlign w:val="bottom"/>
          </w:tcPr>
          <w:p w:rsidR="007330CB" w:rsidRPr="001E4178" w:rsidRDefault="007330C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Габарити: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Дължина:</w:t>
            </w:r>
            <w:r w:rsidRPr="001E4178">
              <w:rPr>
                <w:rFonts w:ascii="Times New Roman" w:hAnsi="Times New Roman"/>
                <w:bCs/>
                <w:szCs w:val="24"/>
                <w:lang w:eastAsia="bg-BG"/>
              </w:rPr>
              <w:t xml:space="preserve"> </w:t>
            </w:r>
            <w:r w:rsidR="007330CB">
              <w:rPr>
                <w:rFonts w:ascii="Times New Roman" w:hAnsi="Times New Roman"/>
                <w:szCs w:val="24"/>
                <w:lang w:eastAsia="bg-BG"/>
              </w:rPr>
              <w:t xml:space="preserve">12 000 mm </w:t>
            </w:r>
            <w:r w:rsidR="00514398" w:rsidRPr="00514398">
              <w:rPr>
                <w:rFonts w:ascii="Times New Roman" w:hAnsi="Times New Roman"/>
                <w:szCs w:val="24"/>
                <w:lang w:eastAsia="bg-BG"/>
              </w:rPr>
              <w:t>(±</w:t>
            </w:r>
            <w:r w:rsidR="007330CB">
              <w:rPr>
                <w:rFonts w:ascii="Times New Roman" w:hAnsi="Times New Roman"/>
                <w:szCs w:val="24"/>
                <w:lang w:eastAsia="bg-BG"/>
              </w:rPr>
              <w:t xml:space="preserve"> </w:t>
            </w:r>
            <w:r w:rsidR="007330CB">
              <w:rPr>
                <w:rFonts w:ascii="Times New Roman" w:hAnsi="Times New Roman"/>
                <w:szCs w:val="24"/>
                <w:lang w:val="bg-BG" w:eastAsia="bg-BG"/>
              </w:rPr>
              <w:t>2</w:t>
            </w:r>
            <w:r w:rsidRPr="001E4178">
              <w:rPr>
                <w:rFonts w:ascii="Times New Roman" w:hAnsi="Times New Roman"/>
                <w:szCs w:val="24"/>
                <w:lang w:eastAsia="bg-BG"/>
              </w:rPr>
              <w:t>00 mm</w:t>
            </w:r>
            <w:r w:rsidR="00514398">
              <w:rPr>
                <w:rFonts w:ascii="Times New Roman" w:hAnsi="Times New Roman"/>
                <w:szCs w:val="24"/>
                <w:lang w:val="bg-BG" w:eastAsia="bg-BG"/>
              </w:rPr>
              <w:t>)</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514398">
            <w:pPr>
              <w:rPr>
                <w:rFonts w:ascii="Times New Roman" w:hAnsi="Times New Roman"/>
                <w:b/>
                <w:bCs/>
                <w:szCs w:val="24"/>
                <w:lang w:eastAsia="bg-BG"/>
              </w:rPr>
            </w:pPr>
            <w:r w:rsidRPr="001E4178">
              <w:rPr>
                <w:rFonts w:ascii="Times New Roman" w:hAnsi="Times New Roman"/>
                <w:b/>
                <w:bCs/>
                <w:szCs w:val="24"/>
                <w:lang w:eastAsia="bg-BG"/>
              </w:rPr>
              <w:t>Ширина:</w:t>
            </w:r>
            <w:r w:rsidRPr="001E4178">
              <w:rPr>
                <w:rFonts w:ascii="Times New Roman" w:hAnsi="Times New Roman"/>
                <w:bCs/>
                <w:szCs w:val="24"/>
                <w:lang w:eastAsia="bg-BG"/>
              </w:rPr>
              <w:t xml:space="preserve"> </w:t>
            </w:r>
            <w:r w:rsidRPr="001E4178">
              <w:rPr>
                <w:rFonts w:ascii="Times New Roman" w:hAnsi="Times New Roman"/>
                <w:szCs w:val="24"/>
                <w:lang w:eastAsia="bg-BG"/>
              </w:rPr>
              <w:t>2 500 mm (± 50 mm) без да се включват външните огледала за обратно виждане;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val="en-US"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514398">
            <w:pPr>
              <w:rPr>
                <w:rFonts w:ascii="Times New Roman" w:hAnsi="Times New Roman"/>
                <w:b/>
                <w:bCs/>
                <w:szCs w:val="24"/>
                <w:lang w:eastAsia="bg-BG"/>
              </w:rPr>
            </w:pPr>
            <w:r w:rsidRPr="001E4178">
              <w:rPr>
                <w:rFonts w:ascii="Times New Roman" w:hAnsi="Times New Roman"/>
                <w:b/>
                <w:bCs/>
                <w:szCs w:val="24"/>
                <w:lang w:eastAsia="bg-BG"/>
              </w:rPr>
              <w:t>Височина:</w:t>
            </w:r>
            <w:r w:rsidRPr="001E4178">
              <w:rPr>
                <w:rFonts w:ascii="Times New Roman" w:hAnsi="Times New Roman"/>
                <w:bCs/>
                <w:szCs w:val="24"/>
                <w:lang w:eastAsia="bg-BG"/>
              </w:rPr>
              <w:t xml:space="preserve"> </w:t>
            </w:r>
            <w:r w:rsidRPr="001E4178">
              <w:rPr>
                <w:rFonts w:ascii="Times New Roman" w:hAnsi="Times New Roman"/>
                <w:b/>
                <w:bCs/>
                <w:szCs w:val="24"/>
                <w:lang w:eastAsia="bg-BG"/>
              </w:rPr>
              <w:t xml:space="preserve">максимум </w:t>
            </w:r>
            <w:r w:rsidRPr="001E4178">
              <w:rPr>
                <w:rFonts w:ascii="Times New Roman" w:hAnsi="Times New Roman"/>
                <w:szCs w:val="24"/>
                <w:lang w:eastAsia="bg-BG"/>
              </w:rPr>
              <w:t>35</w:t>
            </w:r>
            <w:r w:rsidR="00514398">
              <w:rPr>
                <w:rFonts w:ascii="Times New Roman" w:hAnsi="Times New Roman"/>
                <w:szCs w:val="24"/>
                <w:lang w:val="bg-BG" w:eastAsia="bg-BG"/>
              </w:rPr>
              <w:t>0</w:t>
            </w:r>
            <w:r w:rsidRPr="001E4178">
              <w:rPr>
                <w:rFonts w:ascii="Times New Roman" w:hAnsi="Times New Roman"/>
                <w:szCs w:val="24"/>
                <w:lang w:eastAsia="bg-BG"/>
              </w:rPr>
              <w:t>0 mm (</w:t>
            </w:r>
            <w:r w:rsidR="00AC5C61" w:rsidRPr="001E4178">
              <w:rPr>
                <w:rFonts w:ascii="Times New Roman" w:hAnsi="Times New Roman"/>
                <w:szCs w:val="24"/>
                <w:lang w:eastAsia="bg-BG"/>
              </w:rPr>
              <w:t>с климатичната система</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Външен диаметър при пълен завой:</w:t>
            </w:r>
            <w:r w:rsidRPr="001E4178">
              <w:rPr>
                <w:rFonts w:ascii="Times New Roman" w:hAnsi="Times New Roman"/>
                <w:szCs w:val="24"/>
                <w:lang w:eastAsia="bg-BG"/>
              </w:rPr>
              <w:t xml:space="preserve"> максимум 25 000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Вътрешен диаметър при пълен завой:</w:t>
            </w:r>
            <w:r w:rsidRPr="001E4178">
              <w:rPr>
                <w:rFonts w:ascii="Times New Roman" w:hAnsi="Times New Roman"/>
                <w:bCs/>
                <w:szCs w:val="24"/>
                <w:lang w:eastAsia="bg-BG"/>
              </w:rPr>
              <w:t xml:space="preserve"> </w:t>
            </w:r>
            <w:r w:rsidRPr="001E4178">
              <w:rPr>
                <w:rFonts w:ascii="Times New Roman" w:hAnsi="Times New Roman"/>
                <w:szCs w:val="24"/>
                <w:lang w:eastAsia="bg-BG"/>
              </w:rPr>
              <w:t>максимум 10 600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Брой оси:</w:t>
            </w:r>
            <w:r w:rsidRPr="001E4178">
              <w:rPr>
                <w:rFonts w:ascii="Times New Roman" w:hAnsi="Times New Roman"/>
                <w:bCs/>
                <w:szCs w:val="24"/>
                <w:lang w:eastAsia="bg-BG"/>
              </w:rPr>
              <w:t xml:space="preserve"> 2</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Маси: </w:t>
            </w:r>
            <w:r w:rsidRPr="001E4178">
              <w:rPr>
                <w:rFonts w:ascii="Times New Roman" w:hAnsi="Times New Roman"/>
                <w:szCs w:val="24"/>
              </w:rPr>
              <w:t>съгласно изискванията на Директива 96/53/ЕО и Регламент (ЕО)</w:t>
            </w:r>
            <w:r w:rsidRPr="001E4178">
              <w:rPr>
                <w:rFonts w:ascii="Times New Roman" w:hAnsi="Times New Roman"/>
                <w:szCs w:val="24"/>
                <w:highlight w:val="white"/>
              </w:rPr>
              <w:t xml:space="preserve"> № </w:t>
            </w:r>
            <w:r w:rsidRPr="001E4178">
              <w:rPr>
                <w:rFonts w:ascii="Times New Roman" w:hAnsi="Times New Roman"/>
                <w:szCs w:val="24"/>
              </w:rPr>
              <w:t xml:space="preserve">661/2009, Регламент на Комисията (ЕО) </w:t>
            </w:r>
            <w:r w:rsidRPr="001E4178">
              <w:rPr>
                <w:rFonts w:ascii="Times New Roman" w:hAnsi="Times New Roman"/>
                <w:szCs w:val="24"/>
                <w:highlight w:val="white"/>
              </w:rPr>
              <w:t>№ </w:t>
            </w:r>
            <w:r w:rsidRPr="001E4178">
              <w:rPr>
                <w:rFonts w:ascii="Times New Roman" w:hAnsi="Times New Roman"/>
                <w:szCs w:val="24"/>
              </w:rPr>
              <w:t>1230/2012. или Директива 97/27/ЕО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Каросерия: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Самоносеща конструкция, която да е хидро и корозионно защитена, така че да бъде гарантирана за минимум 10 години експлоатация (</w:t>
            </w:r>
            <w:r w:rsidRPr="001E4178">
              <w:rPr>
                <w:rFonts w:ascii="Times New Roman" w:hAnsi="Times New Roman"/>
                <w:i/>
                <w:iCs/>
                <w:szCs w:val="24"/>
                <w:lang w:eastAsia="bg-BG"/>
              </w:rPr>
              <w:t>Забележка</w:t>
            </w:r>
            <w:r w:rsidRPr="001E4178">
              <w:rPr>
                <w:rFonts w:ascii="Times New Roman" w:hAnsi="Times New Roman"/>
                <w:szCs w:val="24"/>
                <w:lang w:eastAsia="bg-BG"/>
              </w:rPr>
              <w:t xml:space="preserve">: да се </w:t>
            </w:r>
            <w:r w:rsidRPr="001E4178">
              <w:rPr>
                <w:rFonts w:ascii="Times New Roman" w:hAnsi="Times New Roman"/>
                <w:szCs w:val="24"/>
                <w:lang w:val="bg-BG" w:eastAsia="bg-BG"/>
              </w:rPr>
              <w:t>приложи</w:t>
            </w:r>
            <w:r w:rsidRPr="001E4178">
              <w:rPr>
                <w:rFonts w:ascii="Times New Roman" w:hAnsi="Times New Roman"/>
                <w:szCs w:val="24"/>
                <w:lang w:eastAsia="bg-BG"/>
              </w:rPr>
              <w:t xml:space="preserve"> описание на вложените материали и на метода за антикорозионна защита)</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Пътническо отделение (салон)</w:t>
            </w:r>
            <w:r w:rsidRPr="001E4178">
              <w:rPr>
                <w:rFonts w:ascii="Times New Roman" w:hAnsi="Times New Roman"/>
                <w:szCs w:val="24"/>
                <w:lang w:eastAsia="bg-BG"/>
              </w:rPr>
              <w:t>: всички надписи да са на български и английски езици.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416"/>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Височина на пода:</w:t>
            </w:r>
            <w:r w:rsidRPr="001E4178">
              <w:rPr>
                <w:rFonts w:ascii="Times New Roman" w:hAnsi="Times New Roman"/>
                <w:szCs w:val="24"/>
                <w:lang w:eastAsia="bg-BG"/>
              </w:rPr>
              <w:t xml:space="preserve"> 100 % нископодов, височина на пода при вратите - не повече от 340 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lastRenderedPageBreak/>
              <w:t>Седящи места</w:t>
            </w:r>
            <w:r w:rsidR="00F14F25">
              <w:rPr>
                <w:rFonts w:ascii="Times New Roman" w:hAnsi="Times New Roman"/>
                <w:szCs w:val="24"/>
                <w:lang w:eastAsia="bg-BG"/>
              </w:rPr>
              <w:t xml:space="preserve"> (без водача):  минимум  </w:t>
            </w:r>
            <w:r w:rsidR="00F14F25">
              <w:rPr>
                <w:rFonts w:ascii="Times New Roman" w:hAnsi="Times New Roman"/>
                <w:szCs w:val="24"/>
                <w:lang w:val="bg-BG" w:eastAsia="bg-BG"/>
              </w:rPr>
              <w:t>27</w:t>
            </w:r>
            <w:r w:rsidRPr="001E4178">
              <w:rPr>
                <w:rFonts w:ascii="Times New Roman" w:hAnsi="Times New Roman"/>
                <w:szCs w:val="24"/>
                <w:lang w:eastAsia="bg-BG"/>
              </w:rPr>
              <w:t xml:space="preserve"> бр., от които минимум 4 за трудно подвижни лица (приоритетни седалки).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348"/>
        </w:trPr>
        <w:tc>
          <w:tcPr>
            <w:tcW w:w="9355" w:type="dxa"/>
            <w:shd w:val="clear" w:color="000000" w:fill="FFFFFF"/>
            <w:vAlign w:val="bottom"/>
            <w:hideMark/>
          </w:tcPr>
          <w:p w:rsidR="003A1A9B" w:rsidRPr="001E4178" w:rsidRDefault="003A1A9B" w:rsidP="00F14F25">
            <w:pPr>
              <w:rPr>
                <w:rFonts w:ascii="Times New Roman" w:hAnsi="Times New Roman"/>
                <w:b/>
                <w:bCs/>
                <w:szCs w:val="24"/>
                <w:lang w:eastAsia="bg-BG"/>
              </w:rPr>
            </w:pPr>
            <w:r w:rsidRPr="001E4178">
              <w:rPr>
                <w:rFonts w:ascii="Times New Roman" w:hAnsi="Times New Roman"/>
                <w:b/>
                <w:bCs/>
                <w:szCs w:val="24"/>
                <w:lang w:eastAsia="bg-BG"/>
              </w:rPr>
              <w:t>Общ брой места</w:t>
            </w:r>
            <w:r w:rsidRPr="001E4178">
              <w:rPr>
                <w:rFonts w:ascii="Times New Roman" w:hAnsi="Times New Roman"/>
                <w:szCs w:val="24"/>
                <w:lang w:eastAsia="bg-BG"/>
              </w:rPr>
              <w:t xml:space="preserve"> (седящи и правостоящи, без водача):     минимум 7</w:t>
            </w:r>
            <w:r w:rsidR="00F14F25">
              <w:rPr>
                <w:rFonts w:ascii="Times New Roman" w:hAnsi="Times New Roman"/>
                <w:szCs w:val="24"/>
                <w:lang w:val="bg-BG" w:eastAsia="bg-BG"/>
              </w:rPr>
              <w:t>0</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D422B1">
            <w:pPr>
              <w:jc w:val="both"/>
              <w:rPr>
                <w:rFonts w:ascii="Times New Roman" w:hAnsi="Times New Roman"/>
                <w:b/>
                <w:bCs/>
                <w:color w:val="000000"/>
                <w:szCs w:val="24"/>
                <w:lang w:eastAsia="bg-BG"/>
              </w:rPr>
            </w:pPr>
            <w:r w:rsidRPr="001E4178">
              <w:rPr>
                <w:rFonts w:ascii="Times New Roman" w:hAnsi="Times New Roman"/>
                <w:b/>
                <w:bCs/>
                <w:color w:val="000000"/>
                <w:szCs w:val="24"/>
                <w:lang w:eastAsia="bg-BG"/>
              </w:rPr>
              <w:t>Обособено място за колички за трудноподвижни лица и за детски колички</w:t>
            </w:r>
            <w:r w:rsidRPr="001E4178">
              <w:rPr>
                <w:rFonts w:ascii="Times New Roman" w:hAnsi="Times New Roman"/>
                <w:color w:val="000000"/>
                <w:szCs w:val="24"/>
                <w:lang w:eastAsia="bg-BG"/>
              </w:rPr>
              <w:t>: оборудвано съгласно изискванията по отношение на автобусите, определени в Регламент(ЕО)№661/2009 или  Правило на ИКЕ на ООН № 107.</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Врати за пътници: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918"/>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минимум 2+2+2 (минимум три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1200 мм;</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пневматично управление;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автоматично управление и плътно и сигурно затваряне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127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сигурно отваряне и затваряне на вратите, както и блокировка за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color w:val="000000"/>
                <w:szCs w:val="24"/>
                <w:lang w:eastAsia="bg-BG"/>
              </w:rPr>
              <w:t xml:space="preserve"> </w:t>
            </w:r>
            <w:r w:rsidRPr="001E4178">
              <w:rPr>
                <w:rFonts w:ascii="Times New Roman" w:hAnsi="Times New Roman"/>
                <w:szCs w:val="24"/>
                <w:lan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наличие на звуков и светлинен сигнал при затваряне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130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w:t>
            </w:r>
            <w:r w:rsidRPr="001E4178">
              <w:rPr>
                <w:rFonts w:ascii="Times New Roman" w:hAnsi="Times New Roman"/>
                <w:szCs w:val="24"/>
                <w:lang w:val="bg-BG" w:eastAsia="bg-BG"/>
              </w:rPr>
              <w:t>Н</w:t>
            </w:r>
            <w:r w:rsidRPr="001E4178">
              <w:rPr>
                <w:rFonts w:ascii="Times New Roman" w:hAnsi="Times New Roman"/>
                <w:szCs w:val="24"/>
                <w:lang w:eastAsia="bg-BG"/>
              </w:rPr>
              <w:t xml:space="preserve"> № 107 . Да издържа най-малко 300 kg;</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всички врати на автобуса, както и капаците на двигателя и акумулаторното отделение да имат възможност за самостоятелно им заключване;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Дръжки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наличие на кръгла арматура (вертикална и хоризонтална) за захващане от пътниците, хоризонталните части да са оборудвани с висящи ръкохватки;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lastRenderedPageBreak/>
              <w:t>наличие на най-малко 3</w:t>
            </w:r>
            <w:r w:rsidRPr="001E4178">
              <w:rPr>
                <w:rFonts w:ascii="Times New Roman" w:hAnsi="Times New Roman"/>
                <w:b/>
                <w:bCs/>
                <w:szCs w:val="24"/>
                <w:lang w:eastAsia="bg-BG"/>
              </w:rPr>
              <w:t xml:space="preserve"> „стоп”</w:t>
            </w:r>
            <w:r w:rsidRPr="001E4178">
              <w:rPr>
                <w:rFonts w:ascii="Times New Roman" w:hAnsi="Times New Roman"/>
                <w:szCs w:val="24"/>
                <w:lang w:eastAsia="bg-BG"/>
              </w:rPr>
              <w:t xml:space="preserve"> бутона, монтирани на вертикалната арматура на достъпни места до всяка врата;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sidRPr="001E4178">
              <w:rPr>
                <w:rFonts w:ascii="Times New Roman" w:hAnsi="Times New Roman"/>
                <w:b/>
                <w:bCs/>
                <w:szCs w:val="24"/>
                <w:lang w:eastAsia="bg-BG"/>
              </w:rPr>
              <w:t xml:space="preserve"> „стоп” </w:t>
            </w:r>
            <w:r w:rsidRPr="001E4178">
              <w:rPr>
                <w:rFonts w:ascii="Times New Roman" w:hAnsi="Times New Roman"/>
                <w:szCs w:val="24"/>
                <w:lang w:eastAsia="bg-BG"/>
              </w:rPr>
              <w:t>бутон;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AC5C61" w:rsidRPr="001E4178" w:rsidTr="00653FA7">
        <w:trPr>
          <w:gridAfter w:val="1"/>
          <w:wAfter w:w="4128" w:type="dxa"/>
          <w:trHeight w:val="315"/>
        </w:trPr>
        <w:tc>
          <w:tcPr>
            <w:tcW w:w="9355" w:type="dxa"/>
            <w:shd w:val="clear" w:color="000000" w:fill="FFFFFF"/>
            <w:vAlign w:val="bottom"/>
          </w:tcPr>
          <w:p w:rsidR="00AC5C61" w:rsidRPr="001E4178" w:rsidRDefault="00AC5C61"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един брой USB устройство за зареждане на мобилен телефон с два изхода: Изходен ток: 1.670 / 2.000 mA Изходно напрежение: 5V / 2A, в пространството за майки с малки деца в колички или колички за трудноподвижни пътници</w:t>
            </w:r>
          </w:p>
        </w:tc>
        <w:tc>
          <w:tcPr>
            <w:tcW w:w="4820" w:type="dxa"/>
            <w:gridSpan w:val="2"/>
            <w:shd w:val="clear" w:color="000000" w:fill="FFFFFF"/>
            <w:noWrap/>
            <w:vAlign w:val="bottom"/>
          </w:tcPr>
          <w:p w:rsidR="00AC5C61" w:rsidRPr="001E4178" w:rsidRDefault="00AC5C61" w:rsidP="00D422B1">
            <w:pPr>
              <w:jc w:val="center"/>
              <w:rPr>
                <w:rFonts w:ascii="Times New Roman" w:hAnsi="Times New Roman"/>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Прозорци: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да отговарят на изискванията по отношение на безопасните стъкла, определени в Регламент (ЕО) № 661/2009, Правило на ИКЕ на ООН № 43 или Директива 92/22/ЕИО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4070FC" w:rsidTr="00653FA7">
        <w:trPr>
          <w:gridAfter w:val="1"/>
          <w:wAfter w:w="4128" w:type="dxa"/>
          <w:trHeight w:val="1142"/>
        </w:trPr>
        <w:tc>
          <w:tcPr>
            <w:tcW w:w="9355" w:type="dxa"/>
            <w:shd w:val="clear" w:color="000000" w:fill="FFFFFF"/>
            <w:vAlign w:val="bottom"/>
            <w:hideMark/>
          </w:tcPr>
          <w:p w:rsidR="003A1A9B" w:rsidRPr="001E4178" w:rsidRDefault="00AC5C61" w:rsidP="00314582">
            <w:pPr>
              <w:numPr>
                <w:ilvl w:val="0"/>
                <w:numId w:val="48"/>
              </w:numPr>
              <w:rPr>
                <w:rFonts w:ascii="Times New Roman" w:hAnsi="Times New Roman"/>
                <w:szCs w:val="24"/>
                <w:lang w:val="bg-BG"/>
              </w:rPr>
            </w:pPr>
            <w:r w:rsidRPr="001E4178">
              <w:rPr>
                <w:rFonts w:ascii="Times New Roman" w:hAnsi="Times New Roman"/>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 и монтирани за каросерията чрез залепване (монтирани чрез гумено уплътнение не се приемат);</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szCs w:val="24"/>
                <w:lang w:val="bg-BG" w:eastAsia="bg-BG"/>
              </w:rPr>
            </w:pPr>
          </w:p>
        </w:tc>
      </w:tr>
      <w:tr w:rsidR="003A1A9B" w:rsidRPr="004070FC" w:rsidTr="00653FA7">
        <w:trPr>
          <w:gridAfter w:val="1"/>
          <w:wAfter w:w="4128" w:type="dxa"/>
          <w:trHeight w:val="585"/>
        </w:trPr>
        <w:tc>
          <w:tcPr>
            <w:tcW w:w="9355" w:type="dxa"/>
            <w:shd w:val="clear" w:color="000000" w:fill="FFFFFF"/>
            <w:vAlign w:val="bottom"/>
            <w:hideMark/>
          </w:tcPr>
          <w:p w:rsidR="003A1A9B" w:rsidRPr="000310EA" w:rsidRDefault="003A1A9B" w:rsidP="00314582">
            <w:pPr>
              <w:numPr>
                <w:ilvl w:val="0"/>
                <w:numId w:val="48"/>
              </w:numPr>
              <w:jc w:val="both"/>
              <w:rPr>
                <w:rFonts w:ascii="Times New Roman" w:hAnsi="Times New Roman"/>
                <w:szCs w:val="24"/>
                <w:lang w:val="bg-BG" w:eastAsia="bg-BG"/>
              </w:rPr>
            </w:pPr>
            <w:r w:rsidRPr="000310EA">
              <w:rPr>
                <w:rFonts w:ascii="Times New Roman" w:hAnsi="Times New Roman"/>
                <w:szCs w:val="24"/>
                <w:lang w:val="bg-BG" w:eastAsia="bg-BG"/>
              </w:rPr>
              <w:t>аварийните изходи да са маркирани и оборудвани с чукчета; аварийните изходи да не се отварят частично;</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szCs w:val="24"/>
                <w:lang w:val="bg-B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Кабина за водача: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2A4569" w:rsidRPr="001E4178" w:rsidTr="00653FA7">
        <w:trPr>
          <w:gridAfter w:val="1"/>
          <w:wAfter w:w="4128" w:type="dxa"/>
          <w:trHeight w:val="315"/>
        </w:trPr>
        <w:tc>
          <w:tcPr>
            <w:tcW w:w="9355" w:type="dxa"/>
            <w:shd w:val="clear" w:color="000000" w:fill="FFFFFF"/>
            <w:vAlign w:val="bottom"/>
            <w:hideMark/>
          </w:tcPr>
          <w:p w:rsidR="002A4569" w:rsidRPr="001E4178" w:rsidRDefault="002A4569"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полуотворена с прозрачни задна и странична прегради;</w:t>
            </w:r>
          </w:p>
        </w:tc>
        <w:tc>
          <w:tcPr>
            <w:tcW w:w="4820" w:type="dxa"/>
            <w:gridSpan w:val="2"/>
            <w:shd w:val="clear" w:color="000000" w:fill="FFFFFF"/>
            <w:noWrap/>
            <w:vAlign w:val="bottom"/>
            <w:hideMark/>
          </w:tcPr>
          <w:p w:rsidR="002A4569" w:rsidRPr="001E4178" w:rsidRDefault="002A4569"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повдигнат под на кабината на водача;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обособено място за продажба на превозни документи;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седалка: ергономична, регулируема според тежестта на водача с възможност за завъртане около вертикалната си ос;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262FEB" w:rsidRDefault="003A1A9B" w:rsidP="00314582">
            <w:pPr>
              <w:numPr>
                <w:ilvl w:val="0"/>
                <w:numId w:val="48"/>
              </w:numPr>
              <w:jc w:val="both"/>
              <w:rPr>
                <w:rFonts w:ascii="Times New Roman" w:hAnsi="Times New Roman"/>
                <w:szCs w:val="24"/>
                <w:lang w:eastAsia="bg-BG"/>
              </w:rPr>
            </w:pPr>
            <w:r w:rsidRPr="00262FEB">
              <w:rPr>
                <w:rFonts w:ascii="Times New Roman" w:hAnsi="Times New Roman"/>
                <w:szCs w:val="24"/>
                <w:lang w:eastAsia="bg-BG"/>
              </w:rPr>
              <w:t>регулируем волан по височина и наклон;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слънцезащитен сенник: един отпред и един от лявата страна;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274"/>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предното стъкло да е тонирано едносекционно (да не е вертикално разделено на 2 части) монтирано чрез залепване</w:t>
            </w:r>
            <w:r w:rsidRPr="001E4178">
              <w:rPr>
                <w:rFonts w:ascii="Times New Roman" w:hAnsi="Times New Roman"/>
                <w:b/>
                <w:bCs/>
                <w:i/>
                <w:iCs/>
                <w:szCs w:val="24"/>
                <w:lang w:eastAsia="bg-BG"/>
              </w:rPr>
              <w:t xml:space="preserve"> (монтиране чрез гумено уплътнение не се приема)</w:t>
            </w:r>
            <w:r w:rsidRPr="001E4178">
              <w:rPr>
                <w:rFonts w:ascii="Times New Roman" w:hAnsi="Times New Roman"/>
                <w:szCs w:val="24"/>
                <w:lang w:eastAsia="bg-BG"/>
              </w:rPr>
              <w:t xml:space="preserve"> и да отговаря на изискванията  по отношение на безопасните стъкла определени в Регламент (ЕО) № 661/2009,Правило на ИКЕ на ООН № 43 или </w:t>
            </w:r>
            <w:r w:rsidRPr="001E4178">
              <w:rPr>
                <w:rFonts w:ascii="Times New Roman" w:hAnsi="Times New Roman"/>
                <w:szCs w:val="24"/>
                <w:lang w:eastAsia="bg-BG"/>
              </w:rPr>
              <w:lastRenderedPageBreak/>
              <w:t>Директива 92/22/ЕИО;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lastRenderedPageBreak/>
              <w:t>наличие на електрически чистачки на предното стъкло с прекъсващо функциониране и автоматично връщане в изходно положение;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система за измиване на предното стъкло, система за обдухване против замръзване и запотяване;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4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отваряем страничен прозорец;</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12V извод в кабината;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закачалка за дрехи;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радио;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Осветление в салона за пътници:</w:t>
            </w:r>
            <w:r w:rsidRPr="001E4178">
              <w:rPr>
                <w:rFonts w:ascii="Times New Roman" w:hAnsi="Times New Roman"/>
                <w:szCs w:val="24"/>
                <w:lang w:eastAsia="bg-BG"/>
              </w:rPr>
              <w:t xml:space="preserve"> да бъде на самостоятелни серии, като има задължителна осветеност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Вентилация: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  кабината за водача и пътническия салон да са със самостоятелна вентилация;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покривът на автобуса да има не по-малко от 1 (един) брой люкове без заключващ механизъм за аварийни случаи и не по-малко от 1 (един) брой отдушници;</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Климатизация: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превозното средство (кабината за водача и пътническия салон) да е напълно климатизирано;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9"/>
              </w:numPr>
              <w:jc w:val="both"/>
              <w:rPr>
                <w:rFonts w:ascii="Times New Roman" w:hAnsi="Times New Roman"/>
                <w:szCs w:val="24"/>
                <w:lang w:eastAsia="bg-BG"/>
              </w:rPr>
            </w:pPr>
            <w:r w:rsidRPr="001E4178">
              <w:rPr>
                <w:rFonts w:ascii="Times New Roman" w:hAnsi="Times New Roman"/>
                <w:szCs w:val="24"/>
                <w:lang w:eastAsia="bg-BG"/>
              </w:rPr>
              <w:t>охлаждаща мощност  – min 30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314582">
            <w:pPr>
              <w:numPr>
                <w:ilvl w:val="0"/>
                <w:numId w:val="49"/>
              </w:numPr>
              <w:jc w:val="both"/>
              <w:rPr>
                <w:rFonts w:ascii="Times New Roman" w:hAnsi="Times New Roman"/>
                <w:szCs w:val="24"/>
                <w:lang w:eastAsia="bg-BG"/>
              </w:rPr>
            </w:pPr>
            <w:r w:rsidRPr="001E4178">
              <w:rPr>
                <w:rFonts w:ascii="Times New Roman" w:hAnsi="Times New Roman"/>
                <w:szCs w:val="24"/>
                <w:lang w:eastAsia="bg-BG"/>
              </w:rPr>
              <w:t>отоплителна</w:t>
            </w:r>
            <w:r w:rsidR="00F14F25">
              <w:rPr>
                <w:rFonts w:ascii="Times New Roman" w:hAnsi="Times New Roman"/>
                <w:szCs w:val="24"/>
                <w:lang w:eastAsia="bg-BG"/>
              </w:rPr>
              <w:t xml:space="preserve"> мощност  – min </w:t>
            </w:r>
            <w:r w:rsidR="00F14F25">
              <w:rPr>
                <w:rFonts w:ascii="Times New Roman" w:hAnsi="Times New Roman"/>
                <w:szCs w:val="24"/>
                <w:lang w:val="bg-BG" w:eastAsia="bg-BG"/>
              </w:rPr>
              <w:t>30</w:t>
            </w:r>
            <w:r w:rsidR="003A1A9B" w:rsidRPr="001E4178">
              <w:rPr>
                <w:rFonts w:ascii="Times New Roman" w:hAnsi="Times New Roman"/>
                <w:szCs w:val="24"/>
                <w:lang w:eastAsia="bg-BG"/>
              </w:rPr>
              <w:t xml:space="preserve">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климатика за водача да бъде интегриран с въздуховодите на отоплителната система, но с отделено управление;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климатичната система за пътническия отсек да бъде от един модул;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климатичната система да има функция „отопление”;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Под:</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противохлъзгащо покритие (мин. 2,5 mm дебелина), позволяващо машинно </w:t>
            </w:r>
            <w:r w:rsidRPr="001E4178">
              <w:rPr>
                <w:rFonts w:ascii="Times New Roman" w:hAnsi="Times New Roman"/>
                <w:szCs w:val="24"/>
                <w:lang w:eastAsia="bg-BG"/>
              </w:rPr>
              <w:lastRenderedPageBreak/>
              <w:t>почистване;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lastRenderedPageBreak/>
              <w:t>платформата да е плоска, със защита на външните ръбове от нараняване;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цвят на пода - без бял и черен;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Седалки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пластмасови без тапицерия, усилени с оребряване отдолу, ергономични; да са устойчиви на износване, замърсяване и унищожаване;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места за колички за трудноподвижни лица и за детски колички срещу втората врата да са снабдени със стоп бутон за сигнал за спиране;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Двигател: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F14F25" w:rsidP="00314582">
            <w:pPr>
              <w:numPr>
                <w:ilvl w:val="0"/>
                <w:numId w:val="48"/>
              </w:numPr>
              <w:jc w:val="both"/>
              <w:rPr>
                <w:rFonts w:ascii="Times New Roman" w:hAnsi="Times New Roman"/>
                <w:szCs w:val="24"/>
                <w:lang w:eastAsia="bg-BG"/>
              </w:rPr>
            </w:pPr>
            <w:r w:rsidRPr="00F14F25">
              <w:rPr>
                <w:rFonts w:ascii="Times New Roman" w:hAnsi="Times New Roman"/>
                <w:szCs w:val="24"/>
                <w:lang w:eastAsia="bg-BG"/>
              </w:rPr>
              <w:t>Електрически, без нужда от обслужване за периода на експлоатация</w:t>
            </w:r>
            <w:r w:rsidR="003A1A9B"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F14F25" w:rsidP="00314582">
            <w:pPr>
              <w:numPr>
                <w:ilvl w:val="0"/>
                <w:numId w:val="48"/>
              </w:numPr>
              <w:jc w:val="both"/>
              <w:rPr>
                <w:rFonts w:ascii="Times New Roman" w:hAnsi="Times New Roman"/>
                <w:szCs w:val="24"/>
                <w:lang w:eastAsia="bg-BG"/>
              </w:rPr>
            </w:pPr>
            <w:r w:rsidRPr="00F14F25">
              <w:rPr>
                <w:rFonts w:ascii="Times New Roman" w:hAnsi="Times New Roman"/>
                <w:szCs w:val="24"/>
                <w:lang w:eastAsia="bg-BG"/>
              </w:rPr>
              <w:t xml:space="preserve">максимална нетна мощност: </w:t>
            </w:r>
            <w:r w:rsidRPr="00961A2D">
              <w:rPr>
                <w:rFonts w:ascii="Times New Roman" w:hAnsi="Times New Roman"/>
                <w:b/>
                <w:szCs w:val="24"/>
                <w:lang w:eastAsia="bg-BG"/>
              </w:rPr>
              <w:t>минимум</w:t>
            </w:r>
            <w:r w:rsidRPr="00F14F25">
              <w:rPr>
                <w:rFonts w:ascii="Times New Roman" w:hAnsi="Times New Roman"/>
                <w:szCs w:val="24"/>
                <w:lang w:eastAsia="bg-BG"/>
              </w:rPr>
              <w:t xml:space="preserve"> 320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F14F25" w:rsidP="00314582">
            <w:pPr>
              <w:numPr>
                <w:ilvl w:val="0"/>
                <w:numId w:val="48"/>
              </w:numPr>
              <w:jc w:val="both"/>
              <w:rPr>
                <w:rFonts w:ascii="Times New Roman" w:hAnsi="Times New Roman"/>
                <w:szCs w:val="24"/>
                <w:lang w:eastAsia="bg-BG"/>
              </w:rPr>
            </w:pPr>
            <w:r w:rsidRPr="00F14F25">
              <w:rPr>
                <w:rFonts w:ascii="Times New Roman" w:hAnsi="Times New Roman"/>
                <w:szCs w:val="24"/>
                <w:lang w:eastAsia="bg-BG"/>
              </w:rPr>
              <w:t>охлаждане: водно (с охлаждаща течност</w:t>
            </w:r>
            <w:r>
              <w:rPr>
                <w:rFonts w:ascii="Times New Roman" w:hAnsi="Times New Roman"/>
                <w:szCs w:val="24"/>
                <w:lang w:val="bg-B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F14F25" w:rsidRDefault="00F14F25" w:rsidP="00314582">
            <w:pPr>
              <w:pStyle w:val="ListParagraph"/>
              <w:numPr>
                <w:ilvl w:val="0"/>
                <w:numId w:val="48"/>
              </w:numPr>
              <w:rPr>
                <w:szCs w:val="24"/>
                <w:lang w:eastAsia="bg-BG"/>
              </w:rPr>
            </w:pPr>
            <w:r w:rsidRPr="00F14F25">
              <w:rPr>
                <w:szCs w:val="24"/>
                <w:lang w:eastAsia="bg-BG"/>
              </w:rPr>
              <w:t>„Старт”/„Стоп” бутон (за стартиране и спиране на двигателя) на арматурното табло;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961A2D" w:rsidRPr="001E4178" w:rsidTr="00653FA7">
        <w:trPr>
          <w:gridAfter w:val="1"/>
          <w:wAfter w:w="4128" w:type="dxa"/>
          <w:trHeight w:val="274"/>
        </w:trPr>
        <w:tc>
          <w:tcPr>
            <w:tcW w:w="9355" w:type="dxa"/>
            <w:shd w:val="clear" w:color="000000" w:fill="FFFFFF"/>
            <w:vAlign w:val="bottom"/>
            <w:hideMark/>
          </w:tcPr>
          <w:p w:rsidR="00961A2D" w:rsidRPr="00961A2D" w:rsidRDefault="00961A2D" w:rsidP="00314582">
            <w:pPr>
              <w:pStyle w:val="ListParagraph"/>
              <w:numPr>
                <w:ilvl w:val="0"/>
                <w:numId w:val="48"/>
              </w:numPr>
              <w:rPr>
                <w:szCs w:val="24"/>
                <w:lang w:eastAsia="bg-BG"/>
              </w:rPr>
            </w:pPr>
            <w:r w:rsidRPr="00961A2D">
              <w:rPr>
                <w:szCs w:val="24"/>
                <w:lang w:eastAsia="bg-BG"/>
              </w:rPr>
              <w:t>ниво на безопасност – мин. IP67 съгласно международния стандарт IEC 60529 или еквивалент</w:t>
            </w:r>
          </w:p>
        </w:tc>
        <w:tc>
          <w:tcPr>
            <w:tcW w:w="4820" w:type="dxa"/>
            <w:gridSpan w:val="2"/>
            <w:shd w:val="clear" w:color="000000" w:fill="FFFFFF"/>
            <w:noWrap/>
            <w:vAlign w:val="bottom"/>
            <w:hideMark/>
          </w:tcPr>
          <w:p w:rsidR="00961A2D" w:rsidRPr="001E4178" w:rsidRDefault="00961A2D" w:rsidP="00D422B1">
            <w:pPr>
              <w:jc w:val="center"/>
              <w:rPr>
                <w:rFonts w:ascii="Times New Roman" w:hAnsi="Times New Roman"/>
                <w:szCs w:val="24"/>
                <w:lang w:eastAsia="bg-BG"/>
              </w:rPr>
            </w:pPr>
          </w:p>
        </w:tc>
      </w:tr>
      <w:tr w:rsidR="003A1A9B" w:rsidRPr="001E4178" w:rsidTr="00653FA7">
        <w:trPr>
          <w:gridAfter w:val="1"/>
          <w:wAfter w:w="4128" w:type="dxa"/>
          <w:trHeight w:val="274"/>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b/>
                <w:bCs/>
                <w:szCs w:val="24"/>
                <w:lang w:eastAsia="bg-BG"/>
              </w:rPr>
              <w:t>Охлаждаща система:</w:t>
            </w:r>
            <w:r w:rsidRPr="001E4178">
              <w:rPr>
                <w:rFonts w:ascii="Times New Roman" w:hAnsi="Times New Roman"/>
                <w:szCs w:val="24"/>
                <w:lang w:eastAsia="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F14F25" w:rsidRDefault="00F14F25" w:rsidP="00D422B1">
            <w:pPr>
              <w:rPr>
                <w:rFonts w:ascii="Times New Roman" w:hAnsi="Times New Roman"/>
                <w:b/>
                <w:bCs/>
                <w:szCs w:val="24"/>
                <w:lang w:val="bg-BG" w:eastAsia="bg-BG"/>
              </w:rPr>
            </w:pPr>
            <w:r w:rsidRPr="00F14F25">
              <w:rPr>
                <w:rFonts w:ascii="Times New Roman" w:hAnsi="Times New Roman"/>
                <w:b/>
                <w:bCs/>
                <w:szCs w:val="24"/>
                <w:lang w:eastAsia="bg-BG"/>
              </w:rPr>
              <w:t>Тягова батерия</w:t>
            </w:r>
            <w:r>
              <w:rPr>
                <w:rFonts w:ascii="Times New Roman" w:hAnsi="Times New Roman"/>
                <w:b/>
                <w:bCs/>
                <w:szCs w:val="24"/>
                <w:lang w:val="bg-B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522"/>
        </w:trPr>
        <w:tc>
          <w:tcPr>
            <w:tcW w:w="9355" w:type="dxa"/>
            <w:shd w:val="clear" w:color="000000" w:fill="FFFFFF"/>
            <w:vAlign w:val="center"/>
            <w:hideMark/>
          </w:tcPr>
          <w:p w:rsidR="003A1A9B" w:rsidRPr="001E4178" w:rsidRDefault="00F14F25" w:rsidP="00314582">
            <w:pPr>
              <w:numPr>
                <w:ilvl w:val="0"/>
                <w:numId w:val="48"/>
              </w:numPr>
              <w:rPr>
                <w:rFonts w:ascii="Times New Roman" w:hAnsi="Times New Roman"/>
                <w:szCs w:val="24"/>
                <w:lang w:eastAsia="bg-BG"/>
              </w:rPr>
            </w:pPr>
            <w:r w:rsidRPr="00F14F25">
              <w:rPr>
                <w:rFonts w:ascii="Times New Roman" w:hAnsi="Times New Roman"/>
                <w:szCs w:val="24"/>
                <w:lang w:eastAsia="bg-BG"/>
              </w:rPr>
              <w:t>да отговаря на нормите посочени в правило на ООН - ECE R100</w:t>
            </w:r>
            <w:r w:rsidR="00D01FF9"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01FF9">
            <w:pPr>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26776A" w:rsidP="00314582">
            <w:pPr>
              <w:numPr>
                <w:ilvl w:val="0"/>
                <w:numId w:val="48"/>
              </w:numPr>
              <w:jc w:val="both"/>
              <w:rPr>
                <w:rFonts w:ascii="Times New Roman" w:hAnsi="Times New Roman"/>
                <w:szCs w:val="24"/>
                <w:lang w:eastAsia="bg-BG"/>
              </w:rPr>
            </w:pPr>
            <w:r w:rsidRPr="0058104E">
              <w:rPr>
                <w:rFonts w:ascii="Times New Roman" w:hAnsi="Times New Roman"/>
                <w:bCs/>
                <w:szCs w:val="24"/>
                <w:lang w:val="bg-BG"/>
              </w:rPr>
              <w:t>капацитет – минимум 280 kWh</w:t>
            </w:r>
            <w:r w:rsidR="00D01FF9" w:rsidRPr="001E4178">
              <w:rPr>
                <w:rFonts w:ascii="Times New Roman" w:hAnsi="Times New Roman"/>
                <w:szCs w:val="24"/>
                <w:lang w:eastAsia="bg-BG"/>
              </w:rPr>
              <w:t>;</w:t>
            </w:r>
          </w:p>
        </w:tc>
        <w:tc>
          <w:tcPr>
            <w:tcW w:w="4820" w:type="dxa"/>
            <w:gridSpan w:val="2"/>
            <w:shd w:val="clear" w:color="000000" w:fill="FFFFFF"/>
            <w:noWrap/>
            <w:vAlign w:val="center"/>
          </w:tcPr>
          <w:p w:rsidR="003A1A9B" w:rsidRPr="001E4178" w:rsidRDefault="0026776A"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D01FF9" w:rsidRPr="0026776A" w:rsidTr="00653FA7">
        <w:trPr>
          <w:gridAfter w:val="1"/>
          <w:wAfter w:w="4128" w:type="dxa"/>
          <w:trHeight w:val="315"/>
        </w:trPr>
        <w:tc>
          <w:tcPr>
            <w:tcW w:w="9355" w:type="dxa"/>
            <w:shd w:val="clear" w:color="000000" w:fill="FFFFFF"/>
            <w:vAlign w:val="bottom"/>
          </w:tcPr>
          <w:p w:rsidR="00D01FF9" w:rsidRPr="0026776A" w:rsidRDefault="0026776A" w:rsidP="00314582">
            <w:pPr>
              <w:numPr>
                <w:ilvl w:val="0"/>
                <w:numId w:val="48"/>
              </w:numPr>
              <w:jc w:val="both"/>
              <w:rPr>
                <w:rFonts w:ascii="Times New Roman" w:hAnsi="Times New Roman"/>
                <w:szCs w:val="24"/>
                <w:lang w:val="bg-BG" w:eastAsia="bg-BG"/>
              </w:rPr>
            </w:pPr>
            <w:r w:rsidRPr="0058104E">
              <w:rPr>
                <w:rFonts w:ascii="Times New Roman" w:hAnsi="Times New Roman"/>
                <w:bCs/>
                <w:szCs w:val="24"/>
                <w:lang w:val="bg-BG"/>
              </w:rPr>
              <w:t>ниво на безопасност – мин. IP67 съгласно международния стандарт IEC 60529 или еквивалент</w:t>
            </w:r>
            <w:r>
              <w:rPr>
                <w:rFonts w:ascii="Times New Roman" w:hAnsi="Times New Roman"/>
                <w:bCs/>
                <w:szCs w:val="24"/>
                <w:lang w:val="bg-BG"/>
              </w:rPr>
              <w:t>;</w:t>
            </w:r>
          </w:p>
        </w:tc>
        <w:tc>
          <w:tcPr>
            <w:tcW w:w="4820" w:type="dxa"/>
            <w:gridSpan w:val="2"/>
            <w:shd w:val="clear" w:color="000000" w:fill="FFFFFF"/>
            <w:noWrap/>
            <w:vAlign w:val="bottom"/>
          </w:tcPr>
          <w:p w:rsidR="00D01FF9" w:rsidRPr="0026776A" w:rsidRDefault="00D01FF9" w:rsidP="00D422B1">
            <w:pPr>
              <w:jc w:val="center"/>
              <w:rPr>
                <w:rFonts w:ascii="Times New Roman" w:hAnsi="Times New Roman"/>
                <w:b/>
                <w:bCs/>
                <w:szCs w:val="24"/>
                <w:lang w:val="bg-BG" w:eastAsia="bg-BG"/>
              </w:rPr>
            </w:pPr>
          </w:p>
        </w:tc>
      </w:tr>
      <w:tr w:rsidR="0026776A" w:rsidRPr="0026776A" w:rsidTr="00653FA7">
        <w:trPr>
          <w:gridAfter w:val="1"/>
          <w:wAfter w:w="4128" w:type="dxa"/>
          <w:trHeight w:val="315"/>
        </w:trPr>
        <w:tc>
          <w:tcPr>
            <w:tcW w:w="9355" w:type="dxa"/>
            <w:shd w:val="clear" w:color="000000" w:fill="FFFFFF"/>
            <w:vAlign w:val="bottom"/>
          </w:tcPr>
          <w:p w:rsidR="0026776A" w:rsidRPr="0058104E" w:rsidRDefault="0026776A" w:rsidP="00314582">
            <w:pPr>
              <w:numPr>
                <w:ilvl w:val="0"/>
                <w:numId w:val="48"/>
              </w:numPr>
              <w:jc w:val="both"/>
              <w:rPr>
                <w:rFonts w:ascii="Times New Roman" w:hAnsi="Times New Roman"/>
                <w:bCs/>
                <w:szCs w:val="24"/>
                <w:lang w:val="bg-BG"/>
              </w:rPr>
            </w:pPr>
            <w:r w:rsidRPr="0058104E">
              <w:rPr>
                <w:rFonts w:ascii="Times New Roman" w:hAnsi="Times New Roman"/>
                <w:bCs/>
                <w:szCs w:val="24"/>
                <w:lang w:val="bg-BG"/>
              </w:rPr>
              <w:t>модулен тип (с възможност за подмяна на отделни пакети)</w:t>
            </w:r>
          </w:p>
        </w:tc>
        <w:tc>
          <w:tcPr>
            <w:tcW w:w="4820" w:type="dxa"/>
            <w:gridSpan w:val="2"/>
            <w:shd w:val="clear" w:color="000000" w:fill="FFFFFF"/>
            <w:noWrap/>
            <w:vAlign w:val="bottom"/>
          </w:tcPr>
          <w:p w:rsidR="0026776A" w:rsidRPr="0026776A" w:rsidRDefault="0026776A" w:rsidP="00D422B1">
            <w:pPr>
              <w:jc w:val="center"/>
              <w:rPr>
                <w:rFonts w:ascii="Times New Roman" w:hAnsi="Times New Roman"/>
                <w:b/>
                <w:bCs/>
                <w:szCs w:val="24"/>
                <w:lang w:val="bg-B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Пневматична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да е изградена от напълно некорозионни материали (пневматичните маркучи, тръбите и др.);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системата да притежава изсушител на въздух и автоматичен сепаратор на конденз;</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тестови изходи за проверка и поддръжка на пневматичната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lastRenderedPageBreak/>
              <w:t>Теглене (дърпане):</w:t>
            </w:r>
            <w:r w:rsidRPr="001E4178">
              <w:rPr>
                <w:rFonts w:ascii="Times New Roman" w:hAnsi="Times New Roman"/>
                <w:szCs w:val="24"/>
                <w:lang w:eastAsia="bg-BG"/>
              </w:rPr>
              <w:t xml:space="preserve"> наличие на теглич отпред и отзад за теглене от друго превозно средство по отношение на тегличите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1005/2010 на Комисията от </w:t>
            </w:r>
            <w:r w:rsidRPr="001E4178">
              <w:rPr>
                <w:rFonts w:ascii="Times New Roman" w:hAnsi="Times New Roman"/>
                <w:szCs w:val="24"/>
              </w:rPr>
              <w:t>8 ноември 2010 г.</w:t>
            </w:r>
            <w:r w:rsidRPr="001E4178">
              <w:rPr>
                <w:rFonts w:ascii="Times New Roman" w:hAnsi="Times New Roman"/>
                <w:szCs w:val="24"/>
                <w:lang w:eastAsia="bg-BG"/>
              </w:rPr>
              <w:t xml:space="preserve">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Директива 77/389/ЕИО;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Окачване:</w:t>
            </w:r>
            <w:r w:rsidRPr="001E4178">
              <w:rPr>
                <w:rFonts w:ascii="Times New Roman" w:hAnsi="Times New Roman"/>
                <w:szCs w:val="24"/>
                <w:lang w:eastAsia="bg-BG"/>
              </w:rPr>
              <w:t xml:space="preserve"> на въздушни възглавници с възможност за допълнително накланяне надясно в спряло състояние (на спирките);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Кормилна уредба: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кормилните уредби,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79;</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 хидроусилвател;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Спирачна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спирането,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13;</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пневматична</w:t>
            </w:r>
            <w:r w:rsidR="00BB2909">
              <w:rPr>
                <w:rFonts w:ascii="Times New Roman" w:hAnsi="Times New Roman"/>
                <w:szCs w:val="24"/>
                <w:lang w:val="bg-BG" w:eastAsia="bg-BG"/>
              </w:rPr>
              <w:t>, с електронно управление,</w:t>
            </w:r>
            <w:r w:rsidRPr="001E4178">
              <w:rPr>
                <w:rFonts w:ascii="Times New Roman" w:hAnsi="Times New Roman"/>
                <w:szCs w:val="24"/>
                <w:lang w:eastAsia="bg-BG"/>
              </w:rPr>
              <w:t xml:space="preserve">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независима, двуконтурни спирачни механизми;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314582">
            <w:pPr>
              <w:numPr>
                <w:ilvl w:val="0"/>
                <w:numId w:val="48"/>
              </w:numPr>
              <w:rPr>
                <w:rFonts w:ascii="Times New Roman" w:hAnsi="Times New Roman"/>
                <w:szCs w:val="24"/>
                <w:lang w:eastAsia="bg-BG"/>
              </w:rPr>
            </w:pPr>
            <w:r w:rsidRPr="001E4178">
              <w:rPr>
                <w:rFonts w:ascii="Times New Roman" w:hAnsi="Times New Roman"/>
                <w:szCs w:val="24"/>
                <w:lang w:eastAsia="bg-BG"/>
              </w:rPr>
              <w:t>налични антиблокираща спирачна система (ABS</w:t>
            </w:r>
            <w:r w:rsidR="00BB2909">
              <w:rPr>
                <w:rFonts w:ascii="Times New Roman" w:hAnsi="Times New Roman"/>
                <w:szCs w:val="24"/>
                <w:lang w:val="bg-BG" w:eastAsia="bg-BG"/>
              </w:rPr>
              <w:t xml:space="preserve"> или еквивалент</w:t>
            </w:r>
            <w:r w:rsidRPr="001E4178">
              <w:rPr>
                <w:rFonts w:ascii="Times New Roman" w:hAnsi="Times New Roman"/>
                <w:szCs w:val="24"/>
                <w:lang w:eastAsia="bg-BG"/>
              </w:rPr>
              <w:t>) и система за контрол на теглителната сила (ASR</w:t>
            </w:r>
            <w:r w:rsidR="00BB2909">
              <w:rPr>
                <w:rFonts w:ascii="Times New Roman" w:hAnsi="Times New Roman"/>
                <w:szCs w:val="24"/>
                <w:lang w:val="bg-BG" w:eastAsia="bg-BG"/>
              </w:rPr>
              <w:t xml:space="preserve"> или еквивалент</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26776A" w:rsidP="00314582">
            <w:pPr>
              <w:numPr>
                <w:ilvl w:val="0"/>
                <w:numId w:val="48"/>
              </w:numPr>
              <w:jc w:val="both"/>
              <w:rPr>
                <w:rFonts w:ascii="Times New Roman" w:hAnsi="Times New Roman"/>
                <w:szCs w:val="24"/>
                <w:lang w:eastAsia="bg-BG"/>
              </w:rPr>
            </w:pPr>
            <w:r w:rsidRPr="0026776A">
              <w:rPr>
                <w:rFonts w:ascii="Times New Roman" w:hAnsi="Times New Roman"/>
                <w:szCs w:val="24"/>
                <w:lang w:eastAsia="bg-BG"/>
              </w:rPr>
              <w:t>наличие на система за контрол на стабилността (ESP или еквивалент)</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szCs w:val="24"/>
                <w:lang w:eastAsia="bg-BG"/>
              </w:rPr>
            </w:pPr>
          </w:p>
        </w:tc>
      </w:tr>
      <w:tr w:rsidR="0026776A" w:rsidRPr="001E4178" w:rsidTr="00653FA7">
        <w:trPr>
          <w:gridAfter w:val="1"/>
          <w:wAfter w:w="4128" w:type="dxa"/>
          <w:trHeight w:val="315"/>
        </w:trPr>
        <w:tc>
          <w:tcPr>
            <w:tcW w:w="9355" w:type="dxa"/>
            <w:shd w:val="clear" w:color="000000" w:fill="FFFFFF"/>
            <w:vAlign w:val="bottom"/>
          </w:tcPr>
          <w:p w:rsidR="0026776A" w:rsidRPr="0026776A" w:rsidRDefault="0026776A" w:rsidP="00314582">
            <w:pPr>
              <w:pStyle w:val="ListParagraph"/>
              <w:numPr>
                <w:ilvl w:val="0"/>
                <w:numId w:val="48"/>
              </w:numPr>
              <w:rPr>
                <w:szCs w:val="24"/>
                <w:lang w:eastAsia="bg-BG"/>
              </w:rPr>
            </w:pPr>
            <w:r w:rsidRPr="0026776A">
              <w:rPr>
                <w:szCs w:val="24"/>
                <w:lang w:eastAsia="bg-BG"/>
              </w:rPr>
              <w:t>спирачна функция на тяговия електродвигател с рекуперация на енергията</w:t>
            </w:r>
          </w:p>
        </w:tc>
        <w:tc>
          <w:tcPr>
            <w:tcW w:w="4820" w:type="dxa"/>
            <w:gridSpan w:val="2"/>
            <w:shd w:val="clear" w:color="000000" w:fill="FFFFFF"/>
            <w:noWrap/>
            <w:vAlign w:val="bottom"/>
          </w:tcPr>
          <w:p w:rsidR="0026776A" w:rsidRPr="001E4178" w:rsidRDefault="0026776A"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резервна (паркинг) спирачка, с възможност да задържа превозното средство при наклон;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алармен сигнал при движение на заден ход;</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възможност (устройство) в предната част на превозното средство за ръчно отблокиране на спирачната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всички елементи на спирачната система да са корозионно устойчиви отвътре и отвън;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Устройства за осветяване и светлинна сигнализация:</w:t>
            </w:r>
            <w:r w:rsidRPr="001E4178">
              <w:rPr>
                <w:rFonts w:ascii="Times New Roman" w:hAnsi="Times New Roman"/>
                <w:szCs w:val="24"/>
                <w:lang w:eastAsia="bg-BG"/>
              </w:rPr>
              <w:t xml:space="preserve"> съгласно изискванията по отношение на монтиране на устройства за осветяване и светлинна сигнализация,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48 или Директива 76/756/ЕИО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lastRenderedPageBreak/>
              <w:t>наличие на дневни светлини с  автоматично включване при стартиране на двигателя.</w:t>
            </w:r>
          </w:p>
        </w:tc>
        <w:tc>
          <w:tcPr>
            <w:tcW w:w="4820" w:type="dxa"/>
            <w:gridSpan w:val="2"/>
            <w:shd w:val="clear" w:color="000000" w:fill="FFFFFF"/>
            <w:noWrap/>
            <w:vAlign w:val="bottom"/>
          </w:tcPr>
          <w:p w:rsidR="00D01FF9" w:rsidRPr="001E4178" w:rsidRDefault="00D01FF9" w:rsidP="00D01FF9">
            <w:pPr>
              <w:ind w:left="360"/>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Електрическа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работно напрежение: 24 V;</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акумулатори</w:t>
            </w:r>
            <w:r w:rsidR="00D01FF9" w:rsidRPr="001E4178">
              <w:rPr>
                <w:rFonts w:ascii="Times New Roman" w:hAnsi="Times New Roman"/>
                <w:szCs w:val="24"/>
                <w:lang w:val="bg-BG" w:eastAsia="bg-BG"/>
              </w:rPr>
              <w:t xml:space="preserve"> – 2 броя</w:t>
            </w:r>
            <w:r w:rsidRPr="001E4178">
              <w:rPr>
                <w:rFonts w:ascii="Times New Roman" w:hAnsi="Times New Roman"/>
                <w:szCs w:val="24"/>
                <w:lang w:eastAsia="bg-BG"/>
              </w:rPr>
              <w:t xml:space="preserve"> с </w:t>
            </w:r>
            <w:r w:rsidR="0026776A">
              <w:rPr>
                <w:rFonts w:ascii="Times New Roman" w:hAnsi="Times New Roman"/>
                <w:szCs w:val="24"/>
                <w:lang w:val="bg-BG" w:eastAsia="bg-BG"/>
              </w:rPr>
              <w:t>общ капацитет</w:t>
            </w:r>
            <w:r w:rsidRPr="001E4178">
              <w:rPr>
                <w:rFonts w:ascii="Times New Roman" w:hAnsi="Times New Roman"/>
                <w:szCs w:val="24"/>
                <w:lang w:eastAsia="bg-BG"/>
              </w:rPr>
              <w:t xml:space="preserve"> мин. </w:t>
            </w:r>
            <w:r w:rsidR="0026776A">
              <w:rPr>
                <w:rFonts w:ascii="Times New Roman" w:hAnsi="Times New Roman"/>
                <w:szCs w:val="24"/>
                <w:lang w:val="bg-BG" w:eastAsia="bg-BG"/>
              </w:rPr>
              <w:t>16</w:t>
            </w:r>
            <w:r w:rsidRPr="001E4178">
              <w:rPr>
                <w:rFonts w:ascii="Times New Roman" w:hAnsi="Times New Roman"/>
                <w:szCs w:val="24"/>
                <w:lang w:eastAsia="bg-BG"/>
              </w:rPr>
              <w:t>0 Ah</w:t>
            </w:r>
            <w:r w:rsidR="00D01FF9" w:rsidRPr="001E4178">
              <w:rPr>
                <w:rFonts w:ascii="Times New Roman" w:hAnsi="Times New Roman"/>
                <w:szCs w:val="24"/>
                <w:lang w:val="bg-BG" w:eastAsia="bg-BG"/>
              </w:rPr>
              <w:t xml:space="preserve"> </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прекъсвач на акумулаторите - ръчен;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Система за смазване:</w:t>
            </w:r>
            <w:r w:rsidRPr="001E4178">
              <w:rPr>
                <w:rFonts w:ascii="Times New Roman" w:hAnsi="Times New Roman"/>
                <w:szCs w:val="24"/>
                <w:lang w:eastAsia="bg-BG"/>
              </w:rPr>
              <w:t xml:space="preserve"> </w:t>
            </w:r>
            <w:r w:rsidR="00D01FF9" w:rsidRPr="001E4178">
              <w:rPr>
                <w:rFonts w:ascii="Times New Roman" w:hAnsi="Times New Roman"/>
                <w:szCs w:val="24"/>
                <w:lang w:eastAsia="bg-BG"/>
              </w:rPr>
              <w:t>автоматизирана централна система за смазване</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Гуми и колела: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гумите да отговарят на изискванията на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458/2011 на Комисията от 12.05.2011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на Правило на ИКЕ на ООН № 54 и Правило на ИКЕ на ООН № 117;</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резервна гума - 1 бр. за всеки автобус (без да се носи в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джанти - стоманени;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Боя: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тип: подсилена срещу износване при машинно миене;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4070FC" w:rsidTr="00653FA7">
        <w:trPr>
          <w:gridAfter w:val="1"/>
          <w:wAfter w:w="4128" w:type="dxa"/>
          <w:trHeight w:val="247"/>
        </w:trPr>
        <w:tc>
          <w:tcPr>
            <w:tcW w:w="9355" w:type="dxa"/>
            <w:shd w:val="clear" w:color="000000" w:fill="FFFFFF"/>
            <w:vAlign w:val="center"/>
            <w:hideMark/>
          </w:tcPr>
          <w:p w:rsidR="003A1A9B" w:rsidRPr="0026776A" w:rsidRDefault="00D01FF9" w:rsidP="00314582">
            <w:pPr>
              <w:numPr>
                <w:ilvl w:val="0"/>
                <w:numId w:val="48"/>
              </w:numPr>
              <w:jc w:val="both"/>
              <w:rPr>
                <w:rFonts w:ascii="Times New Roman" w:hAnsi="Times New Roman"/>
                <w:szCs w:val="24"/>
                <w:lang w:val="bg-BG" w:eastAsia="bg-BG"/>
              </w:rPr>
            </w:pPr>
            <w:r w:rsidRPr="001E4178">
              <w:rPr>
                <w:rFonts w:ascii="Times New Roman" w:hAnsi="Times New Roman"/>
                <w:szCs w:val="24"/>
                <w:lang w:eastAsia="bg-BG"/>
              </w:rPr>
              <w:t>един основен цвят -</w:t>
            </w:r>
            <w:r w:rsidR="00BB2909">
              <w:rPr>
                <w:rFonts w:ascii="Times New Roman" w:hAnsi="Times New Roman"/>
                <w:szCs w:val="24"/>
                <w:lang w:val="bg-BG" w:eastAsia="bg-BG"/>
              </w:rPr>
              <w:t xml:space="preserve"> бял</w:t>
            </w:r>
            <w:r w:rsidR="003A1A9B" w:rsidRPr="0026776A">
              <w:rPr>
                <w:rFonts w:ascii="Times New Roman" w:hAnsi="Times New Roman"/>
                <w:szCs w:val="24"/>
                <w:lang w:val="bg-BG" w:eastAsia="bg-BG"/>
              </w:rPr>
              <w:t xml:space="preserve"> (</w:t>
            </w:r>
            <w:r w:rsidRPr="0026776A">
              <w:rPr>
                <w:rFonts w:ascii="Times New Roman" w:hAnsi="Times New Roman"/>
                <w:szCs w:val="24"/>
                <w:lang w:val="bg-BG" w:eastAsia="bg-BG"/>
              </w:rPr>
              <w:t>нюанса на цвета се уточнява при сключване на договора</w:t>
            </w:r>
            <w:r w:rsidR="003A1A9B" w:rsidRPr="0026776A">
              <w:rPr>
                <w:rFonts w:ascii="Times New Roman" w:hAnsi="Times New Roman"/>
                <w:szCs w:val="24"/>
                <w:lang w:val="bg-BG" w:eastAsia="bg-BG"/>
              </w:rPr>
              <w:t>);</w:t>
            </w:r>
          </w:p>
        </w:tc>
        <w:tc>
          <w:tcPr>
            <w:tcW w:w="4820" w:type="dxa"/>
            <w:gridSpan w:val="2"/>
            <w:shd w:val="clear" w:color="000000" w:fill="FFFFFF"/>
            <w:noWrap/>
            <w:vAlign w:val="center"/>
            <w:hideMark/>
          </w:tcPr>
          <w:p w:rsidR="003A1A9B" w:rsidRPr="0026776A" w:rsidRDefault="003A1A9B" w:rsidP="00D422B1">
            <w:pPr>
              <w:jc w:val="center"/>
              <w:rPr>
                <w:rFonts w:ascii="Times New Roman" w:hAnsi="Times New Roman"/>
                <w:szCs w:val="24"/>
                <w:lang w:val="bg-BG" w:eastAsia="bg-BG"/>
              </w:rPr>
            </w:pPr>
          </w:p>
        </w:tc>
      </w:tr>
      <w:tr w:rsidR="00D01FF9" w:rsidRPr="004070FC" w:rsidTr="00653FA7">
        <w:trPr>
          <w:gridAfter w:val="1"/>
          <w:wAfter w:w="4128" w:type="dxa"/>
          <w:trHeight w:val="247"/>
        </w:trPr>
        <w:tc>
          <w:tcPr>
            <w:tcW w:w="9355" w:type="dxa"/>
            <w:shd w:val="clear" w:color="000000" w:fill="FFFFFF"/>
            <w:vAlign w:val="center"/>
          </w:tcPr>
          <w:p w:rsidR="00D01FF9" w:rsidRPr="0026776A" w:rsidRDefault="00D01FF9" w:rsidP="00314582">
            <w:pPr>
              <w:numPr>
                <w:ilvl w:val="0"/>
                <w:numId w:val="48"/>
              </w:numPr>
              <w:jc w:val="both"/>
              <w:rPr>
                <w:rFonts w:ascii="Times New Roman" w:hAnsi="Times New Roman"/>
                <w:szCs w:val="24"/>
                <w:lang w:val="bg-BG" w:eastAsia="bg-BG"/>
              </w:rPr>
            </w:pPr>
            <w:r w:rsidRPr="0026776A">
              <w:rPr>
                <w:rFonts w:ascii="Times New Roman" w:hAnsi="Times New Roman"/>
                <w:szCs w:val="24"/>
                <w:lang w:val="bg-BG" w:eastAsia="bg-BG"/>
              </w:rPr>
              <w:t>брандиране по проект (уточнява се при сключване на договора);</w:t>
            </w:r>
          </w:p>
        </w:tc>
        <w:tc>
          <w:tcPr>
            <w:tcW w:w="4820" w:type="dxa"/>
            <w:gridSpan w:val="2"/>
            <w:shd w:val="clear" w:color="000000" w:fill="FFFFFF"/>
            <w:noWrap/>
            <w:vAlign w:val="center"/>
          </w:tcPr>
          <w:p w:rsidR="00D01FF9" w:rsidRPr="0026776A" w:rsidRDefault="00D01FF9" w:rsidP="00D422B1">
            <w:pPr>
              <w:jc w:val="center"/>
              <w:rPr>
                <w:rFonts w:ascii="Times New Roman" w:hAnsi="Times New Roman"/>
                <w:szCs w:val="24"/>
                <w:lang w:val="bg-BG" w:eastAsia="bg-BG"/>
              </w:rPr>
            </w:pPr>
          </w:p>
        </w:tc>
      </w:tr>
      <w:tr w:rsidR="003A1A9B" w:rsidRPr="004070FC" w:rsidTr="00653FA7">
        <w:trPr>
          <w:gridAfter w:val="1"/>
          <w:wAfter w:w="4128" w:type="dxa"/>
          <w:trHeight w:val="630"/>
        </w:trPr>
        <w:tc>
          <w:tcPr>
            <w:tcW w:w="9355" w:type="dxa"/>
            <w:shd w:val="clear" w:color="000000" w:fill="FFFFFF"/>
            <w:vAlign w:val="bottom"/>
            <w:hideMark/>
          </w:tcPr>
          <w:p w:rsidR="003A1A9B" w:rsidRPr="00435E27" w:rsidRDefault="003A1A9B" w:rsidP="00D422B1">
            <w:pPr>
              <w:jc w:val="both"/>
              <w:rPr>
                <w:rFonts w:ascii="Times New Roman" w:hAnsi="Times New Roman"/>
                <w:b/>
                <w:bCs/>
                <w:szCs w:val="24"/>
                <w:lang w:val="bg-BG" w:eastAsia="bg-BG"/>
              </w:rPr>
            </w:pPr>
            <w:r w:rsidRPr="0026776A">
              <w:rPr>
                <w:rFonts w:ascii="Times New Roman" w:hAnsi="Times New Roman"/>
                <w:b/>
                <w:bCs/>
                <w:szCs w:val="24"/>
                <w:lang w:val="bg-BG" w:eastAsia="bg-BG"/>
              </w:rPr>
              <w:t xml:space="preserve">Огледала за обратно виждане или други устройства за </w:t>
            </w:r>
            <w:r w:rsidRPr="00435E27">
              <w:rPr>
                <w:rFonts w:ascii="Times New Roman" w:hAnsi="Times New Roman"/>
                <w:b/>
                <w:bCs/>
                <w:szCs w:val="24"/>
                <w:lang w:val="bg-BG" w:eastAsia="bg-BG"/>
              </w:rPr>
              <w:t xml:space="preserve">непряко виждане: </w:t>
            </w:r>
            <w:r w:rsidRPr="00435E27">
              <w:rPr>
                <w:rFonts w:ascii="Times New Roman" w:hAnsi="Times New Roman"/>
                <w:szCs w:val="24"/>
                <w:lang w:val="bg-BG" w:eastAsia="bg-BG"/>
              </w:rPr>
              <w:t>съгласно изискванията  по отношение на устройствата за непряко виждане определени в Регламент (ЕО) № 661/2009, Правило на ИКЕ на ООН №</w:t>
            </w:r>
            <w:r w:rsidRPr="001E4178">
              <w:rPr>
                <w:rFonts w:ascii="Times New Roman" w:hAnsi="Times New Roman"/>
                <w:szCs w:val="24"/>
                <w:lang w:eastAsia="bg-BG"/>
              </w:rPr>
              <w:t> </w:t>
            </w:r>
            <w:r w:rsidRPr="00435E27">
              <w:rPr>
                <w:rFonts w:ascii="Times New Roman" w:hAnsi="Times New Roman"/>
                <w:szCs w:val="24"/>
                <w:lang w:val="bg-BG" w:eastAsia="bg-BG"/>
              </w:rPr>
              <w:t>46 или Директива 2003/97/ЕИО:</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b/>
                <w:bCs/>
                <w:szCs w:val="24"/>
                <w:lang w:val="bg-BG" w:eastAsia="bg-BG"/>
              </w:rPr>
            </w:pPr>
            <w:r w:rsidRPr="001E4178">
              <w:rPr>
                <w:rFonts w:ascii="Times New Roman" w:hAnsi="Times New Roman"/>
                <w:color w:val="000000"/>
                <w:szCs w:val="24"/>
                <w:lang w:val="bg-BG" w:eastAsia="bg-BG"/>
              </w:rPr>
              <w:t xml:space="preserve">Посочва се възприетото техническо решение: огледала, други устройства, комбинрано и т. н. </w:t>
            </w:r>
          </w:p>
        </w:tc>
      </w:tr>
      <w:tr w:rsidR="003A1A9B" w:rsidRPr="004070FC" w:rsidTr="00653FA7">
        <w:trPr>
          <w:gridAfter w:val="1"/>
          <w:wAfter w:w="4128" w:type="dxa"/>
          <w:trHeight w:val="630"/>
        </w:trPr>
        <w:tc>
          <w:tcPr>
            <w:tcW w:w="9355" w:type="dxa"/>
            <w:shd w:val="clear" w:color="000000" w:fill="FFFFFF"/>
            <w:vAlign w:val="bottom"/>
            <w:hideMark/>
          </w:tcPr>
          <w:p w:rsidR="003A1A9B" w:rsidRPr="00435E27" w:rsidRDefault="003A1A9B" w:rsidP="00D422B1">
            <w:pPr>
              <w:jc w:val="both"/>
              <w:rPr>
                <w:rFonts w:ascii="Times New Roman" w:hAnsi="Times New Roman"/>
                <w:szCs w:val="24"/>
                <w:lang w:val="bg-BG" w:eastAsia="bg-BG"/>
              </w:rPr>
            </w:pPr>
            <w:r w:rsidRPr="00435E27">
              <w:rPr>
                <w:rFonts w:ascii="Times New Roman" w:hAnsi="Times New Roman"/>
                <w:szCs w:val="24"/>
                <w:lang w:val="bg-BG" w:eastAsia="bg-BG"/>
              </w:rPr>
              <w:t>В случай, че на автобуса са монтирани огледала за обратно виждане, те да отговарят на следните изисквания:</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szCs w:val="24"/>
                <w:lang w:val="bg-BG" w:eastAsia="bg-BG"/>
              </w:rPr>
            </w:pPr>
          </w:p>
        </w:tc>
      </w:tr>
      <w:tr w:rsidR="003A1A9B" w:rsidRPr="004070FC" w:rsidTr="00653FA7">
        <w:trPr>
          <w:gridAfter w:val="1"/>
          <w:wAfter w:w="4128" w:type="dxa"/>
          <w:trHeight w:val="500"/>
        </w:trPr>
        <w:tc>
          <w:tcPr>
            <w:tcW w:w="9355" w:type="dxa"/>
            <w:shd w:val="clear" w:color="000000" w:fill="FFFFFF"/>
            <w:vAlign w:val="bottom"/>
            <w:hideMark/>
          </w:tcPr>
          <w:p w:rsidR="003A1A9B" w:rsidRPr="00435E27" w:rsidRDefault="003A1A9B" w:rsidP="00314582">
            <w:pPr>
              <w:numPr>
                <w:ilvl w:val="0"/>
                <w:numId w:val="48"/>
              </w:numPr>
              <w:jc w:val="both"/>
              <w:rPr>
                <w:rFonts w:ascii="Times New Roman" w:hAnsi="Times New Roman"/>
                <w:szCs w:val="24"/>
                <w:lang w:val="bg-BG" w:eastAsia="bg-BG"/>
              </w:rPr>
            </w:pPr>
            <w:r w:rsidRPr="00435E27">
              <w:rPr>
                <w:rFonts w:ascii="Times New Roman" w:hAnsi="Times New Roman"/>
                <w:szCs w:val="24"/>
                <w:lang w:val="bg-BG" w:eastAsia="bg-BG"/>
              </w:rPr>
              <w:t>външни, клас</w:t>
            </w:r>
            <w:r w:rsidRPr="001E4178">
              <w:rPr>
                <w:rFonts w:ascii="Times New Roman" w:hAnsi="Times New Roman"/>
                <w:szCs w:val="24"/>
                <w:lang w:eastAsia="bg-BG"/>
              </w:rPr>
              <w:t> II</w:t>
            </w:r>
            <w:r w:rsidRPr="00435E27">
              <w:rPr>
                <w:rFonts w:ascii="Times New Roman" w:hAnsi="Times New Roman"/>
                <w:szCs w:val="24"/>
                <w:lang w:val="bg-BG" w:eastAsia="bg-BG"/>
              </w:rPr>
              <w:t>: от ляво и от дясно, с подгряване, с възможност за настройване</w:t>
            </w:r>
            <w:r w:rsidR="00D01FF9" w:rsidRPr="001E4178">
              <w:rPr>
                <w:rFonts w:ascii="Times New Roman" w:hAnsi="Times New Roman"/>
                <w:szCs w:val="24"/>
                <w:lang w:val="bg-BG" w:eastAsia="bg-BG"/>
              </w:rPr>
              <w:t>, възможност за сгъване при преминаване през автоматична автомивка</w:t>
            </w:r>
            <w:r w:rsidRPr="00435E27">
              <w:rPr>
                <w:rFonts w:ascii="Times New Roman" w:hAnsi="Times New Roman"/>
                <w:szCs w:val="24"/>
                <w:lang w:val="bg-BG" w:eastAsia="bg-BG"/>
              </w:rPr>
              <w:t>;</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szCs w:val="24"/>
                <w:lang w:val="bg-BG" w:eastAsia="bg-BG"/>
              </w:rPr>
            </w:pPr>
          </w:p>
        </w:tc>
      </w:tr>
      <w:tr w:rsidR="003A1A9B" w:rsidRPr="004070FC" w:rsidTr="00653FA7">
        <w:trPr>
          <w:gridAfter w:val="1"/>
          <w:wAfter w:w="4128" w:type="dxa"/>
          <w:trHeight w:val="315"/>
        </w:trPr>
        <w:tc>
          <w:tcPr>
            <w:tcW w:w="9355" w:type="dxa"/>
            <w:shd w:val="clear" w:color="000000" w:fill="FFFFFF"/>
            <w:vAlign w:val="bottom"/>
            <w:hideMark/>
          </w:tcPr>
          <w:p w:rsidR="003A1A9B" w:rsidRPr="00435E27" w:rsidRDefault="003A1A9B" w:rsidP="00314582">
            <w:pPr>
              <w:numPr>
                <w:ilvl w:val="0"/>
                <w:numId w:val="48"/>
              </w:numPr>
              <w:jc w:val="both"/>
              <w:rPr>
                <w:rFonts w:ascii="Times New Roman" w:hAnsi="Times New Roman"/>
                <w:szCs w:val="24"/>
                <w:lang w:val="bg-BG" w:eastAsia="bg-BG"/>
              </w:rPr>
            </w:pPr>
            <w:r w:rsidRPr="00435E27">
              <w:rPr>
                <w:rFonts w:ascii="Times New Roman" w:hAnsi="Times New Roman"/>
                <w:szCs w:val="24"/>
                <w:lang w:val="bg-BG" w:eastAsia="bg-BG"/>
              </w:rPr>
              <w:t xml:space="preserve">външно огледало откъм вратите (от дясно) клас </w:t>
            </w:r>
            <w:r w:rsidRPr="001E4178">
              <w:rPr>
                <w:rFonts w:ascii="Times New Roman" w:hAnsi="Times New Roman"/>
                <w:szCs w:val="24"/>
                <w:lang w:eastAsia="bg-BG"/>
              </w:rPr>
              <w:t>V</w:t>
            </w:r>
            <w:r w:rsidRPr="00435E27">
              <w:rPr>
                <w:rFonts w:ascii="Times New Roman" w:hAnsi="Times New Roman"/>
                <w:szCs w:val="24"/>
                <w:lang w:val="bg-BG" w:eastAsia="bg-BG"/>
              </w:rPr>
              <w:t>;</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szCs w:val="24"/>
                <w:lang w:val="bg-BG" w:eastAsia="bg-BG"/>
              </w:rPr>
            </w:pPr>
          </w:p>
        </w:tc>
      </w:tr>
      <w:tr w:rsidR="003A1A9B" w:rsidRPr="004070FC" w:rsidTr="00653FA7">
        <w:trPr>
          <w:gridAfter w:val="1"/>
          <w:wAfter w:w="4128" w:type="dxa"/>
          <w:trHeight w:val="410"/>
        </w:trPr>
        <w:tc>
          <w:tcPr>
            <w:tcW w:w="9355" w:type="dxa"/>
            <w:shd w:val="clear" w:color="000000" w:fill="FFFFFF"/>
            <w:vAlign w:val="bottom"/>
            <w:hideMark/>
          </w:tcPr>
          <w:p w:rsidR="003A1A9B" w:rsidRPr="00435E27" w:rsidRDefault="003A1A9B" w:rsidP="0026776A">
            <w:pPr>
              <w:rPr>
                <w:rFonts w:ascii="Times New Roman" w:hAnsi="Times New Roman"/>
                <w:szCs w:val="24"/>
                <w:lang w:val="bg-BG" w:eastAsia="bg-BG"/>
              </w:rPr>
            </w:pPr>
            <w:r w:rsidRPr="00435E27">
              <w:rPr>
                <w:rFonts w:ascii="Times New Roman" w:hAnsi="Times New Roman"/>
                <w:b/>
                <w:bCs/>
                <w:szCs w:val="24"/>
                <w:lang w:val="bg-BG" w:eastAsia="bg-BG"/>
              </w:rPr>
              <w:t xml:space="preserve">Вътрешни огледала за наблюдение на вратите и салона: </w:t>
            </w:r>
            <w:r w:rsidR="0026776A" w:rsidRPr="00435E27">
              <w:rPr>
                <w:rFonts w:ascii="Times New Roman" w:hAnsi="Times New Roman"/>
                <w:szCs w:val="24"/>
                <w:lang w:val="bg-BG" w:eastAsia="bg-BG"/>
              </w:rPr>
              <w:t>едно монтирано отпред и по едно на задните две врати, осигуряващи видимост на водача към вратите и салона за пътници</w:t>
            </w:r>
            <w:r w:rsidR="00F40F12" w:rsidRPr="00435E27">
              <w:rPr>
                <w:rFonts w:ascii="Times New Roman" w:hAnsi="Times New Roman"/>
                <w:szCs w:val="24"/>
                <w:lang w:val="bg-BG" w:eastAsia="bg-BG"/>
              </w:rPr>
              <w:t>.</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b/>
                <w:bCs/>
                <w:szCs w:val="24"/>
                <w:lang w:val="bg-BG" w:eastAsia="bg-BG"/>
              </w:rPr>
            </w:pPr>
          </w:p>
        </w:tc>
      </w:tr>
      <w:tr w:rsidR="00F40F12" w:rsidRPr="001E4178" w:rsidTr="00653FA7">
        <w:trPr>
          <w:gridAfter w:val="1"/>
          <w:wAfter w:w="4128" w:type="dxa"/>
          <w:trHeight w:val="315"/>
        </w:trPr>
        <w:tc>
          <w:tcPr>
            <w:tcW w:w="9355" w:type="dxa"/>
            <w:shd w:val="clear" w:color="000000" w:fill="FFFFFF"/>
            <w:vAlign w:val="bottom"/>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lastRenderedPageBreak/>
              <w:t>Система за видеонаблюдение:</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653FA7">
        <w:trPr>
          <w:gridAfter w:val="1"/>
          <w:wAfter w:w="4128" w:type="dxa"/>
          <w:trHeight w:val="315"/>
        </w:trPr>
        <w:tc>
          <w:tcPr>
            <w:tcW w:w="9355" w:type="dxa"/>
            <w:shd w:val="clear" w:color="000000" w:fill="FFFFFF"/>
            <w:vAlign w:val="bottom"/>
          </w:tcPr>
          <w:p w:rsidR="00F40F12" w:rsidRPr="001E4178" w:rsidRDefault="00F40F12"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Видеонаблюдение на всяка врата с визуализация върху монитор при водача, функция за запис и възможност за сваляне на информацията на външен носител.</w:t>
            </w:r>
          </w:p>
        </w:tc>
        <w:tc>
          <w:tcPr>
            <w:tcW w:w="4820" w:type="dxa"/>
            <w:gridSpan w:val="2"/>
            <w:shd w:val="clear" w:color="000000" w:fill="FFFFFF"/>
            <w:noWrap/>
            <w:vAlign w:val="bottom"/>
          </w:tcPr>
          <w:p w:rsidR="00F40F12" w:rsidRPr="001E4178" w:rsidRDefault="00F40F12" w:rsidP="00F40F12">
            <w:pPr>
              <w:ind w:left="360"/>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Информационни табла за указване на маршрути: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електронни с възможност за изписване на кирилица и латиница;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F40F12" w:rsidRPr="001E4178" w:rsidRDefault="00F40F12" w:rsidP="00314582">
            <w:pPr>
              <w:numPr>
                <w:ilvl w:val="1"/>
                <w:numId w:val="44"/>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отпред (мининимум два реда по 15 знака, минимален размер на дисплея – 1600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w:t>
            </w:r>
          </w:p>
          <w:p w:rsidR="00F40F12" w:rsidRPr="001E4178" w:rsidRDefault="00F40F12" w:rsidP="00314582">
            <w:pPr>
              <w:numPr>
                <w:ilvl w:val="1"/>
                <w:numId w:val="44"/>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отстрани от дясно (мининимум един ред по 15 знака, минимален размер на дисплея – 900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F40F12" w:rsidRPr="001E4178" w:rsidRDefault="00F40F12" w:rsidP="00314582">
            <w:pPr>
              <w:numPr>
                <w:ilvl w:val="1"/>
                <w:numId w:val="44"/>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w:t>
            </w:r>
          </w:p>
          <w:p w:rsidR="003A1A9B" w:rsidRPr="001E4178" w:rsidRDefault="003A1A9B" w:rsidP="009614D7">
            <w:pPr>
              <w:autoSpaceDE w:val="0"/>
              <w:autoSpaceDN w:val="0"/>
              <w:adjustRightInd w:val="0"/>
              <w:ind w:left="709"/>
              <w:jc w:val="both"/>
              <w:rPr>
                <w:rFonts w:ascii="Times New Roman" w:hAnsi="Times New Roman"/>
                <w:szCs w:val="24"/>
                <w:lang w:val="bg-BG"/>
              </w:rPr>
            </w:pP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527"/>
        </w:trPr>
        <w:tc>
          <w:tcPr>
            <w:tcW w:w="9355" w:type="dxa"/>
            <w:shd w:val="clear" w:color="000000" w:fill="FFFFFF"/>
            <w:vAlign w:val="bottom"/>
            <w:hideMark/>
          </w:tcPr>
          <w:p w:rsidR="003A1A9B" w:rsidRPr="001E4178" w:rsidRDefault="003A1A9B" w:rsidP="00314582">
            <w:pPr>
              <w:numPr>
                <w:ilvl w:val="0"/>
                <w:numId w:val="44"/>
              </w:numPr>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 xml:space="preserve">с възможност за управление и от съществуващите </w:t>
            </w:r>
            <w:r w:rsidRPr="001E4178">
              <w:rPr>
                <w:rFonts w:ascii="Times New Roman" w:hAnsi="Times New Roman"/>
                <w:szCs w:val="24"/>
                <w:lang w:val="en-US"/>
              </w:rPr>
              <w:t xml:space="preserve">GPS </w:t>
            </w:r>
            <w:r w:rsidRPr="001E4178">
              <w:rPr>
                <w:rFonts w:ascii="Times New Roman" w:hAnsi="Times New Roman"/>
                <w:szCs w:val="24"/>
                <w:lang w:val="bg-BG"/>
              </w:rPr>
              <w:t>системи за управление и контрол на превозите на Столична община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005"/>
        </w:trPr>
        <w:tc>
          <w:tcPr>
            <w:tcW w:w="9355" w:type="dxa"/>
            <w:shd w:val="clear" w:color="000000" w:fill="FFFFFF"/>
            <w:vAlign w:val="bottom"/>
            <w:hideMark/>
          </w:tcPr>
          <w:p w:rsidR="003A1A9B" w:rsidRPr="001E4178" w:rsidRDefault="00F40F12" w:rsidP="00314582">
            <w:pPr>
              <w:numPr>
                <w:ilvl w:val="0"/>
                <w:numId w:val="48"/>
              </w:numPr>
              <w:rPr>
                <w:rFonts w:ascii="Times New Roman" w:hAnsi="Times New Roman"/>
                <w:szCs w:val="24"/>
                <w:lang w:eastAsia="bg-BG"/>
              </w:rPr>
            </w:pPr>
            <w:r w:rsidRPr="001E4178">
              <w:rPr>
                <w:rFonts w:ascii="Times New Roman" w:hAnsi="Times New Roman"/>
                <w:szCs w:val="24"/>
                <w:lang w:eastAsia="bg-BG"/>
              </w:rPr>
              <w:t xml:space="preserve">осигуряващи информация от вътре – </w:t>
            </w:r>
            <w:r w:rsidR="00435E27" w:rsidRPr="00435E27">
              <w:rPr>
                <w:rFonts w:ascii="Times New Roman" w:hAnsi="Times New Roman"/>
                <w:szCs w:val="24"/>
                <w:lang w:eastAsia="bg-BG"/>
              </w:rPr>
              <w:t>един брой LED информационен дисплей зад кабината на водача, с възможност за показване на информация за следващата спирка, 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високоговоряща система за информационно обслужване на пътниците в салона;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112"/>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Система за проверка на превозните документи:</w:t>
            </w:r>
            <w:r w:rsidRPr="001E4178">
              <w:rPr>
                <w:rFonts w:ascii="Times New Roman" w:hAnsi="Times New Roman"/>
                <w:szCs w:val="24"/>
                <w:lang w:eastAsia="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в предната част - до вертикалната тръба за хващане зад кабината;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523"/>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до вертикалните тръби за хващане срещу всяка от вратите (като се съобрази височината при вратата за качване на трудноподвижни пътници);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Сигурност:</w:t>
            </w:r>
            <w:r w:rsidRPr="001E4178">
              <w:rPr>
                <w:rFonts w:ascii="Times New Roman" w:hAnsi="Times New Roman"/>
                <w:szCs w:val="24"/>
                <w:lang w:eastAsia="bg-BG"/>
              </w:rPr>
              <w:t xml:space="preserve"> (всички маркировки и надписи да са на български и английски езици)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511"/>
        </w:trPr>
        <w:tc>
          <w:tcPr>
            <w:tcW w:w="9355" w:type="dxa"/>
            <w:shd w:val="clear" w:color="000000" w:fill="FFFFFF"/>
            <w:vAlign w:val="bottom"/>
            <w:hideMark/>
          </w:tcPr>
          <w:p w:rsidR="003A1A9B" w:rsidRPr="001E4178" w:rsidRDefault="00F40F12" w:rsidP="00314582">
            <w:pPr>
              <w:numPr>
                <w:ilvl w:val="0"/>
                <w:numId w:val="48"/>
              </w:numPr>
              <w:rPr>
                <w:rFonts w:ascii="Times New Roman" w:hAnsi="Times New Roman"/>
                <w:szCs w:val="24"/>
                <w:lang w:eastAsia="bg-BG"/>
              </w:rPr>
            </w:pPr>
            <w:r w:rsidRPr="001E4178">
              <w:rPr>
                <w:rFonts w:ascii="Times New Roman" w:hAnsi="Times New Roman"/>
                <w:szCs w:val="24"/>
                <w:lang w:eastAsia="bg-BG"/>
              </w:rPr>
              <w:lastRenderedPageBreak/>
              <w:t xml:space="preserve">минимум </w:t>
            </w:r>
            <w:r w:rsidR="00435E27">
              <w:rPr>
                <w:rFonts w:ascii="Times New Roman" w:hAnsi="Times New Roman"/>
                <w:szCs w:val="24"/>
                <w:lang w:eastAsia="bg-BG"/>
              </w:rPr>
              <w:t>1</w:t>
            </w:r>
            <w:r w:rsidR="003A1A9B" w:rsidRPr="001E4178">
              <w:rPr>
                <w:rFonts w:ascii="Times New Roman" w:hAnsi="Times New Roman"/>
                <w:szCs w:val="24"/>
                <w:lang w:eastAsia="bg-BG"/>
              </w:rPr>
              <w:t xml:space="preserve"> (</w:t>
            </w:r>
            <w:r w:rsidR="00435E27">
              <w:rPr>
                <w:rFonts w:ascii="Times New Roman" w:hAnsi="Times New Roman"/>
                <w:szCs w:val="24"/>
                <w:lang w:val="bg-BG" w:eastAsia="bg-BG"/>
              </w:rPr>
              <w:t>един</w:t>
            </w:r>
            <w:r w:rsidR="003A1A9B" w:rsidRPr="001E4178">
              <w:rPr>
                <w:rFonts w:ascii="Times New Roman" w:hAnsi="Times New Roman"/>
                <w:szCs w:val="24"/>
                <w:lang w:eastAsia="bg-BG"/>
              </w:rPr>
              <w:t>) бр. прахов пожарогасител, мин. 6 kg, лесно достъпен и добре обозначен (за всеки автобус)</w:t>
            </w:r>
            <w:r w:rsidRPr="001E4178">
              <w:rPr>
                <w:rFonts w:ascii="Times New Roman" w:hAnsi="Times New Roman"/>
                <w:szCs w:val="24"/>
              </w:rPr>
              <w:t xml:space="preserve"> </w:t>
            </w:r>
            <w:r w:rsidRPr="001E4178">
              <w:rPr>
                <w:rFonts w:ascii="Times New Roman" w:hAnsi="Times New Roman"/>
                <w:szCs w:val="24"/>
                <w:lang w:eastAsia="bg-BG"/>
              </w:rPr>
              <w:t>и автоматична противопожарна система за двигателния отсек;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добре обозначени и оборудвани с чукчета;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предупредителен светлоотразителен триъгълник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комплект за първа помощ (аптечка) -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ограничена максимална скорост на движение до максимум 70 km/h;</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обозначени най-малко 4 точки (лесно достъпни) за повдигане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обезопасителни ограничители за колелата срещу неконтролируемо потегляне на автобуса - 2 броя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435E27" w:rsidP="00D422B1">
            <w:pPr>
              <w:jc w:val="both"/>
              <w:rPr>
                <w:rFonts w:ascii="Times New Roman" w:hAnsi="Times New Roman"/>
                <w:b/>
                <w:bCs/>
                <w:szCs w:val="24"/>
                <w:lang w:eastAsia="bg-BG"/>
              </w:rPr>
            </w:pPr>
            <w:r w:rsidRPr="00435E27">
              <w:rPr>
                <w:rFonts w:ascii="Times New Roman" w:hAnsi="Times New Roman"/>
                <w:b/>
                <w:bCs/>
                <w:szCs w:val="24"/>
                <w:lang w:eastAsia="bg-BG"/>
              </w:rPr>
              <w:t>Допълнително оборудване</w:t>
            </w:r>
            <w:r w:rsidR="009614D7" w:rsidRPr="001E4178">
              <w:rPr>
                <w:rFonts w:ascii="Times New Roman" w:hAnsi="Times New Roman"/>
                <w:b/>
                <w:bCs/>
                <w:szCs w:val="24"/>
                <w:lang w:eastAsia="bg-BG"/>
              </w:rPr>
              <w:t>:</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b/>
                <w:bCs/>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D422B1">
            <w:pPr>
              <w:jc w:val="both"/>
              <w:rPr>
                <w:rFonts w:ascii="Times New Roman" w:hAnsi="Times New Roman"/>
                <w:bCs/>
                <w:szCs w:val="24"/>
                <w:lang w:val="bg-BG" w:eastAsia="bg-BG"/>
              </w:rPr>
            </w:pPr>
            <w:r w:rsidRPr="00435E27">
              <w:rPr>
                <w:rFonts w:ascii="Times New Roman" w:hAnsi="Times New Roman"/>
                <w:bCs/>
                <w:szCs w:val="24"/>
                <w:lang w:eastAsia="bg-BG"/>
              </w:rPr>
              <w:t>Зарядни станции</w:t>
            </w:r>
            <w:r w:rsidRPr="00435E27">
              <w:rPr>
                <w:rFonts w:ascii="Times New Roman" w:hAnsi="Times New Roman"/>
                <w:bCs/>
                <w:szCs w:val="24"/>
                <w:lang w:val="bg-BG" w:eastAsia="bg-BG"/>
              </w:rPr>
              <w:t>:</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b/>
                <w:bCs/>
                <w:szCs w:val="24"/>
                <w:lang w:eastAsia="bg-BG"/>
              </w:rPr>
            </w:pPr>
          </w:p>
        </w:tc>
      </w:tr>
      <w:tr w:rsidR="009614D7" w:rsidRPr="001E4178" w:rsidTr="00435E27">
        <w:trPr>
          <w:gridAfter w:val="1"/>
          <w:wAfter w:w="4128" w:type="dxa"/>
          <w:trHeight w:val="195"/>
        </w:trPr>
        <w:tc>
          <w:tcPr>
            <w:tcW w:w="9355" w:type="dxa"/>
            <w:shd w:val="clear" w:color="000000" w:fill="FFFFFF"/>
            <w:hideMark/>
          </w:tcPr>
          <w:p w:rsidR="009614D7" w:rsidRPr="001E4178" w:rsidRDefault="00435E27" w:rsidP="00314582">
            <w:pPr>
              <w:numPr>
                <w:ilvl w:val="0"/>
                <w:numId w:val="48"/>
              </w:numPr>
              <w:rPr>
                <w:rFonts w:ascii="Times New Roman" w:hAnsi="Times New Roman"/>
                <w:szCs w:val="24"/>
                <w:lang w:eastAsia="bg-BG"/>
              </w:rPr>
            </w:pPr>
            <w:r w:rsidRPr="00435E27">
              <w:rPr>
                <w:rFonts w:ascii="Times New Roman" w:hAnsi="Times New Roman"/>
                <w:szCs w:val="24"/>
                <w:lang w:eastAsia="bg-BG"/>
              </w:rPr>
              <w:t>5 бр. двойни с минимална мощност 120 kW</w:t>
            </w:r>
          </w:p>
        </w:tc>
        <w:tc>
          <w:tcPr>
            <w:tcW w:w="4820" w:type="dxa"/>
            <w:gridSpan w:val="2"/>
            <w:shd w:val="clear" w:color="000000" w:fill="FFFFFF"/>
            <w:noWrap/>
            <w:hideMark/>
          </w:tcPr>
          <w:p w:rsidR="009614D7" w:rsidRPr="001E4178" w:rsidRDefault="009614D7" w:rsidP="00435E27">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9614D7" w:rsidRPr="001E4178" w:rsidTr="00435E27">
        <w:trPr>
          <w:gridAfter w:val="1"/>
          <w:wAfter w:w="4128" w:type="dxa"/>
          <w:trHeight w:val="313"/>
        </w:trPr>
        <w:tc>
          <w:tcPr>
            <w:tcW w:w="9355" w:type="dxa"/>
            <w:shd w:val="clear" w:color="000000" w:fill="FFFFFF"/>
            <w:vAlign w:val="bottom"/>
            <w:hideMark/>
          </w:tcPr>
          <w:p w:rsidR="009614D7" w:rsidRPr="001E4178" w:rsidRDefault="00435E27" w:rsidP="00314582">
            <w:pPr>
              <w:numPr>
                <w:ilvl w:val="0"/>
                <w:numId w:val="48"/>
              </w:numPr>
              <w:jc w:val="both"/>
              <w:rPr>
                <w:rFonts w:ascii="Times New Roman" w:hAnsi="Times New Roman"/>
                <w:szCs w:val="24"/>
                <w:lang w:eastAsia="bg-BG"/>
              </w:rPr>
            </w:pPr>
            <w:r w:rsidRPr="00435E27">
              <w:rPr>
                <w:rFonts w:ascii="Times New Roman" w:hAnsi="Times New Roman"/>
                <w:szCs w:val="24"/>
                <w:lang w:eastAsia="bg-BG"/>
              </w:rPr>
              <w:t>10 бр. единични с минимална мощност 60 kW</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435E27" w:rsidP="00314582">
            <w:pPr>
              <w:numPr>
                <w:ilvl w:val="0"/>
                <w:numId w:val="48"/>
              </w:numPr>
              <w:jc w:val="both"/>
              <w:rPr>
                <w:rFonts w:ascii="Times New Roman" w:hAnsi="Times New Roman"/>
                <w:szCs w:val="24"/>
                <w:lang w:eastAsia="bg-BG"/>
              </w:rPr>
            </w:pPr>
            <w:r w:rsidRPr="00435E27">
              <w:rPr>
                <w:rFonts w:ascii="Times New Roman" w:hAnsi="Times New Roman"/>
                <w:szCs w:val="24"/>
                <w:lang w:eastAsia="bg-BG"/>
              </w:rPr>
              <w:t>правотокови, отговарящи на нормите за зареждане на електрически превозни средства и Директива 2014/35/ЕС</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numPr>
                <w:ilvl w:val="0"/>
                <w:numId w:val="48"/>
              </w:numPr>
              <w:jc w:val="both"/>
              <w:rPr>
                <w:rFonts w:ascii="Times New Roman" w:hAnsi="Times New Roman"/>
                <w:szCs w:val="24"/>
                <w:lang w:eastAsia="bg-BG"/>
              </w:rPr>
            </w:pPr>
            <w:r w:rsidRPr="00435E27">
              <w:rPr>
                <w:rFonts w:ascii="Times New Roman" w:hAnsi="Times New Roman"/>
                <w:szCs w:val="24"/>
                <w:lang w:eastAsia="bg-BG"/>
              </w:rPr>
              <w:t>изходен куплунг (към превозното средство) – стандарт CCC S2</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numPr>
                <w:ilvl w:val="0"/>
                <w:numId w:val="48"/>
              </w:numPr>
              <w:jc w:val="both"/>
              <w:rPr>
                <w:rFonts w:ascii="Times New Roman" w:hAnsi="Times New Roman"/>
                <w:szCs w:val="24"/>
                <w:lang w:eastAsia="bg-BG"/>
              </w:rPr>
            </w:pPr>
            <w:r w:rsidRPr="00435E27">
              <w:rPr>
                <w:rFonts w:ascii="Times New Roman" w:hAnsi="Times New Roman"/>
                <w:szCs w:val="24"/>
                <w:lang w:eastAsia="bg-BG"/>
              </w:rPr>
              <w:t>стандартно трифазно захранване ( 380 V, 50 Hz)</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435E27">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Система за телеметрично наблюдение на превозното средство</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58104E" w:rsidRDefault="00435E27" w:rsidP="00074E50">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Оборудване, софтуер и др. специални инструменти, необходими за обслужване, диагностика и ремонт на тяговия електродвигател;</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58104E" w:rsidRDefault="00435E27" w:rsidP="00435E27">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Оборудване, софтуер и др. специални инструменти, необходими за обслужването и ремонта на високоволтовата система и тяговата батерия - (в рамките на регламентираните от производителя);</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58104E" w:rsidRDefault="00435E27" w:rsidP="00435E27">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Оборудване за диагностика на пневматичните системи;</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58104E" w:rsidRDefault="00435E27" w:rsidP="00435E27">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Оборудване за диагностика и ремонт на нисковолтовите електрически системи;</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435E27">
            <w:pPr>
              <w:tabs>
                <w:tab w:val="left" w:pos="3562"/>
              </w:tabs>
              <w:spacing w:line="278" w:lineRule="exact"/>
              <w:jc w:val="both"/>
              <w:rPr>
                <w:rFonts w:ascii="Times New Roman" w:hAnsi="Times New Roman"/>
                <w:b/>
                <w:bCs/>
                <w:szCs w:val="24"/>
                <w:lang w:val="bg-BG"/>
              </w:rPr>
            </w:pPr>
            <w:r w:rsidRPr="00435E27">
              <w:rPr>
                <w:rFonts w:ascii="Times New Roman" w:hAnsi="Times New Roman"/>
                <w:b/>
                <w:bCs/>
                <w:szCs w:val="24"/>
                <w:lang w:val="bg-BG"/>
              </w:rPr>
              <w:t>Инструкции и диаграми</w:t>
            </w:r>
            <w:r>
              <w:rPr>
                <w:rFonts w:ascii="Times New Roman" w:hAnsi="Times New Roman"/>
                <w:b/>
                <w:bCs/>
                <w:szCs w:val="24"/>
                <w:lang w:val="bg-BG"/>
              </w:rPr>
              <w:t>:</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мащабни схеми с нанесени размери, компановка на салона и други технически данни (минимум 2 комплекта);</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мащабни схеми на електрическото оборудване и пневматичните системи (минимум 2 комплекта);</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lastRenderedPageBreak/>
              <w:t>ръководство за експлоатация и ежедневно обслужване на български език (за всеки автобус)</w:t>
            </w:r>
            <w:r>
              <w:rPr>
                <w:bCs/>
                <w:szCs w:val="24"/>
                <w:lang w:val="bg-BG"/>
              </w:rPr>
              <w:t>;</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на оборудването за диагностика (минимум 2 бр.);</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поддръжка и ремонт на тягов електромотор, редукторна кутия, трансмисия, (или на всичко) (минимум 3 бр.);</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B30F48" w:rsidRPr="001E4178" w:rsidTr="00653FA7">
        <w:trPr>
          <w:gridAfter w:val="1"/>
          <w:wAfter w:w="4128" w:type="dxa"/>
          <w:trHeight w:val="315"/>
        </w:trPr>
        <w:tc>
          <w:tcPr>
            <w:tcW w:w="9355" w:type="dxa"/>
            <w:shd w:val="clear" w:color="000000" w:fill="FFFFFF"/>
            <w:vAlign w:val="bottom"/>
          </w:tcPr>
          <w:p w:rsidR="00B30F48" w:rsidRPr="0058104E" w:rsidRDefault="00B30F48"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периодично техническо обслужване (мин. 2 бр.);</w:t>
            </w:r>
          </w:p>
        </w:tc>
        <w:tc>
          <w:tcPr>
            <w:tcW w:w="4820" w:type="dxa"/>
            <w:gridSpan w:val="2"/>
            <w:shd w:val="clear" w:color="000000" w:fill="FFFFFF"/>
            <w:noWrap/>
            <w:vAlign w:val="bottom"/>
          </w:tcPr>
          <w:p w:rsidR="00B30F48" w:rsidRPr="001E4178" w:rsidRDefault="00B30F48" w:rsidP="00D422B1">
            <w:pPr>
              <w:jc w:val="center"/>
              <w:rPr>
                <w:rFonts w:ascii="Times New Roman" w:hAnsi="Times New Roman"/>
                <w:szCs w:val="24"/>
                <w:lang w:eastAsia="bg-BG"/>
              </w:rPr>
            </w:pPr>
          </w:p>
        </w:tc>
      </w:tr>
      <w:tr w:rsidR="00B30F48" w:rsidRPr="001E4178" w:rsidTr="00653FA7">
        <w:trPr>
          <w:gridAfter w:val="1"/>
          <w:wAfter w:w="4128" w:type="dxa"/>
          <w:trHeight w:val="315"/>
        </w:trPr>
        <w:tc>
          <w:tcPr>
            <w:tcW w:w="9355" w:type="dxa"/>
            <w:shd w:val="clear" w:color="000000" w:fill="FFFFFF"/>
            <w:vAlign w:val="bottom"/>
          </w:tcPr>
          <w:p w:rsidR="00B30F48" w:rsidRPr="00B30F48" w:rsidRDefault="00B30F48" w:rsidP="00314582">
            <w:pPr>
              <w:pStyle w:val="ListParagraph"/>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пълен каталог за резервни части със съответните каталожни номера за поръчка (минимум 2 бр.) включително и на електронен носител;</w:t>
            </w:r>
          </w:p>
        </w:tc>
        <w:tc>
          <w:tcPr>
            <w:tcW w:w="4820" w:type="dxa"/>
            <w:gridSpan w:val="2"/>
            <w:shd w:val="clear" w:color="000000" w:fill="FFFFFF"/>
            <w:noWrap/>
            <w:vAlign w:val="bottom"/>
          </w:tcPr>
          <w:p w:rsidR="00B30F48" w:rsidRPr="001E4178" w:rsidRDefault="00B30F48" w:rsidP="00D422B1">
            <w:pPr>
              <w:jc w:val="center"/>
              <w:rPr>
                <w:rFonts w:ascii="Times New Roman" w:hAnsi="Times New Roman"/>
                <w:szCs w:val="24"/>
                <w:lang w:eastAsia="bg-BG"/>
              </w:rPr>
            </w:pPr>
          </w:p>
        </w:tc>
      </w:tr>
      <w:tr w:rsidR="00B30F48" w:rsidRPr="001E4178" w:rsidTr="00653FA7">
        <w:trPr>
          <w:gridAfter w:val="1"/>
          <w:wAfter w:w="4128" w:type="dxa"/>
          <w:trHeight w:val="315"/>
        </w:trPr>
        <w:tc>
          <w:tcPr>
            <w:tcW w:w="9355" w:type="dxa"/>
            <w:shd w:val="clear" w:color="000000" w:fill="FFFFFF"/>
            <w:vAlign w:val="bottom"/>
          </w:tcPr>
          <w:p w:rsidR="00B30F48" w:rsidRPr="0058104E" w:rsidRDefault="00B30F48" w:rsidP="00B30F48">
            <w:pPr>
              <w:tabs>
                <w:tab w:val="left" w:pos="3562"/>
              </w:tabs>
              <w:spacing w:line="278" w:lineRule="exact"/>
              <w:jc w:val="both"/>
              <w:rPr>
                <w:rFonts w:ascii="Times New Roman" w:hAnsi="Times New Roman"/>
                <w:bCs/>
                <w:szCs w:val="24"/>
                <w:lang w:val="bg-BG"/>
              </w:rPr>
            </w:pPr>
            <w:r w:rsidRPr="00B30F48">
              <w:rPr>
                <w:rFonts w:ascii="Times New Roman" w:hAnsi="Times New Roman"/>
                <w:b/>
                <w:bCs/>
                <w:szCs w:val="24"/>
                <w:lang w:val="bg-BG"/>
              </w:rPr>
              <w:t>Обучение:</w:t>
            </w:r>
            <w:r>
              <w:rPr>
                <w:rFonts w:ascii="Times New Roman" w:hAnsi="Times New Roman"/>
                <w:b/>
                <w:bCs/>
                <w:szCs w:val="24"/>
                <w:lang w:val="bg-BG"/>
              </w:rPr>
              <w:t xml:space="preserve"> </w:t>
            </w:r>
            <w:r w:rsidRPr="0058104E">
              <w:rPr>
                <w:rFonts w:ascii="Times New Roman" w:hAnsi="Times New Roman"/>
                <w:bCs/>
                <w:szCs w:val="24"/>
                <w:lang w:val="bg-BG"/>
              </w:rPr>
              <w:t>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-3 /трима/ души; Сервизни работници - 4/четирима/ души.</w:t>
            </w:r>
          </w:p>
          <w:p w:rsidR="00B30F48" w:rsidRPr="0058104E" w:rsidRDefault="00B30F48" w:rsidP="00B30F48">
            <w:pPr>
              <w:pStyle w:val="ListParagraph"/>
              <w:tabs>
                <w:tab w:val="left" w:pos="-1843"/>
                <w:tab w:val="left" w:pos="284"/>
              </w:tabs>
              <w:spacing w:line="278" w:lineRule="exact"/>
              <w:ind w:left="0"/>
              <w:jc w:val="both"/>
              <w:rPr>
                <w:bCs/>
                <w:szCs w:val="24"/>
                <w:lang w:val="bg-BG"/>
              </w:rPr>
            </w:pPr>
          </w:p>
        </w:tc>
        <w:tc>
          <w:tcPr>
            <w:tcW w:w="4820" w:type="dxa"/>
            <w:gridSpan w:val="2"/>
            <w:shd w:val="clear" w:color="000000" w:fill="FFFFFF"/>
            <w:noWrap/>
            <w:vAlign w:val="bottom"/>
          </w:tcPr>
          <w:p w:rsidR="00B30F48" w:rsidRPr="001E4178" w:rsidRDefault="00B30F48" w:rsidP="00D422B1">
            <w:pPr>
              <w:jc w:val="center"/>
              <w:rPr>
                <w:rFonts w:ascii="Times New Roman" w:hAnsi="Times New Roman"/>
                <w:szCs w:val="24"/>
                <w:lang w:eastAsia="bg-BG"/>
              </w:rPr>
            </w:pPr>
          </w:p>
        </w:tc>
      </w:tr>
    </w:tbl>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Default="00D422B1" w:rsidP="00F40F12">
      <w:pPr>
        <w:jc w:val="both"/>
        <w:rPr>
          <w:rFonts w:ascii="Times New Roman" w:hAnsi="Times New Roman"/>
          <w:b/>
          <w:i/>
          <w:szCs w:val="24"/>
          <w:lang w:val="bg-BG"/>
        </w:rPr>
      </w:pPr>
    </w:p>
    <w:p w:rsidR="00332F7A" w:rsidRDefault="00332F7A" w:rsidP="00F40F12">
      <w:pPr>
        <w:jc w:val="both"/>
        <w:rPr>
          <w:rFonts w:ascii="Times New Roman" w:hAnsi="Times New Roman"/>
          <w:b/>
          <w:i/>
          <w:szCs w:val="24"/>
          <w:lang w:val="bg-BG"/>
        </w:rPr>
      </w:pPr>
    </w:p>
    <w:p w:rsidR="00332F7A" w:rsidRDefault="00332F7A" w:rsidP="00F40F12">
      <w:pPr>
        <w:jc w:val="both"/>
        <w:rPr>
          <w:rFonts w:ascii="Times New Roman" w:hAnsi="Times New Roman"/>
          <w:b/>
          <w:i/>
          <w:szCs w:val="24"/>
          <w:lang w:val="bg-BG"/>
        </w:rPr>
      </w:pPr>
    </w:p>
    <w:p w:rsidR="00332F7A" w:rsidRPr="001E4178" w:rsidRDefault="00332F7A"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9F291B" w:rsidRPr="001E4178" w:rsidRDefault="009F291B" w:rsidP="00F40F12">
      <w:pPr>
        <w:jc w:val="both"/>
        <w:rPr>
          <w:rFonts w:ascii="Times New Roman" w:hAnsi="Times New Roman"/>
          <w:b/>
          <w:i/>
          <w:szCs w:val="24"/>
          <w:lang w:val="bg-BG"/>
        </w:rPr>
      </w:pPr>
    </w:p>
    <w:p w:rsidR="002A22A6" w:rsidRPr="001E4178" w:rsidRDefault="002A22A6" w:rsidP="00C50128">
      <w:pPr>
        <w:jc w:val="both"/>
        <w:rPr>
          <w:rFonts w:ascii="Times New Roman" w:hAnsi="Times New Roman"/>
          <w:b/>
          <w:i/>
          <w:szCs w:val="24"/>
          <w:lang w:val="bg-BG"/>
        </w:rPr>
        <w:sectPr w:rsidR="002A22A6" w:rsidRPr="001E4178" w:rsidSect="007330CB">
          <w:pgSz w:w="16838" w:h="11906" w:orient="landscape"/>
          <w:pgMar w:top="1418" w:right="1134" w:bottom="851" w:left="851" w:header="142" w:footer="709" w:gutter="0"/>
          <w:cols w:space="708"/>
          <w:docGrid w:linePitch="360"/>
        </w:sectPr>
      </w:pPr>
    </w:p>
    <w:p w:rsidR="002F4A0F" w:rsidRPr="001E4178" w:rsidRDefault="002F4A0F" w:rsidP="00BE17FC">
      <w:pPr>
        <w:tabs>
          <w:tab w:val="left" w:pos="6840"/>
        </w:tabs>
        <w:rPr>
          <w:rFonts w:ascii="Times New Roman" w:hAnsi="Times New Roman"/>
          <w:b/>
          <w:bCs/>
          <w:i/>
          <w:szCs w:val="24"/>
          <w:lang w:val="bg-BG" w:eastAsia="bg-BG"/>
        </w:rPr>
      </w:pPr>
      <w:r w:rsidRPr="001E4178">
        <w:rPr>
          <w:rFonts w:ascii="Times New Roman" w:hAnsi="Times New Roman"/>
          <w:b/>
          <w:bCs/>
          <w:i/>
          <w:szCs w:val="24"/>
          <w:lang w:val="bg-BG" w:eastAsia="bg-BG"/>
        </w:rPr>
        <w:lastRenderedPageBreak/>
        <w:t xml:space="preserve">Образец </w:t>
      </w:r>
      <w:r w:rsidR="00B30F48">
        <w:rPr>
          <w:rFonts w:ascii="Times New Roman" w:hAnsi="Times New Roman"/>
          <w:b/>
          <w:bCs/>
          <w:i/>
          <w:szCs w:val="24"/>
          <w:lang w:val="bg-BG" w:eastAsia="bg-BG"/>
        </w:rPr>
        <w:t>№ 2</w:t>
      </w:r>
      <w:r w:rsidR="008D1189" w:rsidRPr="001E4178">
        <w:rPr>
          <w:rFonts w:ascii="Times New Roman" w:hAnsi="Times New Roman"/>
          <w:b/>
          <w:bCs/>
          <w:i/>
          <w:szCs w:val="24"/>
          <w:lang w:val="bg-BG" w:eastAsia="bg-BG"/>
        </w:rPr>
        <w:t>.2</w:t>
      </w:r>
    </w:p>
    <w:p w:rsidR="008D1189" w:rsidRPr="001E4178" w:rsidRDefault="008D1189" w:rsidP="002F4A0F">
      <w:pPr>
        <w:tabs>
          <w:tab w:val="left" w:pos="6840"/>
        </w:tabs>
        <w:rPr>
          <w:rFonts w:ascii="Times New Roman" w:hAnsi="Times New Roman"/>
          <w:szCs w:val="24"/>
          <w:lang w:val="bg-BG"/>
        </w:rPr>
      </w:pPr>
      <w:r w:rsidRPr="001E4178">
        <w:rPr>
          <w:rFonts w:ascii="Times New Roman" w:hAnsi="Times New Roman"/>
          <w:b/>
          <w:bCs/>
          <w:i/>
          <w:szCs w:val="24"/>
          <w:lang w:val="bg-BG" w:eastAsia="bg-BG"/>
        </w:rPr>
        <w:t>към</w:t>
      </w:r>
      <w:r w:rsidRPr="001E4178">
        <w:rPr>
          <w:rFonts w:ascii="Times New Roman" w:hAnsi="Times New Roman"/>
          <w:b/>
          <w:bCs/>
          <w:szCs w:val="24"/>
          <w:lang w:val="bg-BG" w:eastAsia="bg-BG"/>
        </w:rPr>
        <w:t xml:space="preserve"> </w:t>
      </w:r>
      <w:r w:rsidR="002F4A0F" w:rsidRPr="001E4178">
        <w:rPr>
          <w:rFonts w:ascii="Times New Roman" w:hAnsi="Times New Roman"/>
          <w:b/>
          <w:bCs/>
          <w:i/>
          <w:szCs w:val="24"/>
          <w:lang w:val="bg-BG" w:eastAsia="bg-BG"/>
        </w:rPr>
        <w:t>Предложе</w:t>
      </w:r>
      <w:r w:rsidR="00B30F48">
        <w:rPr>
          <w:rFonts w:ascii="Times New Roman" w:hAnsi="Times New Roman"/>
          <w:b/>
          <w:bCs/>
          <w:i/>
          <w:szCs w:val="24"/>
          <w:lang w:val="bg-BG" w:eastAsia="bg-BG"/>
        </w:rPr>
        <w:t>ние за изпълнение (Образец № 2</w:t>
      </w:r>
      <w:r w:rsidR="002F4A0F" w:rsidRPr="001E4178">
        <w:rPr>
          <w:rFonts w:ascii="Times New Roman" w:hAnsi="Times New Roman"/>
          <w:b/>
          <w:bCs/>
          <w:i/>
          <w:szCs w:val="24"/>
          <w:lang w:val="bg-BG" w:eastAsia="bg-BG"/>
        </w:rPr>
        <w:t>)</w:t>
      </w:r>
    </w:p>
    <w:p w:rsidR="008D1189" w:rsidRPr="001E4178" w:rsidRDefault="008D1189" w:rsidP="008D1189">
      <w:pPr>
        <w:tabs>
          <w:tab w:val="left" w:pos="6840"/>
        </w:tabs>
        <w:jc w:val="right"/>
        <w:rPr>
          <w:rFonts w:ascii="Times New Roman" w:hAnsi="Times New Roman"/>
          <w:szCs w:val="24"/>
          <w:lang w:val="bg-BG"/>
        </w:rPr>
      </w:pPr>
    </w:p>
    <w:p w:rsidR="008D1189" w:rsidRPr="001E4178" w:rsidRDefault="008D1189" w:rsidP="001B556A">
      <w:pPr>
        <w:tabs>
          <w:tab w:val="left" w:pos="6840"/>
        </w:tabs>
        <w:rPr>
          <w:rFonts w:ascii="Times New Roman" w:hAnsi="Times New Roman"/>
          <w:szCs w:val="24"/>
          <w:lang w:val="bg-BG"/>
        </w:rPr>
      </w:pPr>
    </w:p>
    <w:p w:rsidR="00B30F48" w:rsidRPr="00B30F48" w:rsidRDefault="00B30F48" w:rsidP="00B30F48">
      <w:pPr>
        <w:tabs>
          <w:tab w:val="left" w:pos="6840"/>
        </w:tabs>
        <w:jc w:val="center"/>
        <w:rPr>
          <w:rFonts w:ascii="Times New Roman" w:hAnsi="Times New Roman"/>
          <w:b/>
          <w:bCs/>
          <w:caps/>
          <w:szCs w:val="24"/>
          <w:lang w:val="bg-BG"/>
        </w:rPr>
      </w:pPr>
      <w:r w:rsidRPr="00B30F48">
        <w:rPr>
          <w:rFonts w:ascii="Times New Roman" w:hAnsi="Times New Roman"/>
          <w:b/>
          <w:bCs/>
          <w:caps/>
          <w:szCs w:val="24"/>
          <w:lang w:val="bg-BG"/>
        </w:rPr>
        <w:t>Енергийни разходи през целия експлоатационен живот на предлаганите автобуси</w:t>
      </w:r>
    </w:p>
    <w:p w:rsidR="00B30F48" w:rsidRPr="00B30F48" w:rsidRDefault="00B30F48" w:rsidP="00B30F48">
      <w:pPr>
        <w:ind w:right="43" w:firstLine="720"/>
        <w:jc w:val="center"/>
        <w:rPr>
          <w:rFonts w:ascii="Times New Roman" w:hAnsi="Times New Roman"/>
          <w:szCs w:val="24"/>
          <w:lang w:val="bg-BG"/>
        </w:rPr>
      </w:pPr>
      <w:r w:rsidRPr="00B30F48">
        <w:rPr>
          <w:rFonts w:ascii="Times New Roman" w:hAnsi="Times New Roman"/>
          <w:szCs w:val="24"/>
          <w:lang w:val="bg-BG"/>
        </w:rPr>
        <w:t>за изпълнение на обществена поръчка с предмет:</w:t>
      </w:r>
    </w:p>
    <w:p w:rsidR="00B30F48" w:rsidRPr="00B30F48" w:rsidRDefault="00B30F48" w:rsidP="001B556A">
      <w:pPr>
        <w:tabs>
          <w:tab w:val="left" w:pos="6840"/>
        </w:tabs>
        <w:rPr>
          <w:rFonts w:ascii="Times New Roman" w:hAnsi="Times New Roman"/>
          <w:szCs w:val="24"/>
          <w:lang w:val="bg-BG"/>
        </w:rPr>
      </w:pPr>
    </w:p>
    <w:p w:rsidR="00B30F48" w:rsidRPr="00B30F48" w:rsidRDefault="00B30F48" w:rsidP="00B30F48">
      <w:pPr>
        <w:tabs>
          <w:tab w:val="left" w:pos="6840"/>
        </w:tabs>
        <w:jc w:val="center"/>
        <w:rPr>
          <w:rFonts w:ascii="Times New Roman" w:hAnsi="Times New Roman"/>
          <w:b/>
          <w:bCs/>
          <w:szCs w:val="24"/>
          <w:lang w:val="bg-BG"/>
        </w:rPr>
      </w:pPr>
      <w:r w:rsidRPr="00B30F48">
        <w:rPr>
          <w:rFonts w:ascii="Times New Roman" w:hAnsi="Times New Roman"/>
          <w:b/>
          <w:bCs/>
          <w:szCs w:val="24"/>
          <w:lang w:val="bg-BG"/>
        </w:rPr>
        <w:t xml:space="preserve">„ДОСТАВКА </w:t>
      </w:r>
      <w:r w:rsidR="004A5264">
        <w:rPr>
          <w:rFonts w:ascii="Times New Roman" w:hAnsi="Times New Roman"/>
          <w:b/>
          <w:bCs/>
          <w:szCs w:val="24"/>
          <w:lang w:val="bg-BG"/>
        </w:rPr>
        <w:t>ЧРЕЗ</w:t>
      </w:r>
      <w:r w:rsidR="003D6AC3">
        <w:rPr>
          <w:rFonts w:ascii="Times New Roman" w:hAnsi="Times New Roman"/>
          <w:b/>
          <w:bCs/>
          <w:szCs w:val="24"/>
          <w:lang w:val="bg-BG"/>
        </w:rPr>
        <w:t xml:space="preserve"> </w:t>
      </w:r>
      <w:r w:rsidRPr="00B30F48">
        <w:rPr>
          <w:rFonts w:ascii="Times New Roman" w:hAnsi="Times New Roman"/>
          <w:b/>
          <w:bCs/>
          <w:szCs w:val="24"/>
          <w:lang w:val="bg-BG"/>
        </w:rPr>
        <w:t>ЛИЗИНГ НА 20 БРОЯ ЕЛЕКТРИЧЕСКИ ЕДИНИЧНИ АВТОБУСИ И ДОПЪЛНИТЕЛНО ОБОРУДВАНЕ КЪМ ТЯХ ”</w:t>
      </w:r>
    </w:p>
    <w:p w:rsidR="00B30F48" w:rsidRPr="002C2CF8" w:rsidRDefault="00B30F48" w:rsidP="00B30F48">
      <w:pPr>
        <w:tabs>
          <w:tab w:val="left" w:pos="6840"/>
        </w:tabs>
        <w:jc w:val="center"/>
        <w:rPr>
          <w:rFonts w:ascii="Times New Roman" w:hAnsi="Times New Roman"/>
          <w:szCs w:val="24"/>
          <w:lang w:val="bg-BG"/>
        </w:rPr>
      </w:pPr>
    </w:p>
    <w:p w:rsidR="00B30F48" w:rsidRPr="00B30F48" w:rsidRDefault="00B30F48" w:rsidP="00B30F48">
      <w:pPr>
        <w:ind w:right="-471" w:firstLine="567"/>
        <w:jc w:val="both"/>
        <w:rPr>
          <w:lang w:val="bg-BG"/>
        </w:rPr>
      </w:pPr>
      <w:r w:rsidRPr="00B30F48">
        <w:rPr>
          <w:rFonts w:ascii="Times New Roman" w:hAnsi="Times New Roman"/>
          <w:szCs w:val="24"/>
          <w:lang w:val="bg-BG"/>
        </w:rPr>
        <w:t>Във връзка с прилагането на чл.</w:t>
      </w:r>
      <w:r>
        <w:rPr>
          <w:rFonts w:ascii="Times New Roman" w:hAnsi="Times New Roman"/>
          <w:szCs w:val="24"/>
          <w:lang w:val="en-GB"/>
        </w:rPr>
        <w:t> </w:t>
      </w:r>
      <w:r w:rsidRPr="00B30F48">
        <w:rPr>
          <w:rFonts w:ascii="Times New Roman" w:hAnsi="Times New Roman"/>
          <w:szCs w:val="24"/>
          <w:lang w:val="bg-BG"/>
        </w:rPr>
        <w:t>71, ал.</w:t>
      </w:r>
      <w:r>
        <w:rPr>
          <w:rFonts w:ascii="Times New Roman" w:hAnsi="Times New Roman"/>
          <w:szCs w:val="24"/>
        </w:rPr>
        <w:t> </w:t>
      </w:r>
      <w:r w:rsidRPr="00B30F48">
        <w:rPr>
          <w:rFonts w:ascii="Times New Roman" w:hAnsi="Times New Roman"/>
          <w:szCs w:val="24"/>
          <w:lang w:val="bg-BG"/>
        </w:rPr>
        <w:t>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разходи в евро.</w:t>
      </w:r>
    </w:p>
    <w:p w:rsidR="00B30F48" w:rsidRPr="00B30F48" w:rsidRDefault="00B30F48" w:rsidP="00B30F48">
      <w:pPr>
        <w:ind w:right="43" w:firstLine="720"/>
        <w:jc w:val="both"/>
        <w:rPr>
          <w:rFonts w:ascii="Times New Roman" w:hAnsi="Times New Roman"/>
          <w:szCs w:val="24"/>
          <w:lang w:val="bg-BG"/>
        </w:rPr>
      </w:pPr>
    </w:p>
    <w:tbl>
      <w:tblPr>
        <w:tblW w:w="8321" w:type="dxa"/>
        <w:jc w:val="center"/>
        <w:tblCellMar>
          <w:left w:w="10" w:type="dxa"/>
          <w:right w:w="10" w:type="dxa"/>
        </w:tblCellMar>
        <w:tblLook w:val="0000"/>
      </w:tblPr>
      <w:tblGrid>
        <w:gridCol w:w="279"/>
        <w:gridCol w:w="2092"/>
        <w:gridCol w:w="1828"/>
        <w:gridCol w:w="1962"/>
        <w:gridCol w:w="2160"/>
      </w:tblGrid>
      <w:tr w:rsidR="00B30F48" w:rsidTr="008A3FC8">
        <w:trPr>
          <w:trHeight w:val="799"/>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показатели за 1 км пробег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стойност на показателя</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 xml:space="preserve">цена на енергия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енергийни разходи през целия експлоатационен живот (€)</w:t>
            </w:r>
          </w:p>
        </w:tc>
      </w:tr>
      <w:tr w:rsidR="00B30F48" w:rsidTr="008A3FC8">
        <w:trPr>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1.</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 xml:space="preserve">(A) - разход на </w:t>
            </w:r>
            <w:r>
              <w:rPr>
                <w:rFonts w:ascii="Times New Roman" w:hAnsi="Times New Roman"/>
                <w:szCs w:val="24"/>
              </w:rPr>
              <w:t>електрическа енергия</w:t>
            </w:r>
            <w:r>
              <w:rPr>
                <w:rFonts w:ascii="Times New Roman" w:hAnsi="Times New Roman"/>
                <w:szCs w:val="24"/>
                <w:lang w:val="en-GB"/>
              </w:rPr>
              <w:t xml:space="preserve"> в</w:t>
            </w:r>
          </w:p>
          <w:p w:rsidR="00B30F48" w:rsidRDefault="00B30F48" w:rsidP="008A3FC8">
            <w:pPr>
              <w:jc w:val="center"/>
              <w:rPr>
                <w:rFonts w:ascii="Times New Roman" w:hAnsi="Times New Roman"/>
                <w:szCs w:val="24"/>
                <w:lang w:val="en-GB"/>
              </w:rPr>
            </w:pPr>
            <w:r>
              <w:rPr>
                <w:rFonts w:ascii="Times New Roman" w:hAnsi="Times New Roman"/>
                <w:szCs w:val="24"/>
                <w:lang w:val="en-GB"/>
              </w:rPr>
              <w:t>(</w:t>
            </w:r>
            <w:r>
              <w:rPr>
                <w:rFonts w:ascii="Times New Roman" w:hAnsi="Times New Roman"/>
                <w:szCs w:val="24"/>
                <w:lang w:val="en-US"/>
              </w:rPr>
              <w:t>kWh</w:t>
            </w:r>
            <w:r>
              <w:rPr>
                <w:rFonts w:ascii="Times New Roman" w:hAnsi="Times New Roman"/>
                <w:szCs w:val="24"/>
                <w:lang w:val="en-GB"/>
              </w:rPr>
              <w:t>/km)</w:t>
            </w:r>
          </w:p>
          <w:p w:rsidR="00B30F48" w:rsidRDefault="00B30F48" w:rsidP="008A3FC8">
            <w:pPr>
              <w:jc w:val="center"/>
              <w:rPr>
                <w:rFonts w:ascii="Times New Roman" w:hAnsi="Times New Roman"/>
                <w:szCs w:val="24"/>
                <w:lang w:eastAsia="bg-BG"/>
              </w:rPr>
            </w:pPr>
            <w:r>
              <w:rPr>
                <w:rFonts w:ascii="Times New Roman" w:hAnsi="Times New Roman"/>
                <w:szCs w:val="24"/>
                <w:lang w:eastAsia="bg-BG"/>
              </w:rPr>
              <w:t>(съгласно условия за изпитване SORT 2)</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A =____ kWh/km</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pPr>
            <w:r>
              <w:rPr>
                <w:rFonts w:ascii="Times New Roman" w:hAnsi="Times New Roman"/>
                <w:szCs w:val="24"/>
              </w:rPr>
              <w:t>0,07</w:t>
            </w:r>
            <w:r>
              <w:rPr>
                <w:rFonts w:ascii="Times New Roman" w:hAnsi="Times New Roman"/>
                <w:szCs w:val="24"/>
                <w:lang w:val="en-GB"/>
              </w:rPr>
              <w:t xml:space="preserve"> € /</w:t>
            </w:r>
            <w:r>
              <w:rPr>
                <w:rFonts w:ascii="Times New Roman" w:hAnsi="Times New Roman"/>
                <w:szCs w:val="24"/>
                <w:lang w:val="en-US"/>
              </w:rPr>
              <w:t>kWh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ЕР = _______</w:t>
            </w:r>
          </w:p>
        </w:tc>
      </w:tr>
    </w:tbl>
    <w:p w:rsidR="00B30F48" w:rsidRDefault="00B30F48" w:rsidP="00B30F48">
      <w:pPr>
        <w:tabs>
          <w:tab w:val="left" w:pos="0"/>
        </w:tabs>
        <w:ind w:right="-471" w:firstLine="567"/>
        <w:jc w:val="both"/>
        <w:rPr>
          <w:rFonts w:ascii="Times New Roman" w:hAnsi="Times New Roman"/>
          <w:b/>
          <w:bCs/>
          <w:szCs w:val="24"/>
          <w:lang w:val="en-GB"/>
        </w:rPr>
      </w:pPr>
    </w:p>
    <w:p w:rsidR="00B30F48" w:rsidRDefault="00B30F48" w:rsidP="00B30F48">
      <w:pPr>
        <w:tabs>
          <w:tab w:val="left" w:pos="0"/>
        </w:tabs>
        <w:ind w:right="-471" w:firstLine="567"/>
        <w:jc w:val="both"/>
      </w:pPr>
      <w:r>
        <w:rPr>
          <w:rFonts w:ascii="Times New Roman" w:hAnsi="Times New Roman"/>
          <w:b/>
          <w:bCs/>
          <w:szCs w:val="24"/>
          <w:lang w:val="en-GB"/>
        </w:rPr>
        <w:t>Забележка: SORT </w:t>
      </w:r>
      <w:r>
        <w:rPr>
          <w:rFonts w:ascii="Times New Roman" w:hAnsi="Times New Roman"/>
          <w:b/>
          <w:bCs/>
          <w:szCs w:val="24"/>
        </w:rPr>
        <w:t>2</w:t>
      </w:r>
      <w:r>
        <w:rPr>
          <w:rFonts w:ascii="Times New Roman" w:hAnsi="Times New Roman"/>
          <w:b/>
          <w:bCs/>
          <w:szCs w:val="24"/>
          <w:lang w:val="en-GB"/>
        </w:rPr>
        <w:t xml:space="preserve"> - разхода на енергия </w:t>
      </w:r>
      <w:r>
        <w:rPr>
          <w:rFonts w:ascii="Times New Roman" w:hAnsi="Times New Roman"/>
          <w:b/>
          <w:bCs/>
          <w:szCs w:val="24"/>
          <w:lang w:val="en-US"/>
        </w:rPr>
        <w:t>kWh</w:t>
      </w:r>
      <w:r>
        <w:rPr>
          <w:rFonts w:ascii="Times New Roman" w:hAnsi="Times New Roman"/>
          <w:b/>
          <w:bCs/>
          <w:szCs w:val="24"/>
          <w:lang w:val="en-GB"/>
        </w:rPr>
        <w:t xml:space="preserve">/km, определен съгласно условията и тестовете за работни цикли (SORT), разработени от Международния съюз за обществен транспорт (UITP). В конкретния случай участниците трябва да представят резултатите за разход на </w:t>
      </w:r>
      <w:r>
        <w:rPr>
          <w:rFonts w:ascii="Times New Roman" w:hAnsi="Times New Roman"/>
          <w:b/>
          <w:bCs/>
          <w:szCs w:val="24"/>
        </w:rPr>
        <w:t>енергия</w:t>
      </w:r>
      <w:r>
        <w:rPr>
          <w:rFonts w:ascii="Times New Roman" w:hAnsi="Times New Roman"/>
          <w:b/>
          <w:bCs/>
          <w:szCs w:val="24"/>
          <w:lang w:val="en-GB"/>
        </w:rPr>
        <w:t xml:space="preserve"> след тестване съгласно SORT </w:t>
      </w:r>
      <w:r>
        <w:rPr>
          <w:rFonts w:ascii="Times New Roman" w:hAnsi="Times New Roman"/>
          <w:b/>
          <w:bCs/>
          <w:szCs w:val="24"/>
        </w:rPr>
        <w:t>2</w:t>
      </w:r>
      <w:r>
        <w:rPr>
          <w:rFonts w:ascii="Times New Roman" w:hAnsi="Times New Roman"/>
          <w:b/>
          <w:bCs/>
          <w:szCs w:val="24"/>
          <w:lang w:val="en-GB"/>
        </w:rPr>
        <w:t>.</w:t>
      </w:r>
    </w:p>
    <w:p w:rsidR="00B30F48" w:rsidRDefault="00B30F48" w:rsidP="00B30F48">
      <w:pPr>
        <w:tabs>
          <w:tab w:val="left" w:pos="6840"/>
        </w:tabs>
        <w:ind w:right="-468"/>
        <w:jc w:val="both"/>
        <w:rPr>
          <w:rFonts w:ascii="Times New Roman" w:hAnsi="Times New Roman"/>
          <w:szCs w:val="24"/>
          <w:lang w:val="en-GB"/>
        </w:rPr>
      </w:pPr>
    </w:p>
    <w:p w:rsidR="00B30F48" w:rsidRPr="001B556A" w:rsidRDefault="00B30F48" w:rsidP="00B30F48">
      <w:pPr>
        <w:tabs>
          <w:tab w:val="left" w:pos="6840"/>
        </w:tabs>
        <w:ind w:right="-468"/>
        <w:jc w:val="both"/>
        <w:rPr>
          <w:rFonts w:ascii="Times New Roman" w:hAnsi="Times New Roman"/>
          <w:b/>
          <w:szCs w:val="24"/>
          <w:lang w:val="bg-BG"/>
        </w:rPr>
      </w:pPr>
      <w:r>
        <w:rPr>
          <w:rFonts w:ascii="Times New Roman" w:hAnsi="Times New Roman"/>
          <w:b/>
          <w:szCs w:val="24"/>
          <w:lang w:val="en-GB"/>
        </w:rPr>
        <w:t>За попълване на данните за енергийните разходи в таблицата участниците извършват следните изчисления:</w:t>
      </w:r>
    </w:p>
    <w:p w:rsidR="00B30F48" w:rsidRDefault="00B30F48" w:rsidP="00B30F48">
      <w:pPr>
        <w:tabs>
          <w:tab w:val="left" w:pos="6840"/>
        </w:tabs>
        <w:ind w:right="-468"/>
        <w:jc w:val="both"/>
      </w:pPr>
      <w:r>
        <w:rPr>
          <w:rFonts w:ascii="Times New Roman" w:hAnsi="Times New Roman"/>
          <w:b/>
          <w:szCs w:val="24"/>
        </w:rPr>
        <w:t>Енергийните разходи</w:t>
      </w:r>
      <w:r>
        <w:rPr>
          <w:rFonts w:ascii="Times New Roman" w:hAnsi="Times New Roman"/>
          <w:b/>
          <w:szCs w:val="24"/>
          <w:lang w:val="en-GB"/>
        </w:rPr>
        <w:t xml:space="preserve"> – </w:t>
      </w:r>
      <w:r>
        <w:rPr>
          <w:rFonts w:ascii="Times New Roman" w:hAnsi="Times New Roman"/>
          <w:b/>
          <w:szCs w:val="24"/>
        </w:rPr>
        <w:t>ЕР</w:t>
      </w:r>
      <w:r>
        <w:rPr>
          <w:rFonts w:ascii="Times New Roman" w:hAnsi="Times New Roman"/>
          <w:b/>
          <w:szCs w:val="24"/>
          <w:lang w:val="en-GB"/>
        </w:rPr>
        <w:t>:</w:t>
      </w:r>
    </w:p>
    <w:p w:rsidR="00B30F48" w:rsidRDefault="00B30F48" w:rsidP="00B30F48">
      <w:pPr>
        <w:tabs>
          <w:tab w:val="left" w:pos="6840"/>
        </w:tabs>
        <w:ind w:right="-468"/>
        <w:jc w:val="both"/>
        <w:rPr>
          <w:rFonts w:ascii="Times New Roman" w:hAnsi="Times New Roman"/>
          <w:b/>
          <w:szCs w:val="24"/>
          <w:lang w:val="en-GB"/>
        </w:rPr>
      </w:pPr>
    </w:p>
    <w:p w:rsidR="00B30F48" w:rsidRDefault="00B30F48" w:rsidP="00B30F48">
      <w:pPr>
        <w:tabs>
          <w:tab w:val="left" w:pos="6840"/>
        </w:tabs>
        <w:ind w:right="-468"/>
        <w:jc w:val="both"/>
        <w:rPr>
          <w:rFonts w:ascii="Times New Roman" w:hAnsi="Times New Roman"/>
          <w:b/>
          <w:szCs w:val="24"/>
        </w:rPr>
      </w:pPr>
      <w:r>
        <w:rPr>
          <w:rFonts w:ascii="Times New Roman" w:hAnsi="Times New Roman"/>
          <w:b/>
          <w:szCs w:val="24"/>
        </w:rPr>
        <w:t>ЕР = А х В х С</w:t>
      </w:r>
    </w:p>
    <w:p w:rsidR="00B30F48" w:rsidRDefault="00B30F48" w:rsidP="00B30F48">
      <w:pPr>
        <w:tabs>
          <w:tab w:val="left" w:pos="6840"/>
        </w:tabs>
        <w:ind w:right="-468"/>
        <w:jc w:val="both"/>
        <w:rPr>
          <w:rFonts w:ascii="Times New Roman" w:hAnsi="Times New Roman"/>
          <w:szCs w:val="24"/>
          <w:lang w:val="en-GB"/>
        </w:rPr>
      </w:pPr>
    </w:p>
    <w:p w:rsidR="00B30F48" w:rsidRDefault="00B30F48" w:rsidP="00B30F48">
      <w:pPr>
        <w:tabs>
          <w:tab w:val="left" w:pos="6840"/>
        </w:tabs>
        <w:ind w:right="-468"/>
        <w:rPr>
          <w:rFonts w:ascii="Times New Roman" w:hAnsi="Times New Roman"/>
          <w:b/>
          <w:bCs/>
          <w:szCs w:val="24"/>
          <w:lang w:val="en-GB"/>
        </w:rPr>
      </w:pPr>
      <w:r>
        <w:rPr>
          <w:rFonts w:ascii="Times New Roman" w:hAnsi="Times New Roman"/>
          <w:b/>
          <w:bCs/>
          <w:szCs w:val="24"/>
          <w:lang w:val="en-GB"/>
        </w:rPr>
        <w:t>Енергийните разходи на n-тия участник се изчисляват по следната формула:</w:t>
      </w:r>
    </w:p>
    <w:p w:rsidR="00B30F48" w:rsidRDefault="00B30F48" w:rsidP="00B30F48">
      <w:pPr>
        <w:tabs>
          <w:tab w:val="left" w:pos="6840"/>
        </w:tabs>
        <w:ind w:right="-468"/>
        <w:rPr>
          <w:rFonts w:ascii="Times New Roman" w:hAnsi="Times New Roman"/>
          <w:szCs w:val="24"/>
          <w:lang w:val="en-GB"/>
        </w:rPr>
      </w:pPr>
      <w:r>
        <w:rPr>
          <w:rFonts w:ascii="Times New Roman" w:hAnsi="Times New Roman"/>
          <w:szCs w:val="24"/>
          <w:lang w:val="en-GB"/>
        </w:rPr>
        <w:t>ЕР = A x B x C x</w:t>
      </w:r>
    </w:p>
    <w:p w:rsidR="00B30F48" w:rsidRDefault="00B30F48" w:rsidP="00B30F48">
      <w:pPr>
        <w:tabs>
          <w:tab w:val="left" w:pos="6840"/>
        </w:tabs>
        <w:ind w:right="-468"/>
      </w:pPr>
      <w:r>
        <w:rPr>
          <w:rFonts w:ascii="Times New Roman" w:hAnsi="Times New Roman"/>
          <w:szCs w:val="24"/>
          <w:lang w:val="en-GB"/>
        </w:rPr>
        <w:t xml:space="preserve">ЕР = разход на </w:t>
      </w:r>
      <w:r>
        <w:rPr>
          <w:rFonts w:ascii="Times New Roman" w:hAnsi="Times New Roman"/>
          <w:szCs w:val="24"/>
        </w:rPr>
        <w:t xml:space="preserve">електрическа енергия </w:t>
      </w:r>
      <w:r>
        <w:rPr>
          <w:rFonts w:ascii="Times New Roman" w:hAnsi="Times New Roman"/>
          <w:szCs w:val="24"/>
          <w:lang w:val="en-GB"/>
        </w:rPr>
        <w:t>(</w:t>
      </w:r>
      <w:r>
        <w:rPr>
          <w:rFonts w:ascii="Times New Roman" w:hAnsi="Times New Roman"/>
          <w:szCs w:val="24"/>
          <w:lang w:val="en-US"/>
        </w:rPr>
        <w:t>kWh</w:t>
      </w:r>
      <w:r>
        <w:rPr>
          <w:rFonts w:ascii="Times New Roman" w:hAnsi="Times New Roman"/>
          <w:szCs w:val="24"/>
          <w:lang w:val="en-GB"/>
        </w:rPr>
        <w:t xml:space="preserve">/km) x  800 000 (km) x (0.07 €/kWh), където: </w:t>
      </w:r>
    </w:p>
    <w:p w:rsidR="00B30F48" w:rsidRDefault="00B30F48" w:rsidP="00B30F48">
      <w:pPr>
        <w:tabs>
          <w:tab w:val="left" w:pos="6840"/>
        </w:tabs>
        <w:ind w:right="-468"/>
      </w:pPr>
      <w:r w:rsidRPr="002C2CF8">
        <w:rPr>
          <w:rFonts w:ascii="Times New Roman" w:hAnsi="Times New Roman"/>
          <w:szCs w:val="24"/>
          <w:lang w:val="bg-BG"/>
        </w:rPr>
        <w:t xml:space="preserve">А - разход на </w:t>
      </w:r>
      <w:r>
        <w:rPr>
          <w:rFonts w:ascii="Times New Roman" w:hAnsi="Times New Roman"/>
          <w:szCs w:val="24"/>
        </w:rPr>
        <w:t>електрическа енергия</w:t>
      </w:r>
      <w:r w:rsidRPr="002C2CF8">
        <w:rPr>
          <w:rFonts w:ascii="Times New Roman" w:hAnsi="Times New Roman"/>
          <w:szCs w:val="24"/>
          <w:lang w:val="bg-BG"/>
        </w:rPr>
        <w:t xml:space="preserve"> (</w:t>
      </w:r>
      <w:r>
        <w:rPr>
          <w:rFonts w:ascii="Times New Roman" w:hAnsi="Times New Roman"/>
          <w:szCs w:val="24"/>
          <w:lang w:val="en-US"/>
        </w:rPr>
        <w:t>kWh</w:t>
      </w:r>
      <w:r w:rsidRPr="002C2CF8">
        <w:rPr>
          <w:rFonts w:ascii="Times New Roman" w:hAnsi="Times New Roman"/>
          <w:szCs w:val="24"/>
          <w:lang w:val="bg-BG"/>
        </w:rPr>
        <w:t>/</w:t>
      </w:r>
      <w:r>
        <w:rPr>
          <w:rFonts w:ascii="Times New Roman" w:hAnsi="Times New Roman"/>
          <w:szCs w:val="24"/>
          <w:lang w:val="en-GB"/>
        </w:rPr>
        <w:t>km</w:t>
      </w:r>
      <w:r w:rsidRPr="002C2CF8">
        <w:rPr>
          <w:rFonts w:ascii="Times New Roman" w:hAnsi="Times New Roman"/>
          <w:szCs w:val="24"/>
          <w:lang w:val="bg-BG"/>
        </w:rPr>
        <w:t>) за автобусите предложени от  участника;</w:t>
      </w:r>
    </w:p>
    <w:p w:rsidR="00B30F48" w:rsidRPr="002C2CF8" w:rsidRDefault="00B30F48" w:rsidP="00B30F48">
      <w:pPr>
        <w:tabs>
          <w:tab w:val="left" w:pos="6840"/>
        </w:tabs>
        <w:ind w:right="-468"/>
        <w:rPr>
          <w:rFonts w:ascii="Times New Roman" w:hAnsi="Times New Roman"/>
          <w:szCs w:val="24"/>
          <w:lang w:val="bg-BG"/>
        </w:rPr>
      </w:pPr>
      <w:r>
        <w:rPr>
          <w:rFonts w:ascii="Times New Roman" w:hAnsi="Times New Roman"/>
          <w:szCs w:val="24"/>
          <w:lang w:val="en-GB"/>
        </w:rPr>
        <w:t>B</w:t>
      </w:r>
      <w:r w:rsidRPr="002C2CF8">
        <w:rPr>
          <w:rFonts w:ascii="Times New Roman" w:hAnsi="Times New Roman"/>
          <w:szCs w:val="24"/>
          <w:lang w:val="bg-BG"/>
        </w:rPr>
        <w:t xml:space="preserve"> = 800</w:t>
      </w:r>
      <w:r>
        <w:rPr>
          <w:rFonts w:ascii="Times New Roman" w:hAnsi="Times New Roman"/>
          <w:szCs w:val="24"/>
          <w:lang w:val="en-GB"/>
        </w:rPr>
        <w:t> </w:t>
      </w:r>
      <w:r w:rsidRPr="002C2CF8">
        <w:rPr>
          <w:rFonts w:ascii="Times New Roman" w:hAnsi="Times New Roman"/>
          <w:szCs w:val="24"/>
          <w:lang w:val="bg-BG"/>
        </w:rPr>
        <w:t>000(</w:t>
      </w:r>
      <w:r>
        <w:rPr>
          <w:rFonts w:ascii="Times New Roman" w:hAnsi="Times New Roman"/>
          <w:szCs w:val="24"/>
          <w:lang w:val="en-GB"/>
        </w:rPr>
        <w:t>km</w:t>
      </w:r>
      <w:r w:rsidRPr="002C2CF8">
        <w:rPr>
          <w:rFonts w:ascii="Times New Roman" w:hAnsi="Times New Roman"/>
          <w:szCs w:val="24"/>
          <w:lang w:val="bg-BG"/>
        </w:rPr>
        <w:t>) - пробегът на превозното средство през целия му експлоатационен живот;</w:t>
      </w:r>
    </w:p>
    <w:p w:rsidR="00B30F48" w:rsidRPr="00B30F48" w:rsidRDefault="00B30F48" w:rsidP="00B30F48">
      <w:pPr>
        <w:tabs>
          <w:tab w:val="left" w:pos="6840"/>
        </w:tabs>
        <w:ind w:right="-468"/>
        <w:rPr>
          <w:lang w:val="bg-BG"/>
        </w:rPr>
      </w:pPr>
      <w:r>
        <w:rPr>
          <w:rFonts w:ascii="Times New Roman" w:hAnsi="Times New Roman"/>
          <w:szCs w:val="24"/>
          <w:lang w:val="en-GB"/>
        </w:rPr>
        <w:t>C</w:t>
      </w:r>
      <w:r w:rsidRPr="002C2CF8">
        <w:rPr>
          <w:rFonts w:ascii="Times New Roman" w:hAnsi="Times New Roman"/>
          <w:szCs w:val="24"/>
          <w:lang w:val="bg-BG"/>
        </w:rPr>
        <w:t xml:space="preserve"> = 0.07 (€ /</w:t>
      </w:r>
      <w:r>
        <w:rPr>
          <w:rFonts w:ascii="Times New Roman" w:hAnsi="Times New Roman"/>
          <w:szCs w:val="24"/>
          <w:lang w:val="en-GB"/>
        </w:rPr>
        <w:t>kWh</w:t>
      </w:r>
      <w:r w:rsidRPr="002C2CF8">
        <w:rPr>
          <w:rFonts w:ascii="Times New Roman" w:hAnsi="Times New Roman"/>
          <w:szCs w:val="24"/>
          <w:lang w:val="bg-BG"/>
        </w:rPr>
        <w:t xml:space="preserve">) - цена на 1 </w:t>
      </w:r>
      <w:r>
        <w:rPr>
          <w:rFonts w:ascii="Times New Roman" w:hAnsi="Times New Roman"/>
          <w:szCs w:val="24"/>
          <w:lang w:val="en-GB"/>
        </w:rPr>
        <w:t>kWh</w:t>
      </w:r>
      <w:r w:rsidRPr="002C2CF8">
        <w:rPr>
          <w:rFonts w:ascii="Times New Roman" w:hAnsi="Times New Roman"/>
          <w:szCs w:val="24"/>
          <w:lang w:val="bg-BG"/>
        </w:rPr>
        <w:t xml:space="preserve"> </w:t>
      </w:r>
      <w:r w:rsidRPr="00B30F48">
        <w:rPr>
          <w:rFonts w:ascii="Times New Roman" w:hAnsi="Times New Roman"/>
          <w:szCs w:val="24"/>
          <w:lang w:val="bg-BG"/>
        </w:rPr>
        <w:t>електрическа енергия;</w:t>
      </w:r>
    </w:p>
    <w:p w:rsidR="00B30F48" w:rsidRPr="00B30F48" w:rsidRDefault="00B30F48" w:rsidP="00B30F48">
      <w:pPr>
        <w:jc w:val="both"/>
        <w:rPr>
          <w:lang w:val="bg-BG"/>
        </w:rPr>
      </w:pPr>
      <w:r w:rsidRPr="002C2CF8">
        <w:rPr>
          <w:rFonts w:ascii="Times New Roman" w:hAnsi="Times New Roman"/>
          <w:b/>
          <w:bCs/>
          <w:szCs w:val="24"/>
          <w:u w:val="single"/>
          <w:lang w:val="bg-BG"/>
        </w:rPr>
        <w:t>Забележка</w:t>
      </w:r>
      <w:r w:rsidRPr="002C2CF8">
        <w:rPr>
          <w:rFonts w:ascii="Times New Roman" w:hAnsi="Times New Roman"/>
          <w:b/>
          <w:bCs/>
          <w:szCs w:val="24"/>
          <w:lang w:val="bg-BG"/>
        </w:rPr>
        <w:t xml:space="preserve">: </w:t>
      </w:r>
      <w:r w:rsidRPr="002C2CF8">
        <w:rPr>
          <w:rFonts w:ascii="Times New Roman" w:hAnsi="Times New Roman"/>
          <w:bCs/>
          <w:i/>
          <w:szCs w:val="24"/>
          <w:lang w:val="bg-BG"/>
        </w:rPr>
        <w:t>Резултатите от изчисленията на енергийните разходи се закръгляват до втория знак след десетичната запетая</w:t>
      </w:r>
      <w:r w:rsidRPr="002C2CF8">
        <w:rPr>
          <w:rFonts w:ascii="Times New Roman" w:hAnsi="Times New Roman"/>
          <w:b/>
          <w:bCs/>
          <w:szCs w:val="24"/>
          <w:lang w:val="bg-BG"/>
        </w:rPr>
        <w:t>.</w:t>
      </w:r>
    </w:p>
    <w:p w:rsidR="00B30F48" w:rsidRPr="002C2CF8" w:rsidRDefault="00B30F48" w:rsidP="00B30F48">
      <w:pPr>
        <w:jc w:val="both"/>
        <w:rPr>
          <w:rFonts w:ascii="Times New Roman" w:hAnsi="Times New Roman"/>
          <w:b/>
          <w:bCs/>
          <w:szCs w:val="24"/>
          <w:lang w:val="bg-BG"/>
        </w:rPr>
      </w:pPr>
    </w:p>
    <w:p w:rsidR="00B919C9" w:rsidRPr="001B556A" w:rsidRDefault="00B30F48" w:rsidP="00C50128">
      <w:pPr>
        <w:jc w:val="both"/>
        <w:rPr>
          <w:lang w:val="bg-BG"/>
        </w:rPr>
      </w:pPr>
      <w:r w:rsidRPr="002C2CF8">
        <w:rPr>
          <w:rFonts w:ascii="Times New Roman" w:hAnsi="Times New Roman"/>
          <w:b/>
          <w:bCs/>
          <w:szCs w:val="24"/>
          <w:lang w:val="bg-BG"/>
        </w:rPr>
        <w:t>Приложение</w:t>
      </w:r>
      <w:r w:rsidRPr="002C2CF8">
        <w:rPr>
          <w:rFonts w:ascii="Times New Roman" w:hAnsi="Times New Roman"/>
          <w:i/>
          <w:iCs/>
          <w:szCs w:val="24"/>
          <w:lang w:val="bg-BG"/>
        </w:rPr>
        <w:t xml:space="preserve">: За доказване на стойностите на показателите, попълнени в таблицата, като неразделна част от направените изчисления, участниците трябва да представят </w:t>
      </w:r>
      <w:r w:rsidR="008360A7">
        <w:rPr>
          <w:rFonts w:ascii="Times New Roman" w:hAnsi="Times New Roman"/>
          <w:i/>
          <w:iCs/>
          <w:szCs w:val="24"/>
          <w:lang w:val="bg-BG"/>
        </w:rPr>
        <w:t xml:space="preserve">заверени </w:t>
      </w:r>
      <w:r w:rsidRPr="002C2CF8">
        <w:rPr>
          <w:rFonts w:ascii="Times New Roman" w:hAnsi="Times New Roman"/>
          <w:i/>
          <w:iCs/>
          <w:szCs w:val="24"/>
          <w:lang w:val="bg-BG"/>
        </w:rPr>
        <w:t xml:space="preserve">копия на протоколи с резултати от проведени тестове според </w:t>
      </w:r>
      <w:r>
        <w:rPr>
          <w:rFonts w:ascii="Times New Roman" w:hAnsi="Times New Roman"/>
          <w:i/>
          <w:iCs/>
          <w:szCs w:val="24"/>
          <w:lang w:val="en-GB"/>
        </w:rPr>
        <w:t>SORT </w:t>
      </w:r>
      <w:r w:rsidRPr="002C2CF8">
        <w:rPr>
          <w:rFonts w:ascii="Times New Roman" w:hAnsi="Times New Roman"/>
          <w:i/>
          <w:iCs/>
          <w:szCs w:val="24"/>
          <w:lang w:val="bg-BG"/>
        </w:rPr>
        <w:t>2 от техническа служба по смисъла на чл.</w:t>
      </w:r>
      <w:r>
        <w:rPr>
          <w:rFonts w:ascii="Times New Roman" w:hAnsi="Times New Roman"/>
          <w:i/>
          <w:iCs/>
          <w:szCs w:val="24"/>
          <w:lang w:val="en-GB"/>
        </w:rPr>
        <w:t> </w:t>
      </w:r>
      <w:r w:rsidRPr="002C2CF8">
        <w:rPr>
          <w:rFonts w:ascii="Times New Roman" w:hAnsi="Times New Roman"/>
          <w:i/>
          <w:iCs/>
          <w:szCs w:val="24"/>
          <w:lang w:val="bg-BG"/>
        </w:rPr>
        <w:t>3, т.</w:t>
      </w:r>
      <w:r>
        <w:rPr>
          <w:rFonts w:ascii="Times New Roman" w:hAnsi="Times New Roman"/>
          <w:i/>
          <w:iCs/>
          <w:szCs w:val="24"/>
          <w:lang w:val="en-GB"/>
        </w:rPr>
        <w:t> </w:t>
      </w:r>
      <w:r w:rsidRPr="002C2CF8">
        <w:rPr>
          <w:rFonts w:ascii="Times New Roman" w:hAnsi="Times New Roman"/>
          <w:i/>
          <w:iCs/>
          <w:szCs w:val="24"/>
          <w:lang w:val="bg-BG"/>
        </w:rPr>
        <w:t>31 на Директива 2007/46/ЕО, доказващи стойността на посочения разход на гориво за предлаганото от тях превозно средство.</w:t>
      </w: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3</w:t>
      </w:r>
    </w:p>
    <w:p w:rsidR="00C50128" w:rsidRPr="001E4178" w:rsidRDefault="00C50128" w:rsidP="00C50128">
      <w:pPr>
        <w:jc w:val="both"/>
        <w:rPr>
          <w:rFonts w:ascii="Times New Roman" w:hAnsi="Times New Roman"/>
          <w:szCs w:val="24"/>
          <w:lang w:val="bg-BG"/>
        </w:rPr>
      </w:pPr>
    </w:p>
    <w:p w:rsidR="00C50128" w:rsidRPr="001E4178" w:rsidRDefault="00C50128" w:rsidP="00C50128">
      <w:pPr>
        <w:ind w:left="-720" w:firstLine="720"/>
        <w:rPr>
          <w:rFonts w:ascii="Times New Roman" w:hAnsi="Times New Roman"/>
          <w:szCs w:val="24"/>
          <w:lang w:val="bg-BG"/>
        </w:rPr>
      </w:pPr>
      <w:r w:rsidRPr="001E4178">
        <w:rPr>
          <w:rFonts w:ascii="Times New Roman" w:hAnsi="Times New Roman"/>
          <w:b/>
          <w:bCs/>
          <w:szCs w:val="24"/>
          <w:lang w:val="bg-BG"/>
        </w:rPr>
        <w:t xml:space="preserve">УЧАСТНИК: </w:t>
      </w:r>
      <w:r w:rsidRPr="001E4178">
        <w:rPr>
          <w:rFonts w:ascii="Times New Roman" w:hAnsi="Times New Roman"/>
          <w:szCs w:val="24"/>
          <w:lang w:val="bg-BG"/>
        </w:rPr>
        <w:t>......................................................................................................</w:t>
      </w:r>
    </w:p>
    <w:p w:rsidR="00C50128" w:rsidRPr="001E4178" w:rsidRDefault="00C50128" w:rsidP="00C50128">
      <w:pPr>
        <w:ind w:left="-720" w:firstLine="720"/>
        <w:rPr>
          <w:rFonts w:ascii="Times New Roman" w:hAnsi="Times New Roman"/>
          <w:b/>
          <w:bCs/>
          <w:szCs w:val="24"/>
          <w:lang w:val="bg-BG"/>
        </w:rPr>
      </w:pPr>
    </w:p>
    <w:p w:rsidR="00C50128" w:rsidRPr="001E4178" w:rsidRDefault="00C50128" w:rsidP="00C50128">
      <w:pPr>
        <w:ind w:left="-720" w:firstLine="720"/>
        <w:rPr>
          <w:rFonts w:ascii="Times New Roman" w:hAnsi="Times New Roman"/>
          <w:b/>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szCs w:val="24"/>
          <w:lang w:val="bg-BG"/>
        </w:rPr>
        <w:t>.................................................................................</w:t>
      </w:r>
    </w:p>
    <w:p w:rsidR="00C50128" w:rsidRPr="001E4178" w:rsidRDefault="00C50128" w:rsidP="00C50128">
      <w:pPr>
        <w:pStyle w:val="BodyText"/>
        <w:rPr>
          <w:rFonts w:ascii="Times New Roman" w:hAnsi="Times New Roman"/>
          <w:b/>
          <w:bCs/>
          <w:szCs w:val="24"/>
        </w:rPr>
      </w:pPr>
    </w:p>
    <w:p w:rsidR="00277DFA" w:rsidRPr="000310EA" w:rsidRDefault="00277DFA" w:rsidP="00C50128">
      <w:pPr>
        <w:jc w:val="center"/>
        <w:rPr>
          <w:rFonts w:ascii="Times New Roman" w:hAnsi="Times New Roman"/>
          <w:b/>
          <w:bCs/>
          <w:position w:val="8"/>
          <w:szCs w:val="24"/>
          <w:lang w:val="bg-BG"/>
        </w:rPr>
      </w:pPr>
    </w:p>
    <w:p w:rsidR="00C50128" w:rsidRPr="001E4178" w:rsidRDefault="00C50128" w:rsidP="00621BE6">
      <w:pPr>
        <w:jc w:val="center"/>
        <w:rPr>
          <w:rFonts w:ascii="Times New Roman" w:hAnsi="Times New Roman"/>
          <w:b/>
          <w:bCs/>
          <w:position w:val="8"/>
          <w:szCs w:val="24"/>
          <w:lang w:val="bg-BG"/>
        </w:rPr>
      </w:pPr>
      <w:r w:rsidRPr="001E4178">
        <w:rPr>
          <w:rFonts w:ascii="Times New Roman" w:hAnsi="Times New Roman"/>
          <w:b/>
          <w:bCs/>
          <w:position w:val="8"/>
          <w:szCs w:val="24"/>
          <w:lang w:val="bg-BG"/>
        </w:rPr>
        <w:t>ЦЕНОВО ПРЕДЛОЖЕНИЕ</w:t>
      </w:r>
    </w:p>
    <w:p w:rsidR="00C50128" w:rsidRPr="001E4178" w:rsidRDefault="00C50128" w:rsidP="00621BE6">
      <w:pPr>
        <w:jc w:val="center"/>
        <w:rPr>
          <w:rFonts w:ascii="Times New Roman" w:hAnsi="Times New Roman"/>
          <w:b/>
          <w:bCs/>
          <w:position w:val="8"/>
          <w:szCs w:val="24"/>
          <w:lang w:val="bg-BG"/>
        </w:rPr>
      </w:pPr>
    </w:p>
    <w:p w:rsidR="008F3B5F" w:rsidRPr="001E4178" w:rsidRDefault="008F3B5F" w:rsidP="008F3B5F">
      <w:pPr>
        <w:jc w:val="center"/>
        <w:rPr>
          <w:rFonts w:ascii="Times New Roman" w:hAnsi="Times New Roman"/>
          <w:b/>
          <w:bCs/>
          <w:position w:val="8"/>
          <w:szCs w:val="24"/>
          <w:lang w:val="bg-BG"/>
        </w:rPr>
      </w:pPr>
      <w:r w:rsidRPr="001E4178">
        <w:rPr>
          <w:rFonts w:ascii="Times New Roman" w:hAnsi="Times New Roman"/>
          <w:b/>
          <w:bCs/>
          <w:position w:val="8"/>
          <w:szCs w:val="24"/>
          <w:lang w:val="bg-BG"/>
        </w:rPr>
        <w:t>за изпълнение на обществена поръчка с предмет:</w:t>
      </w:r>
    </w:p>
    <w:p w:rsidR="005D1D70" w:rsidRPr="001E4178" w:rsidRDefault="005D1D70" w:rsidP="008D1189">
      <w:pPr>
        <w:tabs>
          <w:tab w:val="left" w:pos="6840"/>
        </w:tabs>
        <w:jc w:val="center"/>
        <w:rPr>
          <w:rFonts w:ascii="Times New Roman" w:hAnsi="Times New Roman"/>
          <w:b/>
          <w:bCs/>
          <w:szCs w:val="24"/>
          <w:lang w:val="bg-BG"/>
        </w:rPr>
      </w:pPr>
    </w:p>
    <w:p w:rsidR="008F3B5F" w:rsidRPr="001E4178" w:rsidRDefault="008F3B5F" w:rsidP="00B30F48">
      <w:pPr>
        <w:tabs>
          <w:tab w:val="left" w:pos="6840"/>
        </w:tabs>
        <w:jc w:val="center"/>
        <w:rPr>
          <w:rFonts w:ascii="Times New Roman" w:hAnsi="Times New Roman"/>
          <w:b/>
          <w:bCs/>
          <w:szCs w:val="24"/>
          <w:lang w:val="bg-BG"/>
        </w:rPr>
      </w:pPr>
      <w:r w:rsidRPr="001E4178">
        <w:rPr>
          <w:rFonts w:ascii="Times New Roman" w:hAnsi="Times New Roman"/>
          <w:b/>
          <w:bCs/>
          <w:szCs w:val="24"/>
          <w:lang w:val="bg-BG"/>
        </w:rPr>
        <w:t>„</w:t>
      </w:r>
      <w:r w:rsidR="00B30F48" w:rsidRPr="00B30F48">
        <w:rPr>
          <w:rFonts w:ascii="Times New Roman" w:hAnsi="Times New Roman"/>
          <w:b/>
          <w:szCs w:val="24"/>
          <w:lang w:val="bg-BG"/>
        </w:rPr>
        <w:t xml:space="preserve">ДОСТАВКА </w:t>
      </w:r>
      <w:r w:rsidR="004A5264">
        <w:rPr>
          <w:rFonts w:ascii="Times New Roman" w:hAnsi="Times New Roman"/>
          <w:b/>
          <w:szCs w:val="24"/>
          <w:lang w:val="bg-BG"/>
        </w:rPr>
        <w:t>ЧРЕЗ</w:t>
      </w:r>
      <w:r w:rsidR="003E499C">
        <w:rPr>
          <w:rFonts w:ascii="Times New Roman" w:hAnsi="Times New Roman"/>
          <w:b/>
          <w:szCs w:val="24"/>
          <w:lang w:val="bg-BG"/>
        </w:rPr>
        <w:t xml:space="preserve"> </w:t>
      </w:r>
      <w:r w:rsidR="00B30F48" w:rsidRPr="00B30F48">
        <w:rPr>
          <w:rFonts w:ascii="Times New Roman" w:hAnsi="Times New Roman"/>
          <w:b/>
          <w:szCs w:val="24"/>
          <w:lang w:val="bg-BG"/>
        </w:rPr>
        <w:t xml:space="preserve">ЛИЗИНГ НА 20 БРОЯ ЕЛЕКТРИЧЕСКИ ЕДИНИЧНИ АВТОБУСИ И ДОПЪЛНИТЕЛНО ОБОРУДВАНЕ КЪМ ТЯХ </w:t>
      </w:r>
      <w:r w:rsidRPr="001E4178">
        <w:rPr>
          <w:rFonts w:ascii="Times New Roman" w:hAnsi="Times New Roman"/>
          <w:b/>
          <w:bCs/>
          <w:szCs w:val="24"/>
          <w:lang w:val="bg-BG"/>
        </w:rPr>
        <w:t>”</w:t>
      </w:r>
    </w:p>
    <w:p w:rsidR="008F3B5F" w:rsidRPr="001E4178" w:rsidRDefault="008F3B5F" w:rsidP="008F3B5F">
      <w:pPr>
        <w:tabs>
          <w:tab w:val="left" w:pos="6840"/>
        </w:tabs>
        <w:jc w:val="center"/>
        <w:rPr>
          <w:rFonts w:ascii="Times New Roman" w:hAnsi="Times New Roman"/>
          <w:szCs w:val="24"/>
          <w:lang w:val="bg-BG"/>
        </w:rPr>
      </w:pPr>
    </w:p>
    <w:p w:rsidR="008D1189" w:rsidRPr="000310EA" w:rsidRDefault="008D1189" w:rsidP="008D1189">
      <w:pPr>
        <w:spacing w:before="120"/>
        <w:ind w:firstLine="708"/>
        <w:jc w:val="both"/>
        <w:rPr>
          <w:rFonts w:ascii="Times New Roman" w:hAnsi="Times New Roman"/>
          <w:szCs w:val="24"/>
          <w:lang w:val="bg-BG"/>
        </w:rPr>
      </w:pPr>
      <w:r w:rsidRPr="000310EA">
        <w:rPr>
          <w:rFonts w:ascii="Times New Roman" w:hAnsi="Times New Roman"/>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7C3BDE" w:rsidRPr="001E4178" w:rsidRDefault="008D1189" w:rsidP="007C3BDE">
      <w:pPr>
        <w:tabs>
          <w:tab w:val="left" w:pos="1134"/>
        </w:tabs>
        <w:spacing w:before="120" w:after="120"/>
        <w:jc w:val="both"/>
        <w:rPr>
          <w:rFonts w:ascii="Times New Roman" w:hAnsi="Times New Roman"/>
          <w:szCs w:val="24"/>
          <w:lang w:val="bg-BG"/>
        </w:rPr>
      </w:pPr>
      <w:r w:rsidRPr="000310EA">
        <w:rPr>
          <w:rFonts w:ascii="Times New Roman" w:hAnsi="Times New Roman"/>
          <w:szCs w:val="24"/>
          <w:lang w:val="bg-BG"/>
        </w:rPr>
        <w:t>Предлагаме да изпълним поръчката,</w:t>
      </w:r>
      <w:r w:rsidR="007C3BDE" w:rsidRPr="001E4178">
        <w:rPr>
          <w:rFonts w:ascii="Times New Roman" w:hAnsi="Times New Roman"/>
          <w:szCs w:val="24"/>
          <w:lang w:val="bg-BG"/>
        </w:rPr>
        <w:t xml:space="preserve"> както следва:</w:t>
      </w:r>
    </w:p>
    <w:p w:rsidR="008D1189" w:rsidRPr="000310EA" w:rsidRDefault="00C62182" w:rsidP="00C62182">
      <w:pPr>
        <w:spacing w:before="120" w:after="120"/>
        <w:jc w:val="both"/>
        <w:rPr>
          <w:rFonts w:ascii="Times New Roman" w:hAnsi="Times New Roman"/>
          <w:b/>
          <w:bCs/>
          <w:szCs w:val="24"/>
          <w:lang w:val="bg-BG"/>
        </w:rPr>
      </w:pPr>
      <w:r w:rsidRPr="001E4178">
        <w:rPr>
          <w:rFonts w:ascii="Times New Roman" w:hAnsi="Times New Roman"/>
          <w:szCs w:val="24"/>
          <w:lang w:val="en-US"/>
        </w:rPr>
        <w:t>I</w:t>
      </w:r>
      <w:r w:rsidR="007C3BDE" w:rsidRPr="001E4178">
        <w:rPr>
          <w:rFonts w:ascii="Times New Roman" w:hAnsi="Times New Roman"/>
          <w:szCs w:val="24"/>
          <w:lang w:val="bg-BG"/>
        </w:rPr>
        <w:t xml:space="preserve">. </w:t>
      </w:r>
      <w:r w:rsidR="008D1189" w:rsidRPr="000310EA">
        <w:rPr>
          <w:rFonts w:ascii="Times New Roman" w:hAnsi="Times New Roman"/>
          <w:szCs w:val="24"/>
          <w:lang w:val="bg-BG"/>
        </w:rPr>
        <w:t>Н</w:t>
      </w:r>
      <w:r w:rsidR="008D1189" w:rsidRPr="000310EA">
        <w:rPr>
          <w:rFonts w:ascii="Times New Roman" w:hAnsi="Times New Roman"/>
          <w:szCs w:val="24"/>
          <w:lang w:val="bg-BG" w:eastAsia="bg-BG"/>
        </w:rPr>
        <w:t>ови</w:t>
      </w:r>
      <w:r w:rsidR="008D1189" w:rsidRPr="000310EA">
        <w:rPr>
          <w:rFonts w:ascii="Times New Roman" w:hAnsi="Times New Roman"/>
          <w:szCs w:val="24"/>
          <w:lang w:val="bg-BG"/>
        </w:rPr>
        <w:t xml:space="preserve"> единични </w:t>
      </w:r>
      <w:r w:rsidR="00B30F48">
        <w:rPr>
          <w:rFonts w:ascii="Times New Roman" w:hAnsi="Times New Roman"/>
          <w:szCs w:val="24"/>
          <w:lang w:val="bg-BG"/>
        </w:rPr>
        <w:t>електрически</w:t>
      </w:r>
      <w:r w:rsidRPr="001E4178">
        <w:rPr>
          <w:rFonts w:ascii="Times New Roman" w:hAnsi="Times New Roman"/>
          <w:szCs w:val="24"/>
          <w:lang w:val="bg-BG"/>
        </w:rPr>
        <w:t xml:space="preserve">и </w:t>
      </w:r>
      <w:r w:rsidR="008D1189" w:rsidRPr="000310EA">
        <w:rPr>
          <w:rFonts w:ascii="Times New Roman" w:hAnsi="Times New Roman"/>
          <w:szCs w:val="24"/>
          <w:lang w:val="bg-BG"/>
        </w:rPr>
        <w:t>автобуси</w:t>
      </w:r>
      <w:r w:rsidR="00B30F48">
        <w:rPr>
          <w:rFonts w:ascii="Times New Roman" w:hAnsi="Times New Roman"/>
          <w:szCs w:val="24"/>
          <w:lang w:val="bg-BG"/>
        </w:rPr>
        <w:t xml:space="preserve"> и допълнително оборудване към тях</w:t>
      </w:r>
      <w:r w:rsidR="008D1189" w:rsidRPr="000310EA">
        <w:rPr>
          <w:rFonts w:ascii="Times New Roman" w:hAnsi="Times New Roman"/>
          <w:szCs w:val="24"/>
          <w:lang w:val="bg-BG"/>
        </w:rPr>
        <w:t xml:space="preserve">: </w:t>
      </w:r>
      <w:r w:rsidR="008D1189" w:rsidRPr="001E4178">
        <w:rPr>
          <w:rFonts w:ascii="Times New Roman" w:hAnsi="Times New Roman"/>
          <w:szCs w:val="24"/>
        </w:rPr>
        <w:t> </w:t>
      </w:r>
      <w:r w:rsidR="00B30F48">
        <w:rPr>
          <w:rFonts w:ascii="Times New Roman" w:hAnsi="Times New Roman"/>
          <w:szCs w:val="24"/>
          <w:lang w:val="bg-BG"/>
        </w:rPr>
        <w:t>20</w:t>
      </w:r>
      <w:r w:rsidR="008D1189" w:rsidRPr="000310EA">
        <w:rPr>
          <w:rFonts w:ascii="Times New Roman" w:hAnsi="Times New Roman"/>
          <w:szCs w:val="24"/>
          <w:lang w:val="bg-BG"/>
        </w:rPr>
        <w:t xml:space="preserve"> (</w:t>
      </w:r>
      <w:r w:rsidR="00B30F48">
        <w:rPr>
          <w:rFonts w:ascii="Times New Roman" w:hAnsi="Times New Roman"/>
          <w:szCs w:val="24"/>
          <w:lang w:val="bg-BG"/>
        </w:rPr>
        <w:t>двадесет</w:t>
      </w:r>
      <w:r w:rsidR="008D1189" w:rsidRPr="000310EA">
        <w:rPr>
          <w:rFonts w:ascii="Times New Roman" w:hAnsi="Times New Roman"/>
          <w:szCs w:val="24"/>
          <w:lang w:val="bg-BG"/>
        </w:rPr>
        <w:t>) броя,</w:t>
      </w:r>
      <w:r w:rsidRPr="001E4178">
        <w:rPr>
          <w:rFonts w:ascii="Times New Roman" w:hAnsi="Times New Roman"/>
          <w:b/>
          <w:bCs/>
          <w:szCs w:val="24"/>
          <w:lang w:val="bg-BG"/>
        </w:rPr>
        <w:t xml:space="preserve"> </w:t>
      </w:r>
      <w:r w:rsidR="008D1189" w:rsidRPr="000310EA">
        <w:rPr>
          <w:rFonts w:ascii="Times New Roman" w:hAnsi="Times New Roman"/>
          <w:szCs w:val="24"/>
          <w:lang w:val="bg-BG"/>
        </w:rPr>
        <w:t>при следните цени:</w:t>
      </w:r>
    </w:p>
    <w:tbl>
      <w:tblPr>
        <w:tblW w:w="54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5228"/>
        <w:gridCol w:w="1314"/>
        <w:gridCol w:w="1537"/>
        <w:gridCol w:w="1941"/>
      </w:tblGrid>
      <w:tr w:rsidR="004D554D" w:rsidRPr="001E4178" w:rsidTr="00E44B4E">
        <w:tc>
          <w:tcPr>
            <w:tcW w:w="333" w:type="pct"/>
            <w:vAlign w:val="center"/>
          </w:tcPr>
          <w:p w:rsidR="003A6C1A" w:rsidRPr="001E4178" w:rsidRDefault="003A6C1A"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Поз.</w:t>
            </w:r>
          </w:p>
        </w:tc>
        <w:tc>
          <w:tcPr>
            <w:tcW w:w="2435" w:type="pct"/>
            <w:vAlign w:val="center"/>
          </w:tcPr>
          <w:p w:rsidR="003A6C1A" w:rsidRPr="001E4178" w:rsidRDefault="003A6C1A"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Наименование</w:t>
            </w:r>
          </w:p>
        </w:tc>
        <w:tc>
          <w:tcPr>
            <w:tcW w:w="612" w:type="pct"/>
          </w:tcPr>
          <w:p w:rsidR="003A6C1A" w:rsidRPr="001E4178" w:rsidRDefault="003D540E" w:rsidP="003D540E">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 xml:space="preserve">Ед. цена в лева без ДДС </w:t>
            </w:r>
          </w:p>
        </w:tc>
        <w:tc>
          <w:tcPr>
            <w:tcW w:w="716" w:type="pct"/>
            <w:vAlign w:val="center"/>
          </w:tcPr>
          <w:p w:rsidR="003A6C1A" w:rsidRPr="001E4178" w:rsidRDefault="003D540E"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Количество</w:t>
            </w:r>
          </w:p>
        </w:tc>
        <w:tc>
          <w:tcPr>
            <w:tcW w:w="904" w:type="pct"/>
            <w:vAlign w:val="center"/>
          </w:tcPr>
          <w:p w:rsidR="003A6C1A" w:rsidRPr="001E4178" w:rsidRDefault="003A6C1A" w:rsidP="00267861">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 xml:space="preserve">Обща </w:t>
            </w:r>
            <w:r w:rsidR="00267861" w:rsidRPr="001E4178">
              <w:rPr>
                <w:rFonts w:ascii="Times New Roman" w:hAnsi="Times New Roman"/>
                <w:color w:val="auto"/>
              </w:rPr>
              <w:t>цена</w:t>
            </w:r>
            <w:r w:rsidRPr="001E4178">
              <w:rPr>
                <w:rFonts w:ascii="Times New Roman" w:hAnsi="Times New Roman"/>
                <w:color w:val="auto"/>
              </w:rPr>
              <w:t xml:space="preserve"> в лева без ДДС</w:t>
            </w:r>
          </w:p>
        </w:tc>
      </w:tr>
      <w:tr w:rsidR="00B30F48" w:rsidRPr="001E4178" w:rsidTr="00E44B4E">
        <w:tc>
          <w:tcPr>
            <w:tcW w:w="333" w:type="pct"/>
          </w:tcPr>
          <w:p w:rsidR="00B30F48"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1</w:t>
            </w:r>
          </w:p>
        </w:tc>
        <w:tc>
          <w:tcPr>
            <w:tcW w:w="2435" w:type="pct"/>
          </w:tcPr>
          <w:p w:rsidR="00B30F48" w:rsidRPr="004070FC" w:rsidRDefault="00B30F48" w:rsidP="00B9346A">
            <w:pPr>
              <w:pStyle w:val="Default"/>
              <w:keepLines/>
              <w:tabs>
                <w:tab w:val="left" w:pos="851"/>
                <w:tab w:val="left" w:pos="1418"/>
                <w:tab w:val="right" w:pos="9214"/>
              </w:tabs>
              <w:spacing w:before="60" w:after="60"/>
              <w:jc w:val="both"/>
              <w:rPr>
                <w:rFonts w:ascii="Times New Roman" w:hAnsi="Times New Roman"/>
                <w:b/>
                <w:bCs/>
                <w:color w:val="auto"/>
                <w:lang w:val="bg-BG"/>
              </w:rPr>
            </w:pPr>
            <w:r w:rsidRPr="004070FC">
              <w:rPr>
                <w:rFonts w:ascii="Times New Roman" w:hAnsi="Times New Roman"/>
                <w:b/>
                <w:bCs/>
                <w:color w:val="auto"/>
                <w:lang w:val="bg-BG"/>
              </w:rPr>
              <w:t xml:space="preserve">Цена за изпълнение на доставката на </w:t>
            </w:r>
            <w:r w:rsidR="005D14CE" w:rsidRPr="004070FC">
              <w:rPr>
                <w:rFonts w:ascii="Times New Roman" w:hAnsi="Times New Roman"/>
                <w:b/>
                <w:bCs/>
                <w:color w:val="auto"/>
                <w:lang w:val="bg-BG"/>
              </w:rPr>
              <w:t>електрическии автобуси</w:t>
            </w:r>
            <w:r w:rsidRPr="004070FC">
              <w:rPr>
                <w:rFonts w:ascii="Times New Roman" w:hAnsi="Times New Roman"/>
                <w:b/>
                <w:bCs/>
                <w:color w:val="auto"/>
                <w:lang w:val="bg-BG"/>
              </w:rPr>
              <w:t>, без включено лизингово оскъпяване</w:t>
            </w:r>
          </w:p>
        </w:tc>
        <w:tc>
          <w:tcPr>
            <w:tcW w:w="612" w:type="pct"/>
          </w:tcPr>
          <w:p w:rsidR="00B30F48" w:rsidRPr="004070FC" w:rsidRDefault="00B30F48"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B30F48" w:rsidRPr="005D14CE" w:rsidRDefault="005D14CE"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20</w:t>
            </w:r>
            <w:r w:rsidR="00E65F98">
              <w:rPr>
                <w:rFonts w:ascii="Times New Roman" w:hAnsi="Times New Roman"/>
                <w:color w:val="auto"/>
                <w:lang w:val="bg-BG"/>
              </w:rPr>
              <w:t xml:space="preserve"> бр</w:t>
            </w:r>
          </w:p>
        </w:tc>
        <w:tc>
          <w:tcPr>
            <w:tcW w:w="904" w:type="pct"/>
          </w:tcPr>
          <w:p w:rsidR="00B30F48" w:rsidRPr="001E4178" w:rsidRDefault="00B30F48"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B30F48" w:rsidRPr="001E4178" w:rsidTr="00E44B4E">
        <w:tc>
          <w:tcPr>
            <w:tcW w:w="333" w:type="pct"/>
          </w:tcPr>
          <w:p w:rsidR="00B30F48"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2</w:t>
            </w:r>
          </w:p>
        </w:tc>
        <w:tc>
          <w:tcPr>
            <w:tcW w:w="2435" w:type="pct"/>
          </w:tcPr>
          <w:p w:rsidR="00B30F48" w:rsidRPr="004070FC" w:rsidRDefault="005D14CE" w:rsidP="005D14CE">
            <w:pPr>
              <w:pStyle w:val="Default"/>
              <w:keepLines/>
              <w:tabs>
                <w:tab w:val="left" w:pos="851"/>
                <w:tab w:val="left" w:pos="1418"/>
                <w:tab w:val="right" w:pos="9214"/>
              </w:tabs>
              <w:spacing w:before="60" w:after="60"/>
              <w:jc w:val="both"/>
              <w:rPr>
                <w:rFonts w:ascii="Times New Roman" w:hAnsi="Times New Roman"/>
                <w:b/>
                <w:bCs/>
                <w:color w:val="auto"/>
                <w:lang w:val="bg-BG"/>
              </w:rPr>
            </w:pPr>
            <w:r w:rsidRPr="004070FC">
              <w:rPr>
                <w:rFonts w:ascii="Times New Roman" w:hAnsi="Times New Roman"/>
                <w:b/>
                <w:bCs/>
                <w:color w:val="auto"/>
                <w:lang w:val="bg-BG"/>
              </w:rPr>
              <w:t>Цена за изпълнение на доставката на двойн</w:t>
            </w:r>
            <w:r>
              <w:rPr>
                <w:rFonts w:ascii="Times New Roman" w:hAnsi="Times New Roman"/>
                <w:b/>
                <w:bCs/>
                <w:color w:val="auto"/>
                <w:lang w:val="bg-BG"/>
              </w:rPr>
              <w:t>а</w:t>
            </w:r>
            <w:r w:rsidRPr="004070FC">
              <w:rPr>
                <w:rFonts w:ascii="Times New Roman" w:hAnsi="Times New Roman"/>
                <w:b/>
                <w:bCs/>
                <w:color w:val="auto"/>
                <w:lang w:val="bg-BG"/>
              </w:rPr>
              <w:t xml:space="preserve"> </w:t>
            </w:r>
            <w:r>
              <w:rPr>
                <w:rFonts w:ascii="Times New Roman" w:hAnsi="Times New Roman"/>
                <w:b/>
                <w:bCs/>
                <w:color w:val="auto"/>
                <w:lang w:val="bg-BG"/>
              </w:rPr>
              <w:t xml:space="preserve">зарядна станция </w:t>
            </w:r>
            <w:r w:rsidRPr="004070FC">
              <w:rPr>
                <w:rFonts w:ascii="Times New Roman" w:hAnsi="Times New Roman"/>
                <w:b/>
                <w:bCs/>
                <w:color w:val="auto"/>
                <w:lang w:val="bg-BG"/>
              </w:rPr>
              <w:t xml:space="preserve">с минимална мощност 120 </w:t>
            </w:r>
            <w:r w:rsidRPr="005D14CE">
              <w:rPr>
                <w:rFonts w:ascii="Times New Roman" w:hAnsi="Times New Roman"/>
                <w:b/>
                <w:bCs/>
                <w:color w:val="auto"/>
                <w:lang w:val="en-AU"/>
              </w:rPr>
              <w:t>kW</w:t>
            </w:r>
            <w:r w:rsidRPr="004070FC">
              <w:rPr>
                <w:rFonts w:ascii="Times New Roman" w:hAnsi="Times New Roman"/>
                <w:b/>
                <w:bCs/>
                <w:color w:val="auto"/>
                <w:lang w:val="bg-BG"/>
              </w:rPr>
              <w:t>, без включено лизингово оскъпяване</w:t>
            </w:r>
          </w:p>
        </w:tc>
        <w:tc>
          <w:tcPr>
            <w:tcW w:w="612" w:type="pct"/>
          </w:tcPr>
          <w:p w:rsidR="00B30F48" w:rsidRPr="004070FC" w:rsidRDefault="00B30F48"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B30F48" w:rsidRPr="005D14CE" w:rsidRDefault="005D14CE"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5</w:t>
            </w:r>
            <w:r w:rsidR="00E65F98">
              <w:rPr>
                <w:rFonts w:ascii="Times New Roman" w:hAnsi="Times New Roman"/>
                <w:color w:val="auto"/>
                <w:lang w:val="bg-BG"/>
              </w:rPr>
              <w:t xml:space="preserve"> бр</w:t>
            </w:r>
          </w:p>
        </w:tc>
        <w:tc>
          <w:tcPr>
            <w:tcW w:w="904" w:type="pct"/>
          </w:tcPr>
          <w:p w:rsidR="00B30F48" w:rsidRPr="001E4178" w:rsidRDefault="00B30F48"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5D14CE" w:rsidRPr="001E4178" w:rsidTr="00E44B4E">
        <w:tc>
          <w:tcPr>
            <w:tcW w:w="333" w:type="pct"/>
          </w:tcPr>
          <w:p w:rsidR="005D14CE"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3</w:t>
            </w:r>
          </w:p>
        </w:tc>
        <w:tc>
          <w:tcPr>
            <w:tcW w:w="2435" w:type="pct"/>
          </w:tcPr>
          <w:p w:rsidR="005D14CE" w:rsidRPr="004070FC" w:rsidRDefault="005D14CE" w:rsidP="005D14CE">
            <w:pPr>
              <w:pStyle w:val="Default"/>
              <w:keepLines/>
              <w:tabs>
                <w:tab w:val="left" w:pos="851"/>
                <w:tab w:val="left" w:pos="1418"/>
                <w:tab w:val="right" w:pos="9214"/>
              </w:tabs>
              <w:spacing w:before="60" w:after="60"/>
              <w:jc w:val="both"/>
              <w:rPr>
                <w:rFonts w:ascii="Times New Roman" w:hAnsi="Times New Roman"/>
                <w:b/>
                <w:bCs/>
                <w:color w:val="auto"/>
                <w:lang w:val="bg-BG"/>
              </w:rPr>
            </w:pPr>
            <w:r w:rsidRPr="004070FC">
              <w:rPr>
                <w:rFonts w:ascii="Times New Roman" w:hAnsi="Times New Roman"/>
                <w:b/>
                <w:bCs/>
                <w:color w:val="auto"/>
                <w:lang w:val="bg-BG"/>
              </w:rPr>
              <w:t xml:space="preserve">Цена за изпълнение на доставката на </w:t>
            </w:r>
            <w:r>
              <w:rPr>
                <w:rFonts w:ascii="Times New Roman" w:hAnsi="Times New Roman"/>
                <w:b/>
                <w:bCs/>
                <w:color w:val="auto"/>
                <w:lang w:val="bg-BG"/>
              </w:rPr>
              <w:t>едична</w:t>
            </w:r>
            <w:r w:rsidRPr="004070FC">
              <w:rPr>
                <w:rFonts w:ascii="Times New Roman" w:hAnsi="Times New Roman"/>
                <w:b/>
                <w:bCs/>
                <w:color w:val="auto"/>
                <w:lang w:val="bg-BG"/>
              </w:rPr>
              <w:t xml:space="preserve"> </w:t>
            </w:r>
            <w:r>
              <w:rPr>
                <w:rFonts w:ascii="Times New Roman" w:hAnsi="Times New Roman"/>
                <w:b/>
                <w:bCs/>
                <w:color w:val="auto"/>
                <w:lang w:val="bg-BG"/>
              </w:rPr>
              <w:t xml:space="preserve">зарядна станция </w:t>
            </w:r>
            <w:r w:rsidRPr="004070FC">
              <w:rPr>
                <w:rFonts w:ascii="Times New Roman" w:hAnsi="Times New Roman"/>
                <w:b/>
                <w:bCs/>
                <w:color w:val="auto"/>
                <w:lang w:val="bg-BG"/>
              </w:rPr>
              <w:t xml:space="preserve">с минимална мощност </w:t>
            </w:r>
            <w:r>
              <w:rPr>
                <w:rFonts w:ascii="Times New Roman" w:hAnsi="Times New Roman"/>
                <w:b/>
                <w:bCs/>
                <w:color w:val="auto"/>
                <w:lang w:val="bg-BG"/>
              </w:rPr>
              <w:t>60</w:t>
            </w:r>
            <w:r w:rsidRPr="004070FC">
              <w:rPr>
                <w:rFonts w:ascii="Times New Roman" w:hAnsi="Times New Roman"/>
                <w:b/>
                <w:bCs/>
                <w:color w:val="auto"/>
                <w:lang w:val="bg-BG"/>
              </w:rPr>
              <w:t xml:space="preserve"> </w:t>
            </w:r>
            <w:r w:rsidRPr="005D14CE">
              <w:rPr>
                <w:rFonts w:ascii="Times New Roman" w:hAnsi="Times New Roman"/>
                <w:b/>
                <w:bCs/>
                <w:color w:val="auto"/>
                <w:lang w:val="en-AU"/>
              </w:rPr>
              <w:t>kW</w:t>
            </w:r>
            <w:r w:rsidRPr="004070FC">
              <w:rPr>
                <w:rFonts w:ascii="Times New Roman" w:hAnsi="Times New Roman"/>
                <w:b/>
                <w:bCs/>
                <w:color w:val="auto"/>
                <w:lang w:val="bg-BG"/>
              </w:rPr>
              <w:t>, без включено лизингово оскъпяване</w:t>
            </w:r>
          </w:p>
        </w:tc>
        <w:tc>
          <w:tcPr>
            <w:tcW w:w="612" w:type="pct"/>
          </w:tcPr>
          <w:p w:rsidR="005D14CE" w:rsidRPr="004070FC" w:rsidRDefault="005D14CE"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5D14CE" w:rsidRPr="005D14CE" w:rsidRDefault="005D14CE"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10</w:t>
            </w:r>
            <w:r w:rsidR="00E65F98">
              <w:rPr>
                <w:rFonts w:ascii="Times New Roman" w:hAnsi="Times New Roman"/>
                <w:color w:val="auto"/>
                <w:lang w:val="bg-BG"/>
              </w:rPr>
              <w:t xml:space="preserve"> бр</w:t>
            </w:r>
          </w:p>
        </w:tc>
        <w:tc>
          <w:tcPr>
            <w:tcW w:w="904" w:type="pct"/>
          </w:tcPr>
          <w:p w:rsidR="005D14CE" w:rsidRPr="001E4178" w:rsidRDefault="005D14CE"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5D14CE" w:rsidRPr="001E4178" w:rsidTr="00E44B4E">
        <w:tc>
          <w:tcPr>
            <w:tcW w:w="333" w:type="pct"/>
          </w:tcPr>
          <w:p w:rsidR="005D14CE"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4</w:t>
            </w:r>
          </w:p>
        </w:tc>
        <w:tc>
          <w:tcPr>
            <w:tcW w:w="2435" w:type="pct"/>
          </w:tcPr>
          <w:p w:rsidR="005D14CE" w:rsidRPr="00506F11" w:rsidRDefault="005D14CE" w:rsidP="00506F11">
            <w:pPr>
              <w:pStyle w:val="Default"/>
              <w:keepLines/>
              <w:tabs>
                <w:tab w:val="left" w:pos="851"/>
                <w:tab w:val="left" w:pos="1418"/>
                <w:tab w:val="right" w:pos="9214"/>
              </w:tabs>
              <w:spacing w:before="60" w:after="60"/>
              <w:jc w:val="both"/>
              <w:rPr>
                <w:rFonts w:ascii="Times New Roman" w:hAnsi="Times New Roman"/>
                <w:b/>
                <w:bCs/>
                <w:color w:val="auto"/>
                <w:lang w:val="bg-BG"/>
              </w:rPr>
            </w:pPr>
            <w:r w:rsidRPr="00506F11">
              <w:rPr>
                <w:rFonts w:ascii="Times New Roman" w:hAnsi="Times New Roman"/>
                <w:b/>
                <w:bCs/>
                <w:color w:val="auto"/>
                <w:lang w:val="bg-BG"/>
              </w:rPr>
              <w:t>Цена за изпълнение на доставката</w:t>
            </w:r>
            <w:r>
              <w:rPr>
                <w:rFonts w:ascii="Times New Roman" w:hAnsi="Times New Roman"/>
                <w:b/>
                <w:bCs/>
                <w:color w:val="auto"/>
                <w:lang w:val="bg-BG"/>
              </w:rPr>
              <w:t xml:space="preserve"> и инсталацията на</w:t>
            </w:r>
            <w:r w:rsidRPr="00506F11">
              <w:rPr>
                <w:rFonts w:ascii="Times New Roman" w:hAnsi="Times New Roman"/>
                <w:b/>
                <w:bCs/>
                <w:color w:val="auto"/>
                <w:lang w:val="bg-BG"/>
              </w:rPr>
              <w:t xml:space="preserve"> </w:t>
            </w:r>
            <w:r>
              <w:rPr>
                <w:rFonts w:ascii="Times New Roman" w:hAnsi="Times New Roman"/>
                <w:b/>
                <w:bCs/>
                <w:color w:val="auto"/>
                <w:lang w:val="bg-BG"/>
              </w:rPr>
              <w:t>с</w:t>
            </w:r>
            <w:r w:rsidRPr="00506F11">
              <w:rPr>
                <w:rFonts w:ascii="Times New Roman" w:hAnsi="Times New Roman"/>
                <w:b/>
                <w:bCs/>
                <w:color w:val="auto"/>
                <w:lang w:val="bg-BG"/>
              </w:rPr>
              <w:t>истема за телеметрично наблюдение на превозното средство, без включено лизингово оскъпяване</w:t>
            </w:r>
            <w:r w:rsidR="00506F11">
              <w:rPr>
                <w:rFonts w:ascii="Times New Roman" w:hAnsi="Times New Roman"/>
                <w:b/>
                <w:bCs/>
                <w:color w:val="auto"/>
                <w:lang w:val="bg-BG"/>
              </w:rPr>
              <w:t xml:space="preserve"> </w:t>
            </w:r>
            <w:r w:rsidR="00506F11" w:rsidRPr="00506F11">
              <w:rPr>
                <w:rFonts w:ascii="Times New Roman" w:hAnsi="Times New Roman"/>
                <w:bCs/>
                <w:i/>
                <w:color w:val="auto"/>
                <w:lang w:val="bg-BG"/>
              </w:rPr>
              <w:t xml:space="preserve">(посочва се </w:t>
            </w:r>
            <w:r w:rsidR="00506F11">
              <w:rPr>
                <w:rFonts w:ascii="Times New Roman" w:hAnsi="Times New Roman"/>
                <w:bCs/>
                <w:i/>
                <w:color w:val="auto"/>
                <w:lang w:val="bg-BG"/>
              </w:rPr>
              <w:t xml:space="preserve">общата </w:t>
            </w:r>
            <w:r w:rsidR="00506F11" w:rsidRPr="00506F11">
              <w:rPr>
                <w:rFonts w:ascii="Times New Roman" w:hAnsi="Times New Roman"/>
                <w:bCs/>
                <w:i/>
                <w:color w:val="auto"/>
                <w:lang w:val="bg-BG"/>
              </w:rPr>
              <w:t>стойност за инсталиране и ползване на системата за периода на лизинга)</w:t>
            </w:r>
          </w:p>
        </w:tc>
        <w:tc>
          <w:tcPr>
            <w:tcW w:w="612" w:type="pct"/>
          </w:tcPr>
          <w:p w:rsidR="005D14CE" w:rsidRPr="00506F11" w:rsidRDefault="005D14CE"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5D14CE" w:rsidRPr="005D14CE" w:rsidRDefault="005D14CE"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1</w:t>
            </w:r>
            <w:r w:rsidR="00E65F98">
              <w:rPr>
                <w:rFonts w:ascii="Times New Roman" w:hAnsi="Times New Roman"/>
                <w:color w:val="auto"/>
                <w:lang w:val="bg-BG"/>
              </w:rPr>
              <w:t xml:space="preserve"> бр</w:t>
            </w:r>
          </w:p>
        </w:tc>
        <w:tc>
          <w:tcPr>
            <w:tcW w:w="904" w:type="pct"/>
          </w:tcPr>
          <w:p w:rsidR="005D14CE" w:rsidRPr="001E4178" w:rsidRDefault="005D14CE"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5D14CE" w:rsidRPr="001E4178" w:rsidTr="00E44B4E">
        <w:tc>
          <w:tcPr>
            <w:tcW w:w="333" w:type="pct"/>
          </w:tcPr>
          <w:p w:rsidR="005D14CE"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5</w:t>
            </w:r>
          </w:p>
        </w:tc>
        <w:tc>
          <w:tcPr>
            <w:tcW w:w="2435" w:type="pct"/>
          </w:tcPr>
          <w:p w:rsidR="005D14CE" w:rsidRPr="004070FC" w:rsidRDefault="00E65F98" w:rsidP="00E65F98">
            <w:pPr>
              <w:pStyle w:val="Default"/>
              <w:keepLines/>
              <w:tabs>
                <w:tab w:val="left" w:pos="851"/>
                <w:tab w:val="left" w:pos="1418"/>
                <w:tab w:val="right" w:pos="9214"/>
              </w:tabs>
              <w:spacing w:before="60" w:after="60"/>
              <w:jc w:val="both"/>
              <w:rPr>
                <w:rFonts w:ascii="Times New Roman" w:hAnsi="Times New Roman"/>
                <w:b/>
                <w:bCs/>
                <w:color w:val="auto"/>
                <w:lang w:val="bg-BG"/>
              </w:rPr>
            </w:pPr>
            <w:r w:rsidRPr="004070FC">
              <w:rPr>
                <w:rFonts w:ascii="Times New Roman" w:hAnsi="Times New Roman"/>
                <w:b/>
                <w:bCs/>
                <w:color w:val="auto"/>
                <w:lang w:val="bg-BG"/>
              </w:rPr>
              <w:t xml:space="preserve">Цена за изпълнение на доставката на </w:t>
            </w:r>
            <w:r>
              <w:rPr>
                <w:rFonts w:ascii="Times New Roman" w:hAnsi="Times New Roman"/>
                <w:b/>
                <w:bCs/>
                <w:color w:val="auto"/>
                <w:lang w:val="bg-BG"/>
              </w:rPr>
              <w:t>оборудване, софтуер и др.</w:t>
            </w:r>
            <w:r w:rsidRPr="004070FC">
              <w:rPr>
                <w:rFonts w:ascii="Times New Roman" w:hAnsi="Times New Roman"/>
                <w:b/>
                <w:bCs/>
                <w:color w:val="auto"/>
                <w:lang w:val="bg-BG"/>
              </w:rPr>
              <w:t>, без включено лизингово оскъпяване</w:t>
            </w:r>
          </w:p>
        </w:tc>
        <w:tc>
          <w:tcPr>
            <w:tcW w:w="612" w:type="pct"/>
          </w:tcPr>
          <w:p w:rsidR="005D14CE" w:rsidRPr="004070FC" w:rsidRDefault="005D14CE"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5D14CE" w:rsidRPr="00E65F98" w:rsidRDefault="00E65F98"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1 бр</w:t>
            </w:r>
          </w:p>
        </w:tc>
        <w:tc>
          <w:tcPr>
            <w:tcW w:w="904" w:type="pct"/>
          </w:tcPr>
          <w:p w:rsidR="005D14CE" w:rsidRPr="001E4178" w:rsidRDefault="005D14CE"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4D554D" w:rsidRPr="004070FC" w:rsidTr="00E44B4E">
        <w:tc>
          <w:tcPr>
            <w:tcW w:w="333" w:type="pct"/>
          </w:tcPr>
          <w:p w:rsidR="004D554D"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6</w:t>
            </w:r>
          </w:p>
        </w:tc>
        <w:tc>
          <w:tcPr>
            <w:tcW w:w="3763" w:type="pct"/>
            <w:gridSpan w:val="3"/>
          </w:tcPr>
          <w:p w:rsidR="004D554D" w:rsidRPr="004D554D" w:rsidRDefault="004D554D" w:rsidP="004D554D">
            <w:pPr>
              <w:pStyle w:val="Default"/>
              <w:keepLines/>
              <w:tabs>
                <w:tab w:val="left" w:pos="851"/>
                <w:tab w:val="left" w:pos="1418"/>
                <w:tab w:val="right" w:pos="9214"/>
              </w:tabs>
              <w:spacing w:before="60" w:after="60"/>
              <w:jc w:val="both"/>
              <w:rPr>
                <w:rFonts w:ascii="Times New Roman" w:hAnsi="Times New Roman"/>
                <w:b/>
                <w:color w:val="auto"/>
                <w:u w:val="single"/>
                <w:lang w:val="bg-BG"/>
              </w:rPr>
            </w:pPr>
            <w:r w:rsidRPr="004D554D">
              <w:rPr>
                <w:rFonts w:ascii="Times New Roman" w:hAnsi="Times New Roman"/>
                <w:b/>
                <w:color w:val="auto"/>
                <w:u w:val="single"/>
                <w:lang w:val="bg-BG"/>
              </w:rPr>
              <w:t>Цена за изпълнение на доставката без включено лизингово оскъпяване (представлява сбора от т. 1. до  т. 5 от таблицата):</w:t>
            </w:r>
          </w:p>
        </w:tc>
        <w:tc>
          <w:tcPr>
            <w:tcW w:w="904" w:type="pct"/>
          </w:tcPr>
          <w:p w:rsidR="004D554D" w:rsidRPr="004D554D" w:rsidRDefault="004D554D"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r>
      <w:tr w:rsidR="00E44B4E" w:rsidRPr="001E4178" w:rsidTr="00E44B4E">
        <w:tc>
          <w:tcPr>
            <w:tcW w:w="333" w:type="pct"/>
          </w:tcPr>
          <w:p w:rsidR="00E44B4E" w:rsidRPr="004D554D" w:rsidRDefault="00E44B4E"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lastRenderedPageBreak/>
              <w:t>7</w:t>
            </w:r>
          </w:p>
        </w:tc>
        <w:tc>
          <w:tcPr>
            <w:tcW w:w="3763" w:type="pct"/>
            <w:gridSpan w:val="3"/>
          </w:tcPr>
          <w:p w:rsidR="00E44B4E" w:rsidRDefault="00E44B4E" w:rsidP="00E44B4E">
            <w:pPr>
              <w:pStyle w:val="Default"/>
              <w:keepLines/>
              <w:tabs>
                <w:tab w:val="left" w:pos="851"/>
                <w:tab w:val="left" w:pos="1418"/>
                <w:tab w:val="right" w:pos="9214"/>
              </w:tabs>
              <w:spacing w:before="60" w:after="60"/>
              <w:rPr>
                <w:rFonts w:ascii="Times New Roman" w:hAnsi="Times New Roman"/>
                <w:color w:val="auto"/>
              </w:rPr>
            </w:pPr>
            <w:r w:rsidRPr="00B30F48">
              <w:rPr>
                <w:rFonts w:ascii="Times New Roman" w:hAnsi="Times New Roman"/>
                <w:b/>
                <w:bCs/>
                <w:color w:val="auto"/>
                <w:lang w:val="en-AU"/>
              </w:rPr>
              <w:t>Лизингово оскъпяване *</w:t>
            </w:r>
          </w:p>
        </w:tc>
        <w:tc>
          <w:tcPr>
            <w:tcW w:w="904" w:type="pct"/>
          </w:tcPr>
          <w:p w:rsidR="00E44B4E" w:rsidRPr="001E4178" w:rsidRDefault="00E44B4E" w:rsidP="005B64B7">
            <w:pPr>
              <w:pStyle w:val="Default"/>
              <w:keepLines/>
              <w:tabs>
                <w:tab w:val="left" w:pos="851"/>
                <w:tab w:val="left" w:pos="1418"/>
                <w:tab w:val="right" w:pos="9214"/>
              </w:tabs>
              <w:spacing w:before="60" w:after="60"/>
              <w:jc w:val="right"/>
              <w:rPr>
                <w:rFonts w:ascii="Times New Roman" w:hAnsi="Times New Roman"/>
                <w:color w:val="auto"/>
              </w:rPr>
            </w:pPr>
          </w:p>
        </w:tc>
      </w:tr>
    </w:tbl>
    <w:p w:rsidR="00BD12E6" w:rsidRDefault="004444FF" w:rsidP="004444FF">
      <w:pPr>
        <w:spacing w:before="120"/>
        <w:jc w:val="both"/>
        <w:rPr>
          <w:rFonts w:ascii="Times New Roman" w:hAnsi="Times New Roman"/>
          <w:b/>
          <w:bCs/>
          <w:i/>
          <w:szCs w:val="24"/>
          <w:u w:val="single"/>
          <w:lang w:val="bg-BG"/>
        </w:rPr>
      </w:pPr>
      <w:r w:rsidRPr="004444FF">
        <w:rPr>
          <w:rFonts w:ascii="Times New Roman" w:hAnsi="Times New Roman"/>
          <w:b/>
          <w:bCs/>
          <w:i/>
          <w:szCs w:val="24"/>
          <w:u w:val="single"/>
          <w:lang w:val="bg-BG"/>
        </w:rPr>
        <w:t>ОБЩА СТОЙНОСТ НА ИЗПЪЛНЕНИЕ НА ПОРЪЧКАТА</w:t>
      </w:r>
      <w:r w:rsidR="007B443C">
        <w:rPr>
          <w:rFonts w:ascii="Times New Roman" w:hAnsi="Times New Roman"/>
          <w:b/>
          <w:bCs/>
          <w:i/>
          <w:szCs w:val="24"/>
          <w:u w:val="single"/>
          <w:lang w:val="bg-BG"/>
        </w:rPr>
        <w:t xml:space="preserve"> ЗА ЦЕЛИЯ ПЕРИОД</w:t>
      </w:r>
      <w:r w:rsidRPr="000310EA">
        <w:rPr>
          <w:rFonts w:ascii="Times New Roman" w:hAnsi="Times New Roman"/>
          <w:b/>
          <w:bCs/>
          <w:i/>
          <w:szCs w:val="24"/>
          <w:u w:val="single"/>
          <w:lang w:val="bg-BG"/>
        </w:rPr>
        <w:t xml:space="preserve">, </w:t>
      </w:r>
      <w:r w:rsidRPr="004444FF">
        <w:rPr>
          <w:rFonts w:ascii="Times New Roman" w:hAnsi="Times New Roman"/>
          <w:b/>
          <w:bCs/>
          <w:i/>
          <w:szCs w:val="24"/>
          <w:u w:val="single"/>
          <w:lang w:val="bg-BG"/>
        </w:rPr>
        <w:t>в лева, без ДДС</w:t>
      </w:r>
      <w:r w:rsidR="00E1080D">
        <w:rPr>
          <w:rFonts w:ascii="Times New Roman" w:hAnsi="Times New Roman"/>
          <w:b/>
          <w:bCs/>
          <w:i/>
          <w:szCs w:val="24"/>
          <w:u w:val="single"/>
          <w:lang w:val="bg-BG"/>
        </w:rPr>
        <w:t xml:space="preserve"> (представляващ сбора от т. </w:t>
      </w:r>
      <w:r w:rsidR="004D554D">
        <w:rPr>
          <w:rFonts w:ascii="Times New Roman" w:hAnsi="Times New Roman"/>
          <w:b/>
          <w:bCs/>
          <w:i/>
          <w:szCs w:val="24"/>
          <w:u w:val="single"/>
          <w:lang w:val="bg-BG"/>
        </w:rPr>
        <w:t>6</w:t>
      </w:r>
      <w:r w:rsidR="00E1080D">
        <w:rPr>
          <w:rFonts w:ascii="Times New Roman" w:hAnsi="Times New Roman"/>
          <w:b/>
          <w:bCs/>
          <w:i/>
          <w:szCs w:val="24"/>
          <w:u w:val="single"/>
          <w:lang w:val="bg-BG"/>
        </w:rPr>
        <w:t xml:space="preserve">. и т. </w:t>
      </w:r>
      <w:r w:rsidR="004D554D">
        <w:rPr>
          <w:rFonts w:ascii="Times New Roman" w:hAnsi="Times New Roman"/>
          <w:b/>
          <w:bCs/>
          <w:i/>
          <w:szCs w:val="24"/>
          <w:u w:val="single"/>
          <w:lang w:val="bg-BG"/>
        </w:rPr>
        <w:t>7</w:t>
      </w:r>
      <w:r w:rsidR="00E1080D">
        <w:rPr>
          <w:rFonts w:ascii="Times New Roman" w:hAnsi="Times New Roman"/>
          <w:b/>
          <w:bCs/>
          <w:i/>
          <w:szCs w:val="24"/>
          <w:u w:val="single"/>
          <w:lang w:val="bg-BG"/>
        </w:rPr>
        <w:t xml:space="preserve"> от таблицата)</w:t>
      </w:r>
      <w:r w:rsidR="00BD12E6">
        <w:rPr>
          <w:rFonts w:ascii="Times New Roman" w:hAnsi="Times New Roman"/>
          <w:b/>
          <w:bCs/>
          <w:i/>
          <w:szCs w:val="24"/>
          <w:u w:val="single"/>
          <w:lang w:val="bg-BG"/>
        </w:rPr>
        <w:t>:</w:t>
      </w:r>
    </w:p>
    <w:p w:rsidR="004444FF" w:rsidRPr="004444FF" w:rsidRDefault="004444FF" w:rsidP="004444FF">
      <w:pPr>
        <w:spacing w:before="120"/>
        <w:jc w:val="both"/>
        <w:rPr>
          <w:rFonts w:ascii="Times New Roman" w:hAnsi="Times New Roman"/>
          <w:b/>
          <w:bCs/>
          <w:i/>
          <w:szCs w:val="24"/>
          <w:u w:val="single"/>
          <w:lang w:val="bg-BG"/>
        </w:rPr>
      </w:pPr>
      <w:r w:rsidRPr="000310EA">
        <w:rPr>
          <w:rFonts w:ascii="Times New Roman" w:hAnsi="Times New Roman"/>
          <w:bCs/>
          <w:i/>
          <w:szCs w:val="24"/>
          <w:u w:val="single"/>
          <w:lang w:val="bg-BG"/>
        </w:rPr>
        <w:t>………………………………………………………</w:t>
      </w:r>
      <w:r w:rsidRPr="004444FF">
        <w:rPr>
          <w:rFonts w:ascii="Times New Roman" w:hAnsi="Times New Roman"/>
          <w:bCs/>
          <w:i/>
          <w:szCs w:val="24"/>
          <w:u w:val="single"/>
          <w:lang w:val="bg-BG"/>
        </w:rPr>
        <w:t>…………………………………………………(изписва се с цифри и думи)</w:t>
      </w:r>
      <w:r w:rsidRPr="000310EA">
        <w:rPr>
          <w:rFonts w:ascii="Times New Roman" w:hAnsi="Times New Roman"/>
          <w:b/>
          <w:bCs/>
          <w:i/>
          <w:szCs w:val="24"/>
          <w:u w:val="single"/>
          <w:lang w:val="bg-BG"/>
        </w:rPr>
        <w:t xml:space="preserve"> </w:t>
      </w:r>
      <w:r w:rsidRPr="004444FF">
        <w:rPr>
          <w:rFonts w:ascii="Times New Roman" w:hAnsi="Times New Roman"/>
          <w:b/>
          <w:bCs/>
          <w:i/>
          <w:szCs w:val="24"/>
          <w:u w:val="single"/>
          <w:lang w:val="bg-BG"/>
        </w:rPr>
        <w:t>лева без ДДС</w:t>
      </w:r>
      <w:r w:rsidR="00BD12E6">
        <w:rPr>
          <w:rFonts w:ascii="Times New Roman" w:hAnsi="Times New Roman"/>
          <w:b/>
          <w:bCs/>
          <w:i/>
          <w:szCs w:val="24"/>
          <w:u w:val="single"/>
          <w:lang w:val="bg-BG"/>
        </w:rPr>
        <w:t>.</w:t>
      </w:r>
    </w:p>
    <w:p w:rsidR="00F91840" w:rsidRPr="00633D85" w:rsidRDefault="00F91840" w:rsidP="00E1080D">
      <w:pPr>
        <w:spacing w:before="120"/>
        <w:jc w:val="both"/>
        <w:rPr>
          <w:rFonts w:ascii="Times New Roman" w:hAnsi="Times New Roman"/>
          <w:szCs w:val="24"/>
          <w:lang w:val="bg-BG"/>
        </w:rPr>
      </w:pPr>
    </w:p>
    <w:p w:rsidR="00E1080D" w:rsidRPr="00684D02" w:rsidRDefault="00E1080D" w:rsidP="00E1080D">
      <w:pPr>
        <w:spacing w:before="120"/>
        <w:jc w:val="both"/>
        <w:rPr>
          <w:rFonts w:ascii="Times New Roman" w:hAnsi="Times New Roman"/>
          <w:b/>
          <w:bCs/>
          <w:i/>
          <w:szCs w:val="24"/>
          <w:u w:val="single"/>
          <w:lang w:val="bg-BG"/>
        </w:rPr>
      </w:pPr>
      <w:r w:rsidRPr="00684D02">
        <w:rPr>
          <w:rFonts w:ascii="Times New Roman" w:hAnsi="Times New Roman"/>
          <w:b/>
          <w:bCs/>
          <w:i/>
          <w:szCs w:val="24"/>
          <w:u w:val="single"/>
          <w:lang w:val="bg-BG"/>
        </w:rPr>
        <w:t xml:space="preserve">ВАЖНО: </w:t>
      </w:r>
    </w:p>
    <w:p w:rsidR="00E1080D" w:rsidRPr="00684D02" w:rsidRDefault="00E1080D" w:rsidP="00E1080D">
      <w:pPr>
        <w:spacing w:before="120"/>
        <w:jc w:val="both"/>
        <w:rPr>
          <w:rFonts w:ascii="Times New Roman" w:hAnsi="Times New Roman"/>
          <w:b/>
          <w:bCs/>
          <w:i/>
          <w:szCs w:val="24"/>
          <w:lang w:val="bg-BG"/>
        </w:rPr>
      </w:pPr>
      <w:r w:rsidRPr="00684D02">
        <w:rPr>
          <w:rFonts w:ascii="Times New Roman" w:hAnsi="Times New Roman"/>
          <w:b/>
          <w:bCs/>
          <w:i/>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w:t>
      </w:r>
    </w:p>
    <w:p w:rsidR="00E1080D" w:rsidRPr="00684D02" w:rsidRDefault="00E1080D" w:rsidP="00E1080D">
      <w:pPr>
        <w:spacing w:before="120"/>
        <w:jc w:val="both"/>
        <w:rPr>
          <w:rFonts w:ascii="Times New Roman" w:hAnsi="Times New Roman"/>
          <w:b/>
          <w:bCs/>
          <w:i/>
          <w:szCs w:val="24"/>
          <w:lang w:val="bg-BG"/>
        </w:rPr>
      </w:pPr>
      <w:r w:rsidRPr="00684D02">
        <w:rPr>
          <w:rFonts w:ascii="Times New Roman" w:hAnsi="Times New Roman"/>
          <w:b/>
          <w:bCs/>
          <w:i/>
          <w:szCs w:val="24"/>
          <w:lang w:val="bg-BG"/>
        </w:rPr>
        <w:t xml:space="preserve">Договорната лихва да бъде изчислена при годишен лихвен процент, основан на тримесечен </w:t>
      </w:r>
      <w:r w:rsidRPr="00684D02">
        <w:rPr>
          <w:rFonts w:ascii="Times New Roman" w:hAnsi="Times New Roman"/>
          <w:b/>
          <w:bCs/>
          <w:i/>
          <w:szCs w:val="24"/>
          <w:lang w:val="en-US"/>
        </w:rPr>
        <w:t>EURI</w:t>
      </w:r>
      <w:r w:rsidRPr="00684D02">
        <w:rPr>
          <w:rFonts w:ascii="Times New Roman" w:hAnsi="Times New Roman"/>
          <w:b/>
          <w:bCs/>
          <w:i/>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Pr="00684D02">
        <w:rPr>
          <w:rFonts w:ascii="Times New Roman" w:hAnsi="Times New Roman"/>
          <w:b/>
          <w:bCs/>
          <w:i/>
          <w:szCs w:val="24"/>
          <w:lang w:val="en-US"/>
        </w:rPr>
        <w:t>EURI</w:t>
      </w:r>
      <w:r w:rsidRPr="00684D02">
        <w:rPr>
          <w:rFonts w:ascii="Times New Roman" w:hAnsi="Times New Roman"/>
          <w:b/>
          <w:bCs/>
          <w:i/>
          <w:szCs w:val="24"/>
          <w:lang w:val="bg-BG"/>
        </w:rPr>
        <w:t>BOR към датата на публикуване на обявлението.</w:t>
      </w:r>
    </w:p>
    <w:p w:rsidR="003E499C" w:rsidRPr="003E499C" w:rsidRDefault="003E499C" w:rsidP="00CD32EE">
      <w:pPr>
        <w:spacing w:before="120"/>
        <w:jc w:val="both"/>
        <w:rPr>
          <w:rFonts w:ascii="Times New Roman" w:hAnsi="Times New Roman"/>
          <w:b/>
          <w:bCs/>
          <w:i/>
          <w:szCs w:val="24"/>
          <w:u w:val="single"/>
          <w:lang w:val="bg-BG"/>
        </w:rPr>
      </w:pPr>
      <w:r w:rsidRPr="003E499C">
        <w:rPr>
          <w:rFonts w:ascii="Times New Roman" w:hAnsi="Times New Roman"/>
          <w:b/>
          <w:bCs/>
          <w:i/>
          <w:szCs w:val="24"/>
          <w:u w:val="single"/>
          <w:lang w:val="bg-BG"/>
        </w:rPr>
        <w:t>Данък добавена стойност (ДДС) ще бъде начислен върху цялата данъчна основа на доставката при фактическото предоставяне на стоките на основание чл. 6, ал. 2, т. 3 и чл. 25, ал. 3, т. 1 ЗДДС, като данъкът ще се заплаща от Лизингополучателя на части заедно с плащането на лизинговите вноски до изтичане на срока на договора за финансов лизинг.</w:t>
      </w:r>
    </w:p>
    <w:p w:rsidR="00CD32EE" w:rsidRPr="00684D02" w:rsidRDefault="007128E4" w:rsidP="00CD32EE">
      <w:pPr>
        <w:spacing w:before="120"/>
        <w:jc w:val="both"/>
        <w:rPr>
          <w:rFonts w:ascii="Times New Roman" w:hAnsi="Times New Roman"/>
          <w:b/>
          <w:bCs/>
          <w:szCs w:val="24"/>
          <w:u w:val="single"/>
          <w:lang w:val="bg-BG"/>
        </w:rPr>
      </w:pPr>
      <w:r w:rsidRPr="00684D02">
        <w:rPr>
          <w:rFonts w:ascii="Times New Roman" w:hAnsi="Times New Roman"/>
          <w:b/>
          <w:bCs/>
          <w:szCs w:val="24"/>
          <w:u w:val="single"/>
          <w:lang w:val="bg-BG"/>
        </w:rPr>
        <w:t>*</w:t>
      </w:r>
      <w:r w:rsidR="0027489C" w:rsidRPr="00684D02">
        <w:rPr>
          <w:rFonts w:ascii="Times New Roman" w:hAnsi="Times New Roman"/>
          <w:b/>
          <w:bCs/>
          <w:szCs w:val="24"/>
          <w:u w:val="single"/>
          <w:lang w:val="bg-BG"/>
        </w:rPr>
        <w:t xml:space="preserve">Лизингово оскъпяване </w:t>
      </w:r>
      <w:r w:rsidRPr="00684D02">
        <w:rPr>
          <w:rFonts w:ascii="Times New Roman" w:hAnsi="Times New Roman"/>
          <w:b/>
          <w:bCs/>
          <w:szCs w:val="24"/>
          <w:u w:val="single"/>
          <w:lang w:val="bg-BG"/>
        </w:rPr>
        <w:t>(за един брой автобус)</w:t>
      </w:r>
      <w:r w:rsidR="0027489C" w:rsidRPr="00684D02">
        <w:rPr>
          <w:rFonts w:ascii="Times New Roman" w:hAnsi="Times New Roman"/>
          <w:b/>
          <w:bCs/>
          <w:szCs w:val="24"/>
          <w:u w:val="single"/>
          <w:lang w:val="bg-BG"/>
        </w:rPr>
        <w:t xml:space="preserve"> </w:t>
      </w:r>
      <w:r w:rsidRPr="00684D02">
        <w:rPr>
          <w:rFonts w:ascii="Times New Roman" w:hAnsi="Times New Roman"/>
          <w:b/>
          <w:bCs/>
          <w:szCs w:val="24"/>
          <w:u w:val="single"/>
          <w:lang w:val="bg-BG"/>
        </w:rPr>
        <w:t>- в</w:t>
      </w:r>
      <w:r w:rsidR="00CD32EE" w:rsidRPr="00684D02">
        <w:rPr>
          <w:rFonts w:ascii="Times New Roman" w:hAnsi="Times New Roman"/>
          <w:bCs/>
          <w:szCs w:val="24"/>
          <w:u w:val="single"/>
          <w:lang w:val="bg-BG"/>
        </w:rPr>
        <w:t xml:space="preserve"> </w:t>
      </w:r>
      <w:r w:rsidR="00CD32EE" w:rsidRPr="00684D02">
        <w:rPr>
          <w:rFonts w:ascii="Times New Roman" w:hAnsi="Times New Roman"/>
          <w:b/>
          <w:bCs/>
          <w:szCs w:val="24"/>
          <w:u w:val="single"/>
          <w:lang w:val="bg-BG"/>
        </w:rPr>
        <w:t xml:space="preserve">предложеното лизингово оскъпяване са включени: </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w:t>
      </w:r>
      <w:r w:rsidR="00FA5ED6" w:rsidRPr="00684D02">
        <w:rPr>
          <w:rFonts w:ascii="Times New Roman" w:hAnsi="Times New Roman"/>
          <w:bCs/>
          <w:szCs w:val="24"/>
          <w:lang w:val="bg-BG"/>
        </w:rPr>
        <w:t xml:space="preserve"> такса за управление на лизинга</w:t>
      </w:r>
      <w:r w:rsidR="00F0198C" w:rsidRPr="00684D02">
        <w:rPr>
          <w:rFonts w:ascii="Times New Roman" w:hAnsi="Times New Roman"/>
          <w:bCs/>
          <w:szCs w:val="24"/>
          <w:lang w:val="bg-BG"/>
        </w:rPr>
        <w:t xml:space="preserve"> или еквивалентна такава</w:t>
      </w:r>
      <w:r w:rsidR="00FA5ED6" w:rsidRPr="00684D02">
        <w:rPr>
          <w:rFonts w:ascii="Times New Roman" w:hAnsi="Times New Roman"/>
          <w:b/>
          <w:bCs/>
          <w:szCs w:val="24"/>
          <w:lang w:val="bg-BG"/>
        </w:rPr>
        <w:t xml:space="preserve"> - ……………………………………..</w:t>
      </w:r>
      <w:r w:rsidR="007128E4" w:rsidRPr="00684D02">
        <w:rPr>
          <w:rFonts w:ascii="Times New Roman" w:hAnsi="Times New Roman"/>
          <w:b/>
          <w:bCs/>
          <w:szCs w:val="24"/>
          <w:lang w:val="bg-BG"/>
        </w:rPr>
        <w:t xml:space="preserve"> </w:t>
      </w:r>
      <w:r w:rsidR="0033162C" w:rsidRPr="00684D02">
        <w:rPr>
          <w:rFonts w:ascii="Times New Roman" w:hAnsi="Times New Roman"/>
          <w:bCs/>
          <w:szCs w:val="24"/>
          <w:lang w:val="bg-BG"/>
        </w:rPr>
        <w:t>(изписва се стойността с цифри и думи)</w:t>
      </w:r>
      <w:r w:rsidR="0033162C" w:rsidRPr="00684D02">
        <w:rPr>
          <w:rFonts w:ascii="Times New Roman" w:hAnsi="Times New Roman"/>
          <w:b/>
          <w:bCs/>
          <w:szCs w:val="24"/>
          <w:lang w:val="bg-BG"/>
        </w:rPr>
        <w:t xml:space="preserve">  </w:t>
      </w:r>
      <w:r w:rsidR="007128E4" w:rsidRPr="00684D02">
        <w:rPr>
          <w:rFonts w:ascii="Times New Roman" w:hAnsi="Times New Roman"/>
          <w:b/>
          <w:bCs/>
          <w:szCs w:val="24"/>
          <w:lang w:val="bg-BG"/>
        </w:rPr>
        <w:t>лв. без ДДС</w:t>
      </w:r>
    </w:p>
    <w:p w:rsidR="00CD32EE" w:rsidRPr="00684D02" w:rsidRDefault="00F0198C" w:rsidP="00CD32EE">
      <w:pPr>
        <w:spacing w:before="120"/>
        <w:jc w:val="both"/>
        <w:rPr>
          <w:rFonts w:ascii="Times New Roman" w:hAnsi="Times New Roman"/>
          <w:b/>
          <w:bCs/>
          <w:szCs w:val="24"/>
          <w:lang w:val="bg-BG"/>
        </w:rPr>
      </w:pPr>
      <w:r w:rsidRPr="00684D02">
        <w:rPr>
          <w:rFonts w:ascii="Times New Roman" w:hAnsi="Times New Roman"/>
          <w:bCs/>
          <w:szCs w:val="24"/>
          <w:lang w:val="bg-BG"/>
        </w:rPr>
        <w:t xml:space="preserve">- Застраховка „Гражданска отговорност“ за първата година </w:t>
      </w:r>
      <w:r w:rsidR="00FA5ED6" w:rsidRPr="00684D02">
        <w:rPr>
          <w:rFonts w:ascii="Times New Roman" w:hAnsi="Times New Roman"/>
          <w:bCs/>
          <w:szCs w:val="24"/>
          <w:lang w:val="bg-BG"/>
        </w:rPr>
        <w:t>- ……………………………………..</w:t>
      </w:r>
      <w:r w:rsidR="007128E4" w:rsidRPr="00684D02">
        <w:rPr>
          <w:rFonts w:ascii="Times New Roman" w:hAnsi="Times New Roman"/>
          <w:b/>
          <w:lang w:val="bg-BG"/>
        </w:rPr>
        <w:t xml:space="preserve"> </w:t>
      </w:r>
      <w:r w:rsidR="0033162C" w:rsidRPr="00684D02">
        <w:rPr>
          <w:rFonts w:ascii="Times New Roman" w:hAnsi="Times New Roman"/>
          <w:bCs/>
          <w:lang w:val="bg-BG"/>
        </w:rPr>
        <w:t>(изписва се стойността с цифри и думи)</w:t>
      </w:r>
      <w:r w:rsidR="0033162C" w:rsidRPr="00684D02">
        <w:rPr>
          <w:rFonts w:ascii="Times New Roman" w:hAnsi="Times New Roman"/>
          <w:b/>
          <w:lang w:val="bg-BG"/>
        </w:rPr>
        <w:t xml:space="preserve"> </w:t>
      </w:r>
      <w:r w:rsidR="0033162C" w:rsidRPr="00684D02">
        <w:rPr>
          <w:rFonts w:ascii="Times New Roman" w:hAnsi="Times New Roman"/>
          <w:b/>
          <w:bCs/>
          <w:lang w:val="bg-BG"/>
        </w:rPr>
        <w:t xml:space="preserve"> </w:t>
      </w:r>
      <w:r w:rsidR="007128E4" w:rsidRPr="00684D02">
        <w:rPr>
          <w:rFonts w:ascii="Times New Roman" w:hAnsi="Times New Roman"/>
          <w:b/>
          <w:bCs/>
          <w:szCs w:val="24"/>
          <w:lang w:val="bg-BG"/>
        </w:rPr>
        <w:t xml:space="preserve"> лв. без ДДС</w:t>
      </w:r>
      <w:r w:rsidRPr="00684D02">
        <w:rPr>
          <w:rFonts w:ascii="Times New Roman" w:hAnsi="Times New Roman"/>
          <w:b/>
          <w:bCs/>
          <w:szCs w:val="24"/>
          <w:lang w:val="bg-BG"/>
        </w:rPr>
        <w:t>;</w:t>
      </w:r>
    </w:p>
    <w:p w:rsidR="00F0198C" w:rsidRPr="00684D02" w:rsidRDefault="00F0198C" w:rsidP="00CD32EE">
      <w:pPr>
        <w:spacing w:before="120"/>
        <w:jc w:val="both"/>
        <w:rPr>
          <w:rFonts w:ascii="Times New Roman" w:hAnsi="Times New Roman"/>
          <w:bCs/>
          <w:szCs w:val="24"/>
          <w:lang w:val="bg-BG"/>
        </w:rPr>
      </w:pPr>
      <w:r w:rsidRPr="00684D02">
        <w:rPr>
          <w:rFonts w:ascii="Times New Roman" w:hAnsi="Times New Roman"/>
          <w:b/>
          <w:bCs/>
          <w:szCs w:val="24"/>
          <w:lang w:val="bg-BG"/>
        </w:rPr>
        <w:t xml:space="preserve">- </w:t>
      </w:r>
      <w:r w:rsidRPr="00684D02">
        <w:rPr>
          <w:rFonts w:ascii="Times New Roman" w:hAnsi="Times New Roman"/>
          <w:bCs/>
          <w:szCs w:val="24"/>
          <w:lang w:val="bg-BG"/>
        </w:rPr>
        <w:t>Застраховка „Пълно автокаско“ за първата година</w:t>
      </w:r>
      <w:r w:rsidRPr="00684D02">
        <w:rPr>
          <w:rFonts w:ascii="Times New Roman" w:hAnsi="Times New Roman"/>
          <w:b/>
          <w:bCs/>
          <w:szCs w:val="24"/>
          <w:lang w:val="bg-BG"/>
        </w:rPr>
        <w:t xml:space="preserve"> - </w:t>
      </w:r>
      <w:r w:rsidRPr="00684D02">
        <w:rPr>
          <w:rFonts w:ascii="Times New Roman" w:hAnsi="Times New Roman"/>
          <w:bCs/>
          <w:szCs w:val="24"/>
          <w:lang w:val="bg-BG"/>
        </w:rPr>
        <w:t xml:space="preserve">…………………………………….. (изписва се стойността с цифри и думи)   </w:t>
      </w:r>
      <w:r w:rsidRPr="00684D02">
        <w:rPr>
          <w:rFonts w:ascii="Times New Roman" w:hAnsi="Times New Roman"/>
          <w:b/>
          <w:bCs/>
          <w:szCs w:val="24"/>
          <w:lang w:val="bg-BG"/>
        </w:rPr>
        <w:t>лв. без ДДС</w:t>
      </w:r>
      <w:r w:rsidRPr="00684D02">
        <w:rPr>
          <w:rFonts w:ascii="Times New Roman" w:hAnsi="Times New Roman"/>
          <w:bCs/>
          <w:szCs w:val="24"/>
          <w:lang w:val="bg-BG"/>
        </w:rPr>
        <w:t>;</w:t>
      </w:r>
    </w:p>
    <w:p w:rsidR="00B02006" w:rsidRPr="00684D02" w:rsidRDefault="00B02006" w:rsidP="00B02006">
      <w:pPr>
        <w:spacing w:before="120"/>
        <w:jc w:val="both"/>
        <w:rPr>
          <w:rFonts w:ascii="Times New Roman" w:hAnsi="Times New Roman"/>
          <w:bCs/>
          <w:szCs w:val="24"/>
          <w:lang w:val="bg-BG"/>
        </w:rPr>
      </w:pPr>
      <w:r w:rsidRPr="00684D02">
        <w:rPr>
          <w:rFonts w:ascii="Times New Roman" w:hAnsi="Times New Roman"/>
          <w:bCs/>
          <w:szCs w:val="24"/>
          <w:lang w:val="bg-BG"/>
        </w:rPr>
        <w:t xml:space="preserve">- Застраховка „Злополука” на пътниците в средствата за обществен превоз за първата година- …………………………………….. (изписва се стойността с цифри и думи)   </w:t>
      </w:r>
      <w:r w:rsidRPr="00684D02">
        <w:rPr>
          <w:rFonts w:ascii="Times New Roman" w:hAnsi="Times New Roman"/>
          <w:b/>
          <w:bCs/>
          <w:szCs w:val="24"/>
          <w:lang w:val="bg-BG"/>
        </w:rPr>
        <w:t>лв. без ДДС</w:t>
      </w:r>
      <w:r w:rsidRPr="00684D02">
        <w:rPr>
          <w:rFonts w:ascii="Times New Roman" w:hAnsi="Times New Roman"/>
          <w:bCs/>
          <w:szCs w:val="24"/>
          <w:lang w:val="bg-BG"/>
        </w:rPr>
        <w:t>;</w:t>
      </w:r>
    </w:p>
    <w:p w:rsidR="00CD32EE" w:rsidRPr="00684D02" w:rsidRDefault="00CD32EE" w:rsidP="00B02006">
      <w:pPr>
        <w:spacing w:line="276" w:lineRule="auto"/>
        <w:ind w:right="-2"/>
        <w:jc w:val="both"/>
        <w:rPr>
          <w:rFonts w:ascii="Times New Roman" w:hAnsi="Times New Roman"/>
          <w:bCs/>
          <w:szCs w:val="24"/>
          <w:lang w:val="bg-BG"/>
        </w:rPr>
      </w:pPr>
      <w:r w:rsidRPr="00684D02">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r w:rsidR="00FA5ED6" w:rsidRPr="00684D02">
        <w:rPr>
          <w:rFonts w:ascii="Times New Roman" w:hAnsi="Times New Roman"/>
          <w:bCs/>
          <w:szCs w:val="24"/>
          <w:lang w:val="bg-BG"/>
        </w:rPr>
        <w:t xml:space="preserve"> - ……………………………………..</w:t>
      </w:r>
      <w:r w:rsidR="007128E4" w:rsidRPr="00684D02">
        <w:rPr>
          <w:rFonts w:ascii="Times New Roman" w:hAnsi="Times New Roman"/>
          <w:b/>
          <w:lang w:val="bg-BG"/>
        </w:rPr>
        <w:t xml:space="preserve"> </w:t>
      </w:r>
      <w:r w:rsidR="0033162C" w:rsidRPr="00684D02">
        <w:rPr>
          <w:rFonts w:ascii="Times New Roman" w:hAnsi="Times New Roman"/>
          <w:bCs/>
          <w:lang w:val="bg-BG"/>
        </w:rPr>
        <w:t>(изписва се стойността с цифри и думи)</w:t>
      </w:r>
      <w:r w:rsidR="0033162C" w:rsidRPr="00684D02">
        <w:rPr>
          <w:rFonts w:ascii="Times New Roman" w:hAnsi="Times New Roman"/>
          <w:b/>
          <w:lang w:val="bg-BG"/>
        </w:rPr>
        <w:t xml:space="preserve"> </w:t>
      </w:r>
      <w:r w:rsidR="0033162C" w:rsidRPr="00684D02">
        <w:rPr>
          <w:rFonts w:ascii="Times New Roman" w:hAnsi="Times New Roman"/>
          <w:b/>
          <w:bCs/>
          <w:lang w:val="bg-BG"/>
        </w:rPr>
        <w:t xml:space="preserve"> </w:t>
      </w:r>
      <w:r w:rsidR="007128E4" w:rsidRPr="00684D02">
        <w:rPr>
          <w:rFonts w:ascii="Times New Roman" w:hAnsi="Times New Roman"/>
          <w:b/>
          <w:bCs/>
          <w:szCs w:val="24"/>
          <w:lang w:val="bg-BG"/>
        </w:rPr>
        <w:t xml:space="preserve"> лв. без ДДС</w:t>
      </w:r>
      <w:r w:rsidR="00F0198C" w:rsidRPr="00684D02">
        <w:rPr>
          <w:rFonts w:ascii="Times New Roman" w:hAnsi="Times New Roman"/>
          <w:b/>
          <w:bCs/>
          <w:szCs w:val="24"/>
          <w:lang w:val="bg-BG"/>
        </w:rPr>
        <w:t>;</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данък</w:t>
      </w:r>
      <w:r w:rsidR="00FA5ED6" w:rsidRPr="00684D02">
        <w:rPr>
          <w:rFonts w:ascii="Times New Roman" w:hAnsi="Times New Roman"/>
          <w:bCs/>
          <w:szCs w:val="24"/>
          <w:lang w:val="bg-BG"/>
        </w:rPr>
        <w:t xml:space="preserve"> МПС до края на текущата година - ……………………………………..</w:t>
      </w:r>
      <w:r w:rsidR="007128E4" w:rsidRPr="00684D02">
        <w:rPr>
          <w:rFonts w:ascii="Times New Roman" w:hAnsi="Times New Roman"/>
          <w:b/>
          <w:lang w:val="bg-BG"/>
        </w:rPr>
        <w:t xml:space="preserve"> </w:t>
      </w:r>
      <w:r w:rsidR="0033162C" w:rsidRPr="00684D02">
        <w:rPr>
          <w:rFonts w:ascii="Times New Roman" w:hAnsi="Times New Roman"/>
          <w:bCs/>
          <w:lang w:val="bg-BG"/>
        </w:rPr>
        <w:t>(изписва се стойността с цифри и думи)</w:t>
      </w:r>
      <w:r w:rsidR="0033162C" w:rsidRPr="00684D02">
        <w:rPr>
          <w:rFonts w:ascii="Times New Roman" w:hAnsi="Times New Roman"/>
          <w:lang w:val="bg-BG"/>
        </w:rPr>
        <w:t xml:space="preserve"> </w:t>
      </w:r>
      <w:r w:rsidR="0033162C" w:rsidRPr="00684D02">
        <w:rPr>
          <w:rFonts w:ascii="Times New Roman" w:hAnsi="Times New Roman"/>
          <w:b/>
          <w:bCs/>
          <w:lang w:val="bg-BG"/>
        </w:rPr>
        <w:t xml:space="preserve"> </w:t>
      </w:r>
      <w:r w:rsidR="007128E4" w:rsidRPr="00684D02">
        <w:rPr>
          <w:rFonts w:ascii="Times New Roman" w:hAnsi="Times New Roman"/>
          <w:b/>
          <w:bCs/>
          <w:szCs w:val="24"/>
          <w:lang w:val="bg-BG"/>
        </w:rPr>
        <w:t xml:space="preserve"> лв. без ДДС</w:t>
      </w:r>
      <w:r w:rsidR="00F0198C" w:rsidRPr="00684D02">
        <w:rPr>
          <w:rFonts w:ascii="Times New Roman" w:hAnsi="Times New Roman"/>
          <w:b/>
          <w:bCs/>
          <w:szCs w:val="24"/>
          <w:lang w:val="bg-BG"/>
        </w:rPr>
        <w:t>;</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продуктова /еко/ такса (ако с</w:t>
      </w:r>
      <w:r w:rsidR="00FA5ED6" w:rsidRPr="00684D02">
        <w:rPr>
          <w:rFonts w:ascii="Times New Roman" w:hAnsi="Times New Roman"/>
          <w:bCs/>
          <w:szCs w:val="24"/>
          <w:lang w:val="bg-BG"/>
        </w:rPr>
        <w:t>е изисква от законодателството) - ……………………………………..</w:t>
      </w:r>
      <w:r w:rsidR="007128E4" w:rsidRPr="00684D02">
        <w:rPr>
          <w:rFonts w:ascii="Times New Roman" w:hAnsi="Times New Roman"/>
          <w:lang w:val="bg-BG"/>
        </w:rPr>
        <w:t xml:space="preserve"> </w:t>
      </w:r>
      <w:r w:rsidR="0033162C" w:rsidRPr="00684D02">
        <w:rPr>
          <w:rFonts w:ascii="Times New Roman" w:hAnsi="Times New Roman"/>
          <w:bCs/>
          <w:lang w:val="bg-BG"/>
        </w:rPr>
        <w:t>(изписва се стойността с цифри и думи)</w:t>
      </w:r>
      <w:r w:rsidR="0033162C" w:rsidRPr="00684D02">
        <w:rPr>
          <w:rFonts w:ascii="Times New Roman" w:hAnsi="Times New Roman"/>
          <w:b/>
          <w:lang w:val="bg-BG"/>
        </w:rPr>
        <w:t xml:space="preserve"> </w:t>
      </w:r>
      <w:r w:rsidR="0033162C" w:rsidRPr="00684D02">
        <w:rPr>
          <w:rFonts w:ascii="Times New Roman" w:hAnsi="Times New Roman"/>
          <w:b/>
          <w:bCs/>
          <w:lang w:val="bg-BG"/>
        </w:rPr>
        <w:t xml:space="preserve"> </w:t>
      </w:r>
      <w:r w:rsidR="007128E4" w:rsidRPr="00684D02">
        <w:rPr>
          <w:rFonts w:ascii="Times New Roman" w:hAnsi="Times New Roman"/>
          <w:b/>
          <w:bCs/>
          <w:szCs w:val="24"/>
          <w:lang w:val="bg-BG"/>
        </w:rPr>
        <w:t xml:space="preserve"> лв. без ДДС</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дого</w:t>
      </w:r>
      <w:r w:rsidR="00FA5ED6" w:rsidRPr="00684D02">
        <w:rPr>
          <w:rFonts w:ascii="Times New Roman" w:hAnsi="Times New Roman"/>
          <w:bCs/>
          <w:szCs w:val="24"/>
          <w:lang w:val="bg-BG"/>
        </w:rPr>
        <w:t>ворна лихва за срока на лизинга - ……………………………………..</w:t>
      </w:r>
      <w:r w:rsidR="0033162C" w:rsidRPr="00684D02">
        <w:rPr>
          <w:rFonts w:ascii="Times New Roman" w:hAnsi="Times New Roman"/>
          <w:bCs/>
          <w:szCs w:val="24"/>
          <w:lang w:val="bg-BG"/>
        </w:rPr>
        <w:t>(изписва се стойността с цифри и думи)</w:t>
      </w:r>
      <w:r w:rsidR="007128E4" w:rsidRPr="00684D02">
        <w:rPr>
          <w:rFonts w:ascii="Times New Roman" w:hAnsi="Times New Roman"/>
          <w:b/>
          <w:lang w:val="bg-BG"/>
        </w:rPr>
        <w:t xml:space="preserve"> </w:t>
      </w:r>
      <w:r w:rsidR="007128E4" w:rsidRPr="00684D02">
        <w:rPr>
          <w:rFonts w:ascii="Times New Roman" w:hAnsi="Times New Roman"/>
          <w:b/>
          <w:bCs/>
          <w:szCs w:val="24"/>
          <w:lang w:val="bg-BG"/>
        </w:rPr>
        <w:t xml:space="preserve"> лв. без ДДС</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такса за вп</w:t>
      </w:r>
      <w:r w:rsidR="00FA5ED6" w:rsidRPr="00684D02">
        <w:rPr>
          <w:rFonts w:ascii="Times New Roman" w:hAnsi="Times New Roman"/>
          <w:bCs/>
          <w:szCs w:val="24"/>
          <w:lang w:val="bg-BG"/>
        </w:rPr>
        <w:t>исване в ЦРОЗ (ако е приложимо) - ……………………………………..</w:t>
      </w:r>
      <w:r w:rsidR="0033162C" w:rsidRPr="00684D02">
        <w:rPr>
          <w:rFonts w:ascii="Times New Roman" w:hAnsi="Times New Roman"/>
          <w:bCs/>
          <w:szCs w:val="24"/>
          <w:lang w:val="bg-BG"/>
        </w:rPr>
        <w:t>(изписва се стойността с цифри и думи)</w:t>
      </w:r>
      <w:r w:rsidR="0033162C" w:rsidRPr="00684D02">
        <w:rPr>
          <w:rFonts w:ascii="Times New Roman" w:hAnsi="Times New Roman"/>
          <w:b/>
          <w:bCs/>
          <w:szCs w:val="24"/>
          <w:lang w:val="bg-BG"/>
        </w:rPr>
        <w:t xml:space="preserve"> </w:t>
      </w:r>
      <w:r w:rsidR="007128E4" w:rsidRPr="00684D02">
        <w:rPr>
          <w:rFonts w:ascii="Times New Roman" w:hAnsi="Times New Roman"/>
          <w:b/>
          <w:bCs/>
          <w:szCs w:val="24"/>
          <w:lang w:val="bg-BG"/>
        </w:rPr>
        <w:t xml:space="preserve"> лв. без ДДС</w:t>
      </w:r>
      <w:r w:rsidR="00F0198C" w:rsidRPr="00684D02">
        <w:rPr>
          <w:rFonts w:ascii="Times New Roman" w:hAnsi="Times New Roman"/>
          <w:b/>
          <w:bCs/>
          <w:szCs w:val="24"/>
          <w:lang w:val="bg-BG"/>
        </w:rPr>
        <w:t>;</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други, ако има такива</w:t>
      </w:r>
      <w:r w:rsidR="00FA5ED6" w:rsidRPr="00684D02">
        <w:rPr>
          <w:rFonts w:ascii="Times New Roman" w:hAnsi="Times New Roman"/>
          <w:bCs/>
          <w:szCs w:val="24"/>
          <w:lang w:val="bg-BG"/>
        </w:rPr>
        <w:t xml:space="preserve"> </w:t>
      </w:r>
      <w:r w:rsidR="00F0198C" w:rsidRPr="00684D02">
        <w:rPr>
          <w:rFonts w:ascii="Times New Roman" w:hAnsi="Times New Roman"/>
          <w:bCs/>
          <w:szCs w:val="24"/>
          <w:lang w:val="bg-BG"/>
        </w:rPr>
        <w:t xml:space="preserve">(участникът следва подробно да опише всички други разходи участващи във формирането на лизинговото оскъпяване) </w:t>
      </w:r>
      <w:r w:rsidR="00FA5ED6" w:rsidRPr="00684D02">
        <w:rPr>
          <w:rFonts w:ascii="Times New Roman" w:hAnsi="Times New Roman"/>
          <w:bCs/>
          <w:szCs w:val="24"/>
          <w:lang w:val="bg-BG"/>
        </w:rPr>
        <w:t xml:space="preserve">- …………………………………….. </w:t>
      </w:r>
      <w:r w:rsidR="0033162C" w:rsidRPr="00684D02">
        <w:rPr>
          <w:rFonts w:ascii="Times New Roman" w:hAnsi="Times New Roman"/>
          <w:bCs/>
          <w:szCs w:val="24"/>
          <w:lang w:val="bg-BG"/>
        </w:rPr>
        <w:t>(изписва се стойността с цифри и думи)</w:t>
      </w:r>
      <w:r w:rsidR="0033162C" w:rsidRPr="00684D02">
        <w:rPr>
          <w:rFonts w:ascii="Times New Roman" w:hAnsi="Times New Roman"/>
          <w:b/>
          <w:bCs/>
          <w:szCs w:val="24"/>
          <w:lang w:val="bg-BG"/>
        </w:rPr>
        <w:t xml:space="preserve"> </w:t>
      </w:r>
      <w:r w:rsidR="007128E4" w:rsidRPr="00684D02">
        <w:rPr>
          <w:rFonts w:ascii="Times New Roman" w:hAnsi="Times New Roman"/>
          <w:b/>
          <w:bCs/>
          <w:szCs w:val="24"/>
          <w:lang w:val="bg-BG"/>
        </w:rPr>
        <w:t xml:space="preserve"> лв. без ДДС</w:t>
      </w:r>
      <w:r w:rsidR="00F0198C" w:rsidRPr="00684D02">
        <w:rPr>
          <w:rFonts w:ascii="Times New Roman" w:hAnsi="Times New Roman"/>
          <w:b/>
          <w:bCs/>
          <w:szCs w:val="24"/>
          <w:lang w:val="bg-BG"/>
        </w:rPr>
        <w:t>.</w:t>
      </w:r>
    </w:p>
    <w:p w:rsidR="00F0198C" w:rsidRPr="00684D02" w:rsidRDefault="00F0198C" w:rsidP="00CD32EE">
      <w:pPr>
        <w:spacing w:before="120"/>
        <w:jc w:val="both"/>
        <w:rPr>
          <w:rFonts w:ascii="Times New Roman" w:hAnsi="Times New Roman"/>
          <w:bCs/>
          <w:szCs w:val="24"/>
          <w:lang w:val="bg-BG"/>
        </w:rPr>
      </w:pPr>
    </w:p>
    <w:p w:rsidR="0033162C" w:rsidRPr="0045357F" w:rsidRDefault="007128E4" w:rsidP="00CD32EE">
      <w:pPr>
        <w:spacing w:before="120"/>
        <w:jc w:val="both"/>
        <w:rPr>
          <w:rFonts w:ascii="Times New Roman" w:hAnsi="Times New Roman"/>
          <w:b/>
          <w:bCs/>
          <w:i/>
          <w:szCs w:val="24"/>
          <w:lang w:val="bg-BG"/>
        </w:rPr>
      </w:pPr>
      <w:r w:rsidRPr="00684D02">
        <w:rPr>
          <w:rFonts w:ascii="Times New Roman" w:hAnsi="Times New Roman"/>
          <w:b/>
          <w:bCs/>
          <w:szCs w:val="24"/>
          <w:u w:val="single"/>
          <w:lang w:val="bg-BG"/>
        </w:rPr>
        <w:t>Забележка:</w:t>
      </w:r>
      <w:r w:rsidRPr="00684D02">
        <w:rPr>
          <w:rFonts w:ascii="Times New Roman" w:hAnsi="Times New Roman"/>
          <w:b/>
          <w:bCs/>
          <w:szCs w:val="24"/>
          <w:lang w:val="bg-BG"/>
        </w:rPr>
        <w:t xml:space="preserve"> </w:t>
      </w:r>
      <w:r w:rsidRPr="00684D02">
        <w:rPr>
          <w:rFonts w:ascii="Times New Roman" w:hAnsi="Times New Roman"/>
          <w:b/>
          <w:bCs/>
          <w:i/>
          <w:szCs w:val="24"/>
          <w:lang w:val="bg-BG"/>
        </w:rPr>
        <w:t>Всички стойности в лизинговото оскъ</w:t>
      </w:r>
      <w:r w:rsidR="0045357F" w:rsidRPr="00684D02">
        <w:rPr>
          <w:rFonts w:ascii="Times New Roman" w:hAnsi="Times New Roman"/>
          <w:b/>
          <w:bCs/>
          <w:i/>
          <w:szCs w:val="24"/>
          <w:lang w:val="bg-BG"/>
        </w:rPr>
        <w:t>п</w:t>
      </w:r>
      <w:r w:rsidRPr="00684D02">
        <w:rPr>
          <w:rFonts w:ascii="Times New Roman" w:hAnsi="Times New Roman"/>
          <w:b/>
          <w:bCs/>
          <w:i/>
          <w:szCs w:val="24"/>
          <w:lang w:val="bg-BG"/>
        </w:rPr>
        <w:t>яване следва да бъдат посочени за един автобус</w:t>
      </w:r>
      <w:r w:rsidR="0033162C" w:rsidRPr="00684D02">
        <w:rPr>
          <w:rFonts w:ascii="Times New Roman" w:hAnsi="Times New Roman"/>
          <w:b/>
          <w:bCs/>
          <w:i/>
          <w:szCs w:val="24"/>
          <w:lang w:val="bg-BG"/>
        </w:rPr>
        <w:t>, закръглени до втория знак след десетичната запетая</w:t>
      </w:r>
      <w:r w:rsidR="001F7CAE" w:rsidRPr="00684D02">
        <w:rPr>
          <w:rFonts w:ascii="Times New Roman" w:hAnsi="Times New Roman"/>
          <w:b/>
          <w:bCs/>
          <w:i/>
          <w:szCs w:val="24"/>
          <w:lang w:val="bg-BG"/>
        </w:rPr>
        <w:t>.</w:t>
      </w:r>
    </w:p>
    <w:p w:rsidR="004612B3" w:rsidRPr="0045357F" w:rsidRDefault="004612B3" w:rsidP="004612B3">
      <w:pPr>
        <w:spacing w:before="120"/>
        <w:jc w:val="both"/>
        <w:rPr>
          <w:rFonts w:ascii="Times New Roman" w:hAnsi="Times New Roman"/>
          <w:b/>
          <w:bCs/>
          <w:i/>
          <w:szCs w:val="24"/>
          <w:u w:val="single"/>
          <w:lang w:val="bg-BG"/>
        </w:rPr>
      </w:pPr>
    </w:p>
    <w:p w:rsidR="008D1189" w:rsidRPr="001D0B37" w:rsidRDefault="004612B3" w:rsidP="008D1189">
      <w:pPr>
        <w:spacing w:before="120"/>
        <w:jc w:val="both"/>
        <w:rPr>
          <w:rFonts w:ascii="Times New Roman" w:hAnsi="Times New Roman"/>
          <w:b/>
          <w:bCs/>
          <w:i/>
          <w:szCs w:val="24"/>
          <w:u w:val="single"/>
          <w:lang w:val="bg-BG"/>
        </w:rPr>
      </w:pPr>
      <w:r w:rsidRPr="001D0B37">
        <w:rPr>
          <w:rFonts w:ascii="Times New Roman" w:hAnsi="Times New Roman"/>
          <w:b/>
          <w:bCs/>
          <w:i/>
          <w:szCs w:val="24"/>
          <w:u w:val="single"/>
          <w:lang w:val="bg-BG"/>
        </w:rPr>
        <w:t xml:space="preserve">Приложение: </w:t>
      </w:r>
      <w:r w:rsidRPr="000310EA">
        <w:rPr>
          <w:rFonts w:ascii="Times New Roman" w:hAnsi="Times New Roman"/>
          <w:b/>
          <w:bCs/>
          <w:i/>
          <w:szCs w:val="24"/>
          <w:u w:val="single"/>
          <w:lang w:val="bg-BG"/>
        </w:rPr>
        <w:t xml:space="preserve">Като неразделна част от настоящото предложение, прилагаме </w:t>
      </w:r>
      <w:r w:rsidR="00D23B17" w:rsidRPr="001D0B37">
        <w:rPr>
          <w:rFonts w:ascii="Times New Roman" w:hAnsi="Times New Roman"/>
          <w:b/>
          <w:bCs/>
          <w:i/>
          <w:szCs w:val="24"/>
          <w:u w:val="single"/>
          <w:lang w:val="bg-BG"/>
        </w:rPr>
        <w:t>Пог</w:t>
      </w:r>
      <w:r w:rsidR="00D87B56">
        <w:rPr>
          <w:rFonts w:ascii="Times New Roman" w:hAnsi="Times New Roman"/>
          <w:b/>
          <w:bCs/>
          <w:i/>
          <w:szCs w:val="24"/>
          <w:u w:val="single"/>
          <w:lang w:val="bg-BG"/>
        </w:rPr>
        <w:t>асителния план</w:t>
      </w:r>
      <w:r w:rsidRPr="000310EA">
        <w:rPr>
          <w:rFonts w:ascii="Times New Roman" w:hAnsi="Times New Roman"/>
          <w:b/>
          <w:bCs/>
          <w:i/>
          <w:szCs w:val="24"/>
          <w:u w:val="single"/>
          <w:lang w:val="bg-BG"/>
        </w:rPr>
        <w:t>.</w:t>
      </w:r>
    </w:p>
    <w:p w:rsidR="008D1189" w:rsidRPr="000310EA" w:rsidRDefault="001334E1" w:rsidP="00314582">
      <w:pPr>
        <w:numPr>
          <w:ilvl w:val="0"/>
          <w:numId w:val="50"/>
        </w:numPr>
        <w:tabs>
          <w:tab w:val="left" w:pos="993"/>
        </w:tabs>
        <w:spacing w:before="120" w:after="120"/>
        <w:ind w:left="0" w:firstLine="709"/>
        <w:jc w:val="both"/>
        <w:rPr>
          <w:rFonts w:ascii="Times New Roman" w:hAnsi="Times New Roman"/>
          <w:szCs w:val="24"/>
          <w:lang w:val="bg-BG"/>
        </w:rPr>
      </w:pPr>
      <w:r w:rsidRPr="000310EA">
        <w:rPr>
          <w:rFonts w:ascii="Times New Roman" w:hAnsi="Times New Roman"/>
          <w:szCs w:val="24"/>
          <w:lang w:val="bg-BG"/>
        </w:rPr>
        <w:t xml:space="preserve">В цената </w:t>
      </w:r>
      <w:r>
        <w:rPr>
          <w:rFonts w:ascii="Times New Roman" w:hAnsi="Times New Roman"/>
          <w:szCs w:val="24"/>
          <w:lang w:val="bg-BG"/>
        </w:rPr>
        <w:t>(е</w:t>
      </w:r>
      <w:r w:rsidRPr="000310EA">
        <w:rPr>
          <w:rFonts w:ascii="Times New Roman" w:hAnsi="Times New Roman"/>
          <w:szCs w:val="24"/>
          <w:lang w:val="bg-BG"/>
        </w:rPr>
        <w:t xml:space="preserve">диничните </w:t>
      </w:r>
      <w:r w:rsidRPr="001334E1">
        <w:rPr>
          <w:rFonts w:ascii="Times New Roman" w:hAnsi="Times New Roman"/>
          <w:szCs w:val="24"/>
          <w:lang w:val="bg-BG"/>
        </w:rPr>
        <w:t xml:space="preserve">и общите </w:t>
      </w:r>
      <w:r w:rsidRPr="000310EA">
        <w:rPr>
          <w:rFonts w:ascii="Times New Roman" w:hAnsi="Times New Roman"/>
          <w:szCs w:val="24"/>
          <w:lang w:val="bg-BG"/>
        </w:rPr>
        <w:t>цени в таблицата</w:t>
      </w:r>
      <w:r>
        <w:rPr>
          <w:rFonts w:ascii="Times New Roman" w:hAnsi="Times New Roman"/>
          <w:szCs w:val="24"/>
          <w:lang w:val="bg-BG"/>
        </w:rPr>
        <w:t>)</w:t>
      </w:r>
      <w:r w:rsidRPr="000310EA">
        <w:rPr>
          <w:rFonts w:ascii="Times New Roman" w:hAnsi="Times New Roman"/>
          <w:szCs w:val="24"/>
          <w:lang w:val="bg-BG"/>
        </w:rPr>
        <w:t xml:space="preserve"> се включват всички разходи, свързани с качественото изпълнение на поръчката, описани в техническата спецификация</w:t>
      </w:r>
      <w:r w:rsidRPr="001334E1">
        <w:rPr>
          <w:rFonts w:ascii="Times New Roman" w:hAnsi="Times New Roman"/>
          <w:szCs w:val="24"/>
          <w:lang w:val="bg-BG"/>
        </w:rPr>
        <w:t xml:space="preserve"> за </w:t>
      </w:r>
      <w:r>
        <w:rPr>
          <w:rFonts w:ascii="Times New Roman" w:hAnsi="Times New Roman"/>
          <w:szCs w:val="24"/>
          <w:lang w:val="bg-BG"/>
        </w:rPr>
        <w:t xml:space="preserve">, </w:t>
      </w:r>
      <w:r w:rsidRPr="000310EA">
        <w:rPr>
          <w:rFonts w:ascii="Times New Roman" w:hAnsi="Times New Roman"/>
          <w:szCs w:val="24"/>
          <w:lang w:val="bg-BG"/>
        </w:rPr>
        <w:t>вид и обхват, включително, но не само</w:t>
      </w:r>
      <w:r w:rsidRPr="001334E1">
        <w:rPr>
          <w:rFonts w:ascii="Times New Roman" w:hAnsi="Times New Roman"/>
          <w:szCs w:val="24"/>
          <w:lang w:val="bg-BG"/>
        </w:rPr>
        <w:t xml:space="preserve"> </w:t>
      </w:r>
      <w:r w:rsidRPr="000310EA">
        <w:rPr>
          <w:rFonts w:ascii="Times New Roman" w:hAnsi="Times New Roman"/>
          <w:szCs w:val="24"/>
          <w:lang w:val="bg-BG"/>
        </w:rPr>
        <w:t>всички разходи за материали, изработка, доставка, транспортни, товарно-разтоварни дейности</w:t>
      </w:r>
      <w:r w:rsidRPr="001334E1">
        <w:rPr>
          <w:rFonts w:ascii="Times New Roman" w:hAnsi="Times New Roman"/>
          <w:szCs w:val="24"/>
          <w:lang w:val="bg-BG"/>
        </w:rPr>
        <w:t xml:space="preserve">, предварително обучение на </w:t>
      </w:r>
      <w:r w:rsidR="00D87B56">
        <w:rPr>
          <w:rFonts w:ascii="Times New Roman" w:hAnsi="Times New Roman"/>
          <w:szCs w:val="24"/>
          <w:lang w:val="bg-BG"/>
        </w:rPr>
        <w:t>служителите</w:t>
      </w:r>
      <w:r w:rsidRPr="001334E1">
        <w:rPr>
          <w:rFonts w:ascii="Times New Roman" w:hAnsi="Times New Roman"/>
          <w:szCs w:val="24"/>
          <w:lang w:val="bg-BG"/>
        </w:rPr>
        <w:t xml:space="preserve"> на Възложителя</w:t>
      </w:r>
      <w:r w:rsidRPr="000310EA">
        <w:rPr>
          <w:rFonts w:ascii="Times New Roman" w:hAnsi="Times New Roman"/>
          <w:szCs w:val="24"/>
          <w:lang w:val="bg-BG"/>
        </w:rPr>
        <w:t xml:space="preserve"> и други разходи.</w:t>
      </w:r>
    </w:p>
    <w:p w:rsidR="008D1189" w:rsidRPr="000310EA" w:rsidRDefault="008D1189" w:rsidP="00314582">
      <w:pPr>
        <w:numPr>
          <w:ilvl w:val="0"/>
          <w:numId w:val="50"/>
        </w:numPr>
        <w:tabs>
          <w:tab w:val="left" w:pos="993"/>
        </w:tabs>
        <w:spacing w:before="120" w:after="120"/>
        <w:ind w:left="0" w:firstLine="709"/>
        <w:jc w:val="both"/>
        <w:rPr>
          <w:rFonts w:ascii="Times New Roman" w:hAnsi="Times New Roman"/>
          <w:szCs w:val="24"/>
          <w:lang w:val="bg-BG"/>
        </w:rPr>
      </w:pPr>
      <w:r w:rsidRPr="000310EA">
        <w:rPr>
          <w:rFonts w:ascii="Times New Roman" w:hAnsi="Times New Roman"/>
          <w:szCs w:val="24"/>
          <w:lang w:val="bg-BG"/>
        </w:rPr>
        <w:t>Тази оферта ще бъде валидна, ако бъде приета от Въ</w:t>
      </w:r>
      <w:r w:rsidR="005D1D70" w:rsidRPr="000310EA">
        <w:rPr>
          <w:rFonts w:ascii="Times New Roman" w:hAnsi="Times New Roman"/>
          <w:szCs w:val="24"/>
          <w:lang w:val="bg-BG"/>
        </w:rPr>
        <w:t>зложителя преди изтичането на 1</w:t>
      </w:r>
      <w:r w:rsidR="005D1D70" w:rsidRPr="001E4178">
        <w:rPr>
          <w:rFonts w:ascii="Times New Roman" w:hAnsi="Times New Roman"/>
          <w:szCs w:val="24"/>
          <w:lang w:val="bg-BG"/>
        </w:rPr>
        <w:t>8</w:t>
      </w:r>
      <w:r w:rsidRPr="000310EA">
        <w:rPr>
          <w:rFonts w:ascii="Times New Roman" w:hAnsi="Times New Roman"/>
          <w:szCs w:val="24"/>
          <w:lang w:val="bg-BG"/>
        </w:rPr>
        <w:t>0 (сто и</w:t>
      </w:r>
      <w:r w:rsidR="009E34EB" w:rsidRPr="001E4178">
        <w:rPr>
          <w:rFonts w:ascii="Times New Roman" w:hAnsi="Times New Roman"/>
          <w:szCs w:val="24"/>
          <w:lang w:val="bg-BG"/>
        </w:rPr>
        <w:t xml:space="preserve"> осемдесет</w:t>
      </w:r>
      <w:r w:rsidRPr="000310EA">
        <w:rPr>
          <w:rFonts w:ascii="Times New Roman" w:hAnsi="Times New Roman"/>
          <w:szCs w:val="24"/>
          <w:lang w:val="bg-BG"/>
        </w:rPr>
        <w:t>) дни от датата, която е посочена в обявлението за дата на получаване на офертата.</w:t>
      </w:r>
    </w:p>
    <w:p w:rsidR="008D1189" w:rsidRPr="000310EA" w:rsidRDefault="008D1189" w:rsidP="00314582">
      <w:pPr>
        <w:numPr>
          <w:ilvl w:val="0"/>
          <w:numId w:val="50"/>
        </w:numPr>
        <w:tabs>
          <w:tab w:val="left" w:pos="993"/>
        </w:tabs>
        <w:spacing w:before="120" w:after="120"/>
        <w:ind w:left="0" w:firstLine="709"/>
        <w:jc w:val="both"/>
        <w:rPr>
          <w:rFonts w:ascii="Times New Roman" w:hAnsi="Times New Roman"/>
          <w:szCs w:val="24"/>
          <w:lang w:val="bg-BG"/>
        </w:rPr>
      </w:pPr>
      <w:r w:rsidRPr="000310EA">
        <w:rPr>
          <w:rFonts w:ascii="Times New Roman" w:hAnsi="Times New Roman"/>
          <w:szCs w:val="24"/>
          <w:lang w:val="bg-BG"/>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8D1189" w:rsidRPr="000310EA" w:rsidRDefault="008D1189" w:rsidP="00314582">
      <w:pPr>
        <w:numPr>
          <w:ilvl w:val="0"/>
          <w:numId w:val="50"/>
        </w:numPr>
        <w:tabs>
          <w:tab w:val="left" w:pos="993"/>
        </w:tabs>
        <w:ind w:left="0" w:firstLine="709"/>
        <w:jc w:val="both"/>
        <w:rPr>
          <w:rFonts w:ascii="Times New Roman" w:hAnsi="Times New Roman"/>
          <w:bCs/>
          <w:iCs/>
          <w:szCs w:val="24"/>
          <w:lang w:val="bg-BG"/>
        </w:rPr>
      </w:pPr>
      <w:r w:rsidRPr="001E4178">
        <w:rPr>
          <w:rFonts w:ascii="Times New Roman" w:hAnsi="Times New Roman"/>
          <w:szCs w:val="24"/>
          <w:lang w:val="bg-BG"/>
        </w:rPr>
        <w:t>Запознати</w:t>
      </w:r>
      <w:r w:rsidRPr="000310EA">
        <w:rPr>
          <w:rFonts w:ascii="Times New Roman" w:hAnsi="Times New Roman"/>
          <w:szCs w:val="24"/>
          <w:lang w:val="bg-BG"/>
        </w:rPr>
        <w:t xml:space="preserve"> сме с условието, че участник, </w:t>
      </w:r>
      <w:r w:rsidRPr="000310EA">
        <w:rPr>
          <w:rFonts w:ascii="Times New Roman" w:hAnsi="Times New Roman"/>
          <w:bCs/>
          <w:iCs/>
          <w:szCs w:val="24"/>
          <w:lang w:val="bg-BG"/>
        </w:rPr>
        <w:t xml:space="preserve">който предложи цена </w:t>
      </w:r>
      <w:r w:rsidRPr="000310EA">
        <w:rPr>
          <w:rFonts w:ascii="Times New Roman" w:hAnsi="Times New Roman"/>
          <w:szCs w:val="24"/>
          <w:lang w:val="bg-BG"/>
        </w:rPr>
        <w:t>с повече от 20 на сто по-благоприятно от средната стойност на предложенията на останалите участници</w:t>
      </w:r>
      <w:r w:rsidRPr="000310EA">
        <w:rPr>
          <w:rFonts w:ascii="Times New Roman" w:hAnsi="Times New Roman"/>
          <w:bCs/>
          <w:iCs/>
          <w:szCs w:val="24"/>
          <w:lang w:val="bg-BG"/>
        </w:rPr>
        <w:t xml:space="preserve">, ще трябва да докаже, </w:t>
      </w:r>
      <w:r w:rsidRPr="000310EA">
        <w:rPr>
          <w:rFonts w:ascii="Times New Roman" w:hAnsi="Times New Roman"/>
          <w:szCs w:val="24"/>
          <w:lang w:val="bg-BG"/>
        </w:rPr>
        <w:t>че предложението (предложената цена) е формирано обективно</w:t>
      </w:r>
      <w:r w:rsidRPr="000310EA">
        <w:rPr>
          <w:rFonts w:ascii="Times New Roman" w:hAnsi="Times New Roman"/>
          <w:bCs/>
          <w:iCs/>
          <w:szCs w:val="24"/>
          <w:lang w:val="bg-BG"/>
        </w:rPr>
        <w:t xml:space="preserve"> съгласно чл.</w:t>
      </w:r>
      <w:r w:rsidR="00780D95" w:rsidRPr="001E4178">
        <w:rPr>
          <w:rFonts w:ascii="Times New Roman" w:hAnsi="Times New Roman"/>
          <w:bCs/>
          <w:iCs/>
          <w:szCs w:val="24"/>
          <w:lang w:val="bg-BG"/>
        </w:rPr>
        <w:t xml:space="preserve"> </w:t>
      </w:r>
      <w:r w:rsidRPr="000310EA">
        <w:rPr>
          <w:rFonts w:ascii="Times New Roman" w:hAnsi="Times New Roman"/>
          <w:bCs/>
          <w:iCs/>
          <w:szCs w:val="24"/>
          <w:lang w:val="bg-BG"/>
        </w:rPr>
        <w:t>72, ал.</w:t>
      </w:r>
      <w:r w:rsidR="00780D95" w:rsidRPr="001E4178">
        <w:rPr>
          <w:rFonts w:ascii="Times New Roman" w:hAnsi="Times New Roman"/>
          <w:bCs/>
          <w:iCs/>
          <w:szCs w:val="24"/>
          <w:lang w:val="bg-BG"/>
        </w:rPr>
        <w:t xml:space="preserve"> </w:t>
      </w:r>
      <w:r w:rsidRPr="000310EA">
        <w:rPr>
          <w:rFonts w:ascii="Times New Roman" w:hAnsi="Times New Roman"/>
          <w:bCs/>
          <w:iCs/>
          <w:szCs w:val="24"/>
          <w:lang w:val="bg-BG"/>
        </w:rPr>
        <w:t>2 от ЗОП.</w:t>
      </w:r>
    </w:p>
    <w:p w:rsidR="008D1189" w:rsidRPr="000310EA" w:rsidRDefault="008D1189" w:rsidP="008D1189">
      <w:pPr>
        <w:shd w:val="clear" w:color="auto" w:fill="FFFFFF"/>
        <w:spacing w:before="120"/>
        <w:ind w:left="-720" w:firstLine="720"/>
        <w:rPr>
          <w:rFonts w:ascii="Times New Roman" w:hAnsi="Times New Roman"/>
          <w:b/>
          <w:bCs/>
          <w:i/>
          <w:szCs w:val="24"/>
          <w:u w:val="single"/>
          <w:lang w:val="bg-BG"/>
        </w:rPr>
      </w:pPr>
    </w:p>
    <w:p w:rsidR="008D1189" w:rsidRPr="000310EA" w:rsidRDefault="008D1189" w:rsidP="008D1189">
      <w:pPr>
        <w:shd w:val="clear" w:color="auto" w:fill="FFFFFF"/>
        <w:spacing w:before="120"/>
        <w:ind w:left="-720" w:firstLine="720"/>
        <w:rPr>
          <w:rFonts w:ascii="Times New Roman" w:hAnsi="Times New Roman"/>
          <w:bCs/>
          <w:szCs w:val="24"/>
          <w:lang w:val="bg-BG"/>
        </w:rPr>
      </w:pPr>
    </w:p>
    <w:p w:rsidR="00A3606E" w:rsidRPr="001E4178" w:rsidRDefault="00A3606E" w:rsidP="00A3606E">
      <w:pPr>
        <w:pStyle w:val="BodyText"/>
        <w:rPr>
          <w:rFonts w:ascii="Times New Roman" w:hAnsi="Times New Roman"/>
          <w:b/>
          <w:bCs/>
          <w:szCs w:val="24"/>
          <w:u w:val="single"/>
        </w:rPr>
      </w:pPr>
      <w:r w:rsidRPr="001E4178">
        <w:rPr>
          <w:rFonts w:ascii="Times New Roman" w:hAnsi="Times New Roman"/>
          <w:b/>
          <w:bCs/>
          <w:szCs w:val="24"/>
        </w:rPr>
        <w:t>Дата:</w:t>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ПОДПИС и ПЕЧАТ:</w:t>
      </w:r>
    </w:p>
    <w:p w:rsidR="00A3606E" w:rsidRPr="001E4178" w:rsidRDefault="00A3606E" w:rsidP="00A3606E">
      <w:pPr>
        <w:pStyle w:val="BodyText"/>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(име и фамилия)</w:t>
      </w:r>
    </w:p>
    <w:p w:rsidR="00A3606E" w:rsidRPr="001E4178" w:rsidRDefault="00A3606E" w:rsidP="00A3606E">
      <w:pPr>
        <w:pStyle w:val="BodyText"/>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 xml:space="preserve">                              (длъжност представляващия Участника)</w:t>
      </w:r>
    </w:p>
    <w:p w:rsidR="008D1189" w:rsidRPr="001E4178" w:rsidRDefault="008D1189" w:rsidP="009E34EB">
      <w:pPr>
        <w:pStyle w:val="BodyText"/>
        <w:rPr>
          <w:rFonts w:ascii="Times New Roman" w:hAnsi="Times New Roman"/>
          <w:szCs w:val="24"/>
        </w:rPr>
      </w:pPr>
    </w:p>
    <w:p w:rsidR="009E34EB" w:rsidRPr="001E4178" w:rsidRDefault="009E34EB" w:rsidP="009E34EB">
      <w:pPr>
        <w:pStyle w:val="Title"/>
        <w:jc w:val="both"/>
        <w:rPr>
          <w:szCs w:val="24"/>
          <w:lang w:val="bg-BG"/>
        </w:rPr>
      </w:pPr>
      <w:r w:rsidRPr="001E4178">
        <w:rPr>
          <w:szCs w:val="24"/>
          <w:lang w:val="bg-BG"/>
        </w:rPr>
        <w:t>Разяснения за попълване на Образец № 3:</w:t>
      </w:r>
    </w:p>
    <w:p w:rsidR="009E34EB" w:rsidRPr="001E4178" w:rsidRDefault="009E34EB" w:rsidP="009E34EB">
      <w:pPr>
        <w:pStyle w:val="Title"/>
        <w:jc w:val="both"/>
        <w:rPr>
          <w:szCs w:val="24"/>
          <w:lang w:val="bg-BG"/>
        </w:rPr>
      </w:pPr>
    </w:p>
    <w:p w:rsidR="009E34EB" w:rsidRPr="001E4178" w:rsidRDefault="009E34EB" w:rsidP="00314582">
      <w:pPr>
        <w:pStyle w:val="Title"/>
        <w:numPr>
          <w:ilvl w:val="0"/>
          <w:numId w:val="56"/>
        </w:numPr>
        <w:jc w:val="both"/>
        <w:rPr>
          <w:b w:val="0"/>
          <w:szCs w:val="24"/>
          <w:lang w:val="bg-BG"/>
        </w:rPr>
      </w:pPr>
      <w:r w:rsidRPr="001E4178">
        <w:rPr>
          <w:b w:val="0"/>
          <w:szCs w:val="24"/>
          <w:lang w:val="bg-BG"/>
        </w:rPr>
        <w:t>Ценовото предлож</w:t>
      </w:r>
      <w:r w:rsidR="00F82A03">
        <w:rPr>
          <w:b w:val="0"/>
          <w:szCs w:val="24"/>
          <w:lang w:val="bg-BG"/>
        </w:rPr>
        <w:t>ение (по образец) - Образец № 3</w:t>
      </w:r>
      <w:r w:rsidRPr="001E4178">
        <w:rPr>
          <w:b w:val="0"/>
          <w:szCs w:val="24"/>
          <w:lang w:val="bg-BG"/>
        </w:rPr>
        <w:t xml:space="preserve"> е неразделна част от офертата на участника, което се поставя в отделен запечатан непрозрачен плик с надпис </w:t>
      </w:r>
      <w:bookmarkStart w:id="189" w:name="OLE_LINK141"/>
      <w:bookmarkStart w:id="190" w:name="OLE_LINK140"/>
      <w:r w:rsidRPr="001E4178">
        <w:rPr>
          <w:b w:val="0"/>
          <w:szCs w:val="24"/>
          <w:lang w:val="bg-BG"/>
        </w:rPr>
        <w:t>“Предлагани ценови параметри”</w:t>
      </w:r>
      <w:bookmarkEnd w:id="189"/>
      <w:bookmarkEnd w:id="190"/>
      <w:r w:rsidRPr="000310EA">
        <w:rPr>
          <w:b w:val="0"/>
          <w:szCs w:val="24"/>
          <w:lang w:val="bg-BG"/>
        </w:rPr>
        <w:t xml:space="preserve"> </w:t>
      </w:r>
      <w:r w:rsidRPr="001E4178">
        <w:rPr>
          <w:b w:val="0"/>
          <w:szCs w:val="24"/>
          <w:lang w:val="bg-BG"/>
        </w:rPr>
        <w:t>и пликът се представя в запечатанат</w:t>
      </w:r>
      <w:bookmarkStart w:id="191" w:name="OLE_LINK135"/>
      <w:r w:rsidRPr="001E4178">
        <w:rPr>
          <w:b w:val="0"/>
          <w:szCs w:val="24"/>
          <w:lang w:val="bg-BG"/>
        </w:rPr>
        <w:t>а</w:t>
      </w:r>
      <w:r w:rsidRPr="001E4178">
        <w:rPr>
          <w:b w:val="0"/>
          <w:bCs/>
          <w:szCs w:val="24"/>
          <w:lang w:val="bg-BG"/>
        </w:rPr>
        <w:t xml:space="preserve"> непрозрачн</w:t>
      </w:r>
      <w:bookmarkEnd w:id="191"/>
      <w:r w:rsidRPr="001E4178">
        <w:rPr>
          <w:b w:val="0"/>
          <w:bCs/>
          <w:szCs w:val="24"/>
          <w:lang w:val="bg-BG"/>
        </w:rPr>
        <w:t>а опаковка;</w:t>
      </w:r>
    </w:p>
    <w:p w:rsidR="009E34EB" w:rsidRPr="001E4178" w:rsidRDefault="009E34EB" w:rsidP="00314582">
      <w:pPr>
        <w:pStyle w:val="Title"/>
        <w:numPr>
          <w:ilvl w:val="0"/>
          <w:numId w:val="56"/>
        </w:numPr>
        <w:jc w:val="both"/>
        <w:rPr>
          <w:b w:val="0"/>
          <w:szCs w:val="24"/>
          <w:lang w:val="bg-BG"/>
        </w:rPr>
      </w:pPr>
      <w:bookmarkStart w:id="192" w:name="OLE_LINK134"/>
      <w:bookmarkStart w:id="193" w:name="OLE_LINK133"/>
      <w:bookmarkStart w:id="194" w:name="OLE_LINK128"/>
      <w:r w:rsidRPr="001E4178">
        <w:rPr>
          <w:b w:val="0"/>
          <w:szCs w:val="24"/>
          <w:lang w:val="bg-BG"/>
        </w:rPr>
        <w:t xml:space="preserve">Образец № 3 </w:t>
      </w:r>
      <w:bookmarkEnd w:id="192"/>
      <w:bookmarkEnd w:id="193"/>
      <w:bookmarkEnd w:id="194"/>
      <w:r w:rsidRPr="001E4178">
        <w:rPr>
          <w:b w:val="0"/>
          <w:szCs w:val="24"/>
          <w:lang w:val="bg-BG"/>
        </w:rPr>
        <w:t>се подписва от законния представител на участника или упълномощено лице;</w:t>
      </w:r>
    </w:p>
    <w:p w:rsidR="009E34EB" w:rsidRPr="001E4178" w:rsidRDefault="009E34EB" w:rsidP="00314582">
      <w:pPr>
        <w:pStyle w:val="Title"/>
        <w:numPr>
          <w:ilvl w:val="0"/>
          <w:numId w:val="56"/>
        </w:numPr>
        <w:jc w:val="both"/>
        <w:rPr>
          <w:b w:val="0"/>
          <w:szCs w:val="24"/>
          <w:lang w:val="bg-BG"/>
        </w:rPr>
      </w:pPr>
      <w:r w:rsidRPr="001E4178">
        <w:rPr>
          <w:b w:val="0"/>
          <w:szCs w:val="24"/>
          <w:lang w:val="bg-BG"/>
        </w:rPr>
        <w:t>Ако участникът е обединение, Образец №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9E34EB" w:rsidRPr="001E4178" w:rsidRDefault="009E34EB" w:rsidP="00314582">
      <w:pPr>
        <w:pStyle w:val="Title"/>
        <w:numPr>
          <w:ilvl w:val="0"/>
          <w:numId w:val="56"/>
        </w:numPr>
        <w:jc w:val="both"/>
        <w:rPr>
          <w:b w:val="0"/>
          <w:szCs w:val="24"/>
          <w:lang w:val="bg-BG"/>
        </w:rPr>
      </w:pPr>
      <w:r w:rsidRPr="001E4178">
        <w:rPr>
          <w:b w:val="0"/>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9E34EB" w:rsidRPr="001E4178" w:rsidRDefault="009E34EB" w:rsidP="00314582">
      <w:pPr>
        <w:pStyle w:val="Title"/>
        <w:numPr>
          <w:ilvl w:val="0"/>
          <w:numId w:val="56"/>
        </w:numPr>
        <w:jc w:val="both"/>
        <w:rPr>
          <w:b w:val="0"/>
          <w:szCs w:val="24"/>
          <w:lang w:val="bg-BG"/>
        </w:rPr>
      </w:pPr>
      <w:r w:rsidRPr="001E4178">
        <w:rPr>
          <w:b w:val="0"/>
          <w:szCs w:val="24"/>
          <w:lang w:val="bg-BG"/>
        </w:rPr>
        <w:t>Извън плика с надпис „Предлагани ценови параметри“ не трябва да е посочена никаква информация относно цената.</w:t>
      </w:r>
    </w:p>
    <w:p w:rsidR="009E34EB" w:rsidRPr="001E4178" w:rsidRDefault="009E34EB" w:rsidP="00314582">
      <w:pPr>
        <w:pStyle w:val="Title"/>
        <w:numPr>
          <w:ilvl w:val="0"/>
          <w:numId w:val="56"/>
        </w:numPr>
        <w:jc w:val="both"/>
        <w:rPr>
          <w:b w:val="0"/>
          <w:szCs w:val="24"/>
          <w:lang w:val="bg-BG"/>
        </w:rPr>
      </w:pPr>
      <w:r w:rsidRPr="001E4178">
        <w:rPr>
          <w:b w:val="0"/>
          <w:szCs w:val="24"/>
          <w:lang w:val="bg-BG"/>
        </w:rPr>
        <w:t>Общата стойност и единичните цени се представят в лева без ДДС, с точност до втория знак след десетичната запетая.</w:t>
      </w:r>
    </w:p>
    <w:p w:rsidR="009E34EB" w:rsidRPr="001E4178" w:rsidRDefault="009E34EB" w:rsidP="00314582">
      <w:pPr>
        <w:pStyle w:val="Title"/>
        <w:numPr>
          <w:ilvl w:val="0"/>
          <w:numId w:val="56"/>
        </w:numPr>
        <w:jc w:val="both"/>
        <w:rPr>
          <w:b w:val="0"/>
          <w:szCs w:val="24"/>
          <w:lang w:val="bg-BG"/>
        </w:rPr>
      </w:pPr>
      <w:r w:rsidRPr="001E4178">
        <w:rPr>
          <w:b w:val="0"/>
          <w:szCs w:val="24"/>
          <w:lang w:val="bg-BG"/>
        </w:rPr>
        <w:t>При разлика в записите цифром и словом, за верни ще се считат тези със словом;</w:t>
      </w:r>
    </w:p>
    <w:p w:rsidR="00D87B56" w:rsidRPr="00633D85" w:rsidRDefault="009E34EB" w:rsidP="00C50128">
      <w:pPr>
        <w:pStyle w:val="Title"/>
        <w:numPr>
          <w:ilvl w:val="0"/>
          <w:numId w:val="56"/>
        </w:numPr>
        <w:jc w:val="both"/>
        <w:rPr>
          <w:b w:val="0"/>
          <w:szCs w:val="24"/>
          <w:lang w:val="bg-BG"/>
        </w:rPr>
      </w:pPr>
      <w:r w:rsidRPr="001E4178">
        <w:rPr>
          <w:b w:val="0"/>
          <w:szCs w:val="24"/>
          <w:lang w:val="bg-BG"/>
        </w:rPr>
        <w:t>Участникът носи отговорността за грешки или пропуски в изчисляването на предлаганите от него цени</w:t>
      </w:r>
      <w:r w:rsidRPr="000310EA">
        <w:rPr>
          <w:b w:val="0"/>
          <w:szCs w:val="24"/>
          <w:lang w:val="bg-BG"/>
        </w:rPr>
        <w:t>.</w:t>
      </w:r>
    </w:p>
    <w:p w:rsidR="00D87B56" w:rsidRDefault="00D87B56"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4</w:t>
      </w:r>
    </w:p>
    <w:p w:rsidR="00C50128" w:rsidRPr="001E4178" w:rsidRDefault="00C50128" w:rsidP="00C50128">
      <w:pPr>
        <w:jc w:val="cente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rPr>
      </w:pPr>
      <w:r w:rsidRPr="001E4178">
        <w:rPr>
          <w:rFonts w:ascii="Times New Roman" w:hAnsi="Times New Roman"/>
          <w:b/>
          <w:szCs w:val="24"/>
          <w:lang w:val="bg-BG"/>
        </w:rPr>
        <w:t>ОПИС НА ПРЕДСТАВЕНИТЕ ДОКУМЕНТИ</w:t>
      </w:r>
    </w:p>
    <w:p w:rsidR="00C50128" w:rsidRPr="001E4178" w:rsidRDefault="00C50128" w:rsidP="00C50128">
      <w:pPr>
        <w:rPr>
          <w:rFonts w:ascii="Times New Roman" w:hAnsi="Times New Roman"/>
          <w:szCs w:val="24"/>
          <w:lang w:val="bg-BG"/>
        </w:rPr>
      </w:pPr>
    </w:p>
    <w:p w:rsidR="00C50128" w:rsidRPr="001E4178" w:rsidRDefault="00C50128" w:rsidP="00C50128">
      <w:pPr>
        <w:rPr>
          <w:rFonts w:ascii="Times New Roman" w:hAnsi="Times New Roman"/>
          <w:i/>
          <w:szCs w:val="24"/>
          <w:lang w:val="bg-BG"/>
        </w:rPr>
      </w:pPr>
    </w:p>
    <w:p w:rsidR="00C50128" w:rsidRPr="001E4178" w:rsidRDefault="00C50128" w:rsidP="00C50128">
      <w:pPr>
        <w:ind w:firstLine="708"/>
        <w:jc w:val="center"/>
        <w:rPr>
          <w:rFonts w:ascii="Times New Roman" w:hAnsi="Times New Roman"/>
          <w:szCs w:val="24"/>
          <w:lang w:val="bg-BG"/>
        </w:rPr>
      </w:pPr>
      <w:r w:rsidRPr="001E4178">
        <w:rPr>
          <w:rFonts w:ascii="Times New Roman" w:hAnsi="Times New Roman"/>
          <w:szCs w:val="24"/>
          <w:lang w:val="bg-BG"/>
        </w:rPr>
        <w:t xml:space="preserve">от ___________________________________ </w:t>
      </w:r>
      <w:r w:rsidRPr="001E4178">
        <w:rPr>
          <w:rFonts w:ascii="Times New Roman" w:hAnsi="Times New Roman"/>
          <w:i/>
          <w:szCs w:val="24"/>
          <w:lang w:val="bg-BG"/>
        </w:rPr>
        <w:t xml:space="preserve">(наименование на участника) </w:t>
      </w:r>
      <w:r w:rsidRPr="001E4178">
        <w:rPr>
          <w:rFonts w:ascii="Times New Roman" w:hAnsi="Times New Roman"/>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E95737" w:rsidRPr="001E4178" w:rsidRDefault="00C50128" w:rsidP="005D1D70">
      <w:pPr>
        <w:jc w:val="center"/>
        <w:rPr>
          <w:rFonts w:ascii="Times New Roman" w:hAnsi="Times New Roman"/>
          <w:szCs w:val="24"/>
          <w:lang w:val="bg-BG"/>
        </w:rPr>
      </w:pPr>
      <w:r w:rsidRPr="001E4178">
        <w:rPr>
          <w:rFonts w:ascii="Times New Roman" w:hAnsi="Times New Roman"/>
          <w:szCs w:val="24"/>
          <w:lang w:val="bg-BG"/>
        </w:rPr>
        <w:t xml:space="preserve">свързани с участие в </w:t>
      </w:r>
      <w:r w:rsidR="00EA470E" w:rsidRPr="001E4178">
        <w:rPr>
          <w:rFonts w:ascii="Times New Roman" w:hAnsi="Times New Roman"/>
          <w:szCs w:val="24"/>
          <w:lang w:val="bg-BG"/>
        </w:rPr>
        <w:t xml:space="preserve">открита </w:t>
      </w:r>
      <w:r w:rsidRPr="001E4178">
        <w:rPr>
          <w:rFonts w:ascii="Times New Roman" w:hAnsi="Times New Roman"/>
          <w:szCs w:val="24"/>
          <w:lang w:val="bg-BG"/>
        </w:rPr>
        <w:t>процедура</w:t>
      </w:r>
      <w:r w:rsidR="00EA470E" w:rsidRPr="001E4178">
        <w:rPr>
          <w:rFonts w:ascii="Times New Roman" w:hAnsi="Times New Roman"/>
          <w:szCs w:val="24"/>
          <w:lang w:val="bg-BG"/>
        </w:rPr>
        <w:t xml:space="preserve"> за възлагане на обществена поръчка</w:t>
      </w:r>
      <w:r w:rsidRPr="001E4178">
        <w:rPr>
          <w:rFonts w:ascii="Times New Roman" w:hAnsi="Times New Roman"/>
          <w:szCs w:val="24"/>
          <w:lang w:val="bg-BG"/>
        </w:rPr>
        <w:t xml:space="preserve">  с предмет: </w:t>
      </w:r>
    </w:p>
    <w:p w:rsidR="00E95737" w:rsidRPr="001E4178" w:rsidRDefault="00E95737" w:rsidP="005D1D70">
      <w:pPr>
        <w:jc w:val="center"/>
        <w:rPr>
          <w:rFonts w:ascii="Times New Roman" w:hAnsi="Times New Roman"/>
          <w:szCs w:val="24"/>
          <w:lang w:val="bg-BG"/>
        </w:rPr>
      </w:pPr>
    </w:p>
    <w:p w:rsidR="005D1D70" w:rsidRPr="001E4178" w:rsidRDefault="005D1D70" w:rsidP="005D1D70">
      <w:pPr>
        <w:jc w:val="center"/>
        <w:rPr>
          <w:rFonts w:ascii="Times New Roman" w:hAnsi="Times New Roman"/>
          <w:b/>
          <w:bCs/>
          <w:szCs w:val="24"/>
          <w:lang w:val="bg-BG"/>
        </w:rPr>
      </w:pPr>
      <w:r w:rsidRPr="001E4178">
        <w:rPr>
          <w:rFonts w:ascii="Times New Roman" w:hAnsi="Times New Roman"/>
          <w:b/>
          <w:bCs/>
          <w:szCs w:val="24"/>
          <w:lang w:val="bg-BG"/>
        </w:rPr>
        <w:t>„</w:t>
      </w:r>
      <w:r w:rsidR="00D87B56" w:rsidRPr="00D87B56">
        <w:rPr>
          <w:rFonts w:ascii="Times New Roman" w:hAnsi="Times New Roman"/>
          <w:b/>
          <w:bCs/>
          <w:i/>
          <w:szCs w:val="24"/>
          <w:lang w:val="bg-BG"/>
        </w:rPr>
        <w:t xml:space="preserve">ДОСТАВКА </w:t>
      </w:r>
      <w:r w:rsidR="004A5264">
        <w:rPr>
          <w:rFonts w:ascii="Times New Roman" w:hAnsi="Times New Roman"/>
          <w:b/>
          <w:bCs/>
          <w:i/>
          <w:szCs w:val="24"/>
          <w:lang w:val="bg-BG"/>
        </w:rPr>
        <w:t>ЧРЕЗ</w:t>
      </w:r>
      <w:r w:rsidR="003E499C">
        <w:rPr>
          <w:rFonts w:ascii="Times New Roman" w:hAnsi="Times New Roman"/>
          <w:b/>
          <w:bCs/>
          <w:i/>
          <w:szCs w:val="24"/>
          <w:lang w:val="bg-BG"/>
        </w:rPr>
        <w:t xml:space="preserve"> </w:t>
      </w:r>
      <w:r w:rsidR="00D87B56" w:rsidRPr="00D87B56">
        <w:rPr>
          <w:rFonts w:ascii="Times New Roman" w:hAnsi="Times New Roman"/>
          <w:b/>
          <w:bCs/>
          <w:i/>
          <w:szCs w:val="24"/>
          <w:lang w:val="bg-BG"/>
        </w:rPr>
        <w:t xml:space="preserve">ЛИЗИНГ НА 20 БРОЯ ЕЛЕКТРИЧЕСКИ ЕДИНИЧНИ АВТОБУСИ И ДОПЪЛНИТЕЛНО ОБОРУДВАНЕ КЪМ ТЯХ </w:t>
      </w:r>
      <w:r w:rsidRPr="001E4178">
        <w:rPr>
          <w:rFonts w:ascii="Times New Roman" w:hAnsi="Times New Roman"/>
          <w:b/>
          <w:bCs/>
          <w:szCs w:val="24"/>
          <w:lang w:val="bg-BG"/>
        </w:rPr>
        <w:t xml:space="preserve">”, </w:t>
      </w:r>
    </w:p>
    <w:p w:rsidR="00E95737" w:rsidRPr="001E4178" w:rsidRDefault="00E95737" w:rsidP="0024107A">
      <w:pPr>
        <w:jc w:val="center"/>
        <w:rPr>
          <w:rFonts w:ascii="Times New Roman" w:hAnsi="Times New Roman"/>
          <w:b/>
          <w:bCs/>
          <w:szCs w:val="24"/>
          <w:lang w:val="bg-BG"/>
        </w:rPr>
      </w:pPr>
    </w:p>
    <w:p w:rsidR="005D1D70" w:rsidRPr="001E4178" w:rsidRDefault="005D1D70" w:rsidP="0024107A">
      <w:pPr>
        <w:jc w:val="center"/>
        <w:rPr>
          <w:rFonts w:ascii="Times New Roman" w:hAnsi="Times New Roman"/>
          <w:b/>
          <w:bCs/>
          <w:szCs w:val="24"/>
          <w:lang w:val="bg-BG"/>
        </w:rPr>
      </w:pPr>
    </w:p>
    <w:p w:rsidR="00C50128" w:rsidRPr="001E4178" w:rsidRDefault="00C50128" w:rsidP="00C50128">
      <w:pPr>
        <w:tabs>
          <w:tab w:val="left" w:pos="-720"/>
        </w:tabs>
        <w:jc w:val="both"/>
        <w:rPr>
          <w:rFonts w:ascii="Times New Roman" w:hAnsi="Times New Roman"/>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8"/>
        <w:gridCol w:w="4253"/>
        <w:gridCol w:w="1701"/>
        <w:gridCol w:w="1701"/>
        <w:gridCol w:w="1447"/>
      </w:tblGrid>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szCs w:val="24"/>
                <w:lang w:val="bg-BG"/>
              </w:rPr>
            </w:pPr>
            <w:r w:rsidRPr="001E4178">
              <w:rPr>
                <w:rFonts w:ascii="Times New Roman" w:hAnsi="Times New Roman"/>
                <w:b/>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szCs w:val="24"/>
                <w:lang w:val="bg-BG"/>
              </w:rPr>
              <w:t xml:space="preserve">Документ </w:t>
            </w:r>
            <w:r w:rsidRPr="001E4178">
              <w:rPr>
                <w:rFonts w:ascii="Times New Roman" w:hAnsi="Times New Roman"/>
                <w:b/>
                <w:i/>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Вид документ</w:t>
            </w:r>
            <w:r w:rsidRPr="001E4178">
              <w:rPr>
                <w:rFonts w:ascii="Times New Roman" w:hAnsi="Times New Roman"/>
                <w:szCs w:val="24"/>
                <w:lang w:val="bg-BG"/>
              </w:rPr>
              <w:t xml:space="preserve"> </w:t>
            </w:r>
            <w:r w:rsidRPr="001E4178">
              <w:rPr>
                <w:rFonts w:ascii="Times New Roman" w:hAnsi="Times New Roman"/>
                <w:b/>
                <w:i/>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Количество на документа</w:t>
            </w:r>
            <w:r w:rsidRPr="001E4178">
              <w:rPr>
                <w:rFonts w:ascii="Times New Roman" w:hAnsi="Times New Roman"/>
                <w:b/>
                <w:i/>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От страница до страница</w:t>
            </w:r>
          </w:p>
        </w:tc>
      </w:tr>
      <w:tr w:rsidR="00C50128" w:rsidRPr="001E4178" w:rsidTr="00947B3A">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5</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195" w:name="_Hlk451883271"/>
            <w:bookmarkStart w:id="196" w:name="OLE_LINK287"/>
            <w:bookmarkStart w:id="197" w:name="OLE_LINK292"/>
            <w:r w:rsidRPr="001E4178">
              <w:rPr>
                <w:rFonts w:ascii="Times New Roman" w:hAnsi="Times New Roman"/>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 xml:space="preserve">1 - </w:t>
            </w:r>
            <w:r w:rsidRPr="001E4178">
              <w:rPr>
                <w:rFonts w:ascii="Times New Roman" w:hAnsi="Times New Roman"/>
                <w:szCs w:val="24"/>
                <w:lang w:val="en-US"/>
              </w:rPr>
              <w:t>n</w:t>
            </w:r>
          </w:p>
        </w:tc>
      </w:tr>
      <w:tr w:rsidR="00C50128" w:rsidRPr="001E4178" w:rsidTr="00947B3A">
        <w:tc>
          <w:tcPr>
            <w:tcW w:w="66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198" w:name="_Hlk451883260"/>
            <w:bookmarkEnd w:id="195"/>
            <w:r w:rsidRPr="001E4178">
              <w:rPr>
                <w:rFonts w:ascii="Times New Roman" w:hAnsi="Times New Roman"/>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bookmarkEnd w:id="196"/>
      <w:bookmarkEnd w:id="197"/>
      <w:bookmarkEnd w:id="198"/>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199" w:name="_Hlk451883392"/>
            <w:r w:rsidRPr="001E4178">
              <w:rPr>
                <w:rFonts w:ascii="Times New Roman" w:hAnsi="Times New Roman"/>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bookmarkEnd w:id="199"/>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center"/>
              <w:rPr>
                <w:rFonts w:ascii="Times New Roman" w:hAnsi="Times New Roman"/>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both"/>
              <w:rPr>
                <w:rFonts w:ascii="Times New Roman" w:hAnsi="Times New Roman"/>
                <w:szCs w:val="24"/>
                <w:lang w:val="bg-BG"/>
              </w:rPr>
            </w:pPr>
            <w:r w:rsidRPr="001E4178">
              <w:rPr>
                <w:rFonts w:ascii="Times New Roman" w:hAnsi="Times New Roman"/>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bl>
    <w:p w:rsidR="00C50128" w:rsidRPr="001E4178" w:rsidRDefault="00C50128" w:rsidP="00C1591E">
      <w:pPr>
        <w:rPr>
          <w:rFonts w:ascii="Times New Roman" w:hAnsi="Times New Roman"/>
          <w:szCs w:val="24"/>
          <w:lang w:val="bg-BG"/>
        </w:rPr>
      </w:pPr>
    </w:p>
    <w:p w:rsidR="00C50128" w:rsidRPr="001E4178" w:rsidRDefault="00C50128" w:rsidP="00C50128">
      <w:pPr>
        <w:ind w:firstLine="708"/>
        <w:jc w:val="center"/>
        <w:rPr>
          <w:rFonts w:ascii="Times New Roman" w:hAnsi="Times New Roman"/>
          <w:szCs w:val="24"/>
          <w:lang w:val="bg-BG"/>
        </w:rPr>
      </w:pP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Дата: </w:t>
      </w:r>
      <w:r w:rsidRPr="001E4178">
        <w:rPr>
          <w:rFonts w:ascii="Times New Roman" w:hAnsi="Times New Roman"/>
          <w:b/>
          <w:i/>
          <w:szCs w:val="24"/>
          <w:lang w:val="bg-BG"/>
        </w:rPr>
        <w:t>д/м/г</w:t>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t>Подпис:</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E901C6">
      <w:pPr>
        <w:ind w:left="6663"/>
        <w:rPr>
          <w:rFonts w:ascii="Times New Roman" w:hAnsi="Times New Roman"/>
          <w:szCs w:val="24"/>
          <w:lang w:val="bg-BG"/>
        </w:rPr>
      </w:pPr>
      <w:r w:rsidRPr="001E4178">
        <w:rPr>
          <w:rFonts w:ascii="Times New Roman" w:hAnsi="Times New Roman"/>
          <w:i/>
          <w:szCs w:val="24"/>
          <w:lang w:val="bg-BG"/>
        </w:rPr>
        <w:t>(печат</w:t>
      </w:r>
      <w:r w:rsidRPr="001E4178">
        <w:rPr>
          <w:rFonts w:ascii="Times New Roman" w:hAnsi="Times New Roman"/>
          <w:szCs w:val="24"/>
          <w:lang w:val="bg-BG"/>
        </w:rPr>
        <w:t>)</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AD2AE2">
      <w:pPr>
        <w:rPr>
          <w:rFonts w:ascii="Times New Roman" w:hAnsi="Times New Roman"/>
          <w:b/>
          <w:szCs w:val="24"/>
          <w:lang w:val="bg-BG"/>
        </w:rPr>
      </w:pPr>
      <w:r w:rsidRPr="001E4178">
        <w:rPr>
          <w:rFonts w:ascii="Times New Roman" w:hAnsi="Times New Roman"/>
          <w:i/>
          <w:szCs w:val="24"/>
          <w:lang w:val="bg-BG"/>
        </w:rPr>
        <w:t>(име и фамилия на законния представител на участника или упълномощено лице)</w:t>
      </w:r>
    </w:p>
    <w:p w:rsidR="00C50128" w:rsidRPr="001E4178" w:rsidRDefault="00C50128" w:rsidP="00C50128">
      <w:pPr>
        <w:ind w:firstLine="720"/>
        <w:rPr>
          <w:rFonts w:ascii="Times New Roman" w:hAnsi="Times New Roman"/>
          <w:b/>
          <w:szCs w:val="24"/>
          <w:u w:val="single"/>
          <w:lang w:val="bg-BG"/>
        </w:rPr>
      </w:pPr>
    </w:p>
    <w:p w:rsidR="00C50128" w:rsidRPr="001E4178" w:rsidRDefault="00C50128" w:rsidP="00C50128">
      <w:pPr>
        <w:rPr>
          <w:rFonts w:ascii="Times New Roman" w:hAnsi="Times New Roman"/>
          <w:b/>
          <w:szCs w:val="24"/>
          <w:lang w:val="bg-BG"/>
        </w:rPr>
      </w:pPr>
      <w:r w:rsidRPr="001E4178">
        <w:rPr>
          <w:rFonts w:ascii="Times New Roman" w:hAnsi="Times New Roman"/>
          <w:b/>
          <w:szCs w:val="24"/>
          <w:lang w:val="bg-BG"/>
        </w:rPr>
        <w:t xml:space="preserve">Разяснения за попълване на Образец </w:t>
      </w:r>
      <w:r w:rsidR="00E901C6" w:rsidRPr="001E4178">
        <w:rPr>
          <w:rFonts w:ascii="Times New Roman" w:hAnsi="Times New Roman"/>
          <w:b/>
          <w:szCs w:val="24"/>
          <w:lang w:val="bg-BG"/>
        </w:rPr>
        <w:t>№</w:t>
      </w:r>
      <w:r w:rsidRPr="001E4178">
        <w:rPr>
          <w:rFonts w:ascii="Times New Roman" w:hAnsi="Times New Roman"/>
          <w:b/>
          <w:szCs w:val="24"/>
          <w:lang w:val="bg-BG"/>
        </w:rPr>
        <w:t>4:</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Описът на представените документи по образец - Образец </w:t>
      </w:r>
      <w:r w:rsidR="00E901C6" w:rsidRPr="001E4178">
        <w:rPr>
          <w:rFonts w:ascii="Times New Roman" w:hAnsi="Times New Roman"/>
          <w:szCs w:val="24"/>
          <w:lang w:val="bg-BG"/>
        </w:rPr>
        <w:t>№</w:t>
      </w:r>
      <w:r w:rsidRPr="001E4178">
        <w:rPr>
          <w:rFonts w:ascii="Times New Roman" w:hAnsi="Times New Roman"/>
          <w:szCs w:val="24"/>
          <w:lang w:val="bg-BG"/>
        </w:rPr>
        <w:t>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Образец </w:t>
      </w:r>
      <w:r w:rsidR="00E901C6" w:rsidRPr="001E4178">
        <w:rPr>
          <w:rFonts w:ascii="Times New Roman" w:hAnsi="Times New Roman"/>
          <w:szCs w:val="24"/>
          <w:lang w:val="bg-BG"/>
        </w:rPr>
        <w:t>№</w:t>
      </w:r>
      <w:r w:rsidRPr="001E4178">
        <w:rPr>
          <w:rFonts w:ascii="Times New Roman" w:hAnsi="Times New Roman"/>
          <w:szCs w:val="24"/>
          <w:lang w:val="bg-BG"/>
        </w:rPr>
        <w:t>4 се подписва от законния представител на участника или упълномощено лице;</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Ако участникът е обединение, Образец </w:t>
      </w:r>
      <w:r w:rsidR="00E901C6" w:rsidRPr="001E4178">
        <w:rPr>
          <w:rFonts w:ascii="Times New Roman" w:hAnsi="Times New Roman"/>
          <w:szCs w:val="24"/>
          <w:lang w:val="bg-BG"/>
        </w:rPr>
        <w:t>№</w:t>
      </w:r>
      <w:r w:rsidRPr="001E4178">
        <w:rPr>
          <w:rFonts w:ascii="Times New Roman" w:hAnsi="Times New Roman"/>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87B56" w:rsidRPr="00DD0EF9" w:rsidRDefault="00C50128" w:rsidP="00C50128">
      <w:pPr>
        <w:numPr>
          <w:ilvl w:val="0"/>
          <w:numId w:val="29"/>
        </w:numPr>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633D85" w:rsidRDefault="00633D85"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5</w:t>
      </w:r>
      <w:r w:rsidR="00A45B42" w:rsidRPr="001E4178">
        <w:rPr>
          <w:rFonts w:ascii="Times New Roman" w:hAnsi="Times New Roman"/>
          <w:b/>
          <w:i/>
          <w:szCs w:val="24"/>
          <w:lang w:val="bg-BG"/>
        </w:rPr>
        <w:t xml:space="preserve"> </w:t>
      </w:r>
      <w:r w:rsidR="0030591E" w:rsidRPr="001E4178">
        <w:rPr>
          <w:rFonts w:ascii="Times New Roman" w:hAnsi="Times New Roman"/>
          <w:b/>
          <w:i/>
          <w:szCs w:val="24"/>
          <w:lang w:val="bg-BG"/>
        </w:rPr>
        <w:t xml:space="preserve"> </w:t>
      </w:r>
    </w:p>
    <w:p w:rsidR="00C50128" w:rsidRPr="001E4178" w:rsidRDefault="00C50128" w:rsidP="00C50128">
      <w:pPr>
        <w:rPr>
          <w:rFonts w:ascii="Times New Roman" w:hAnsi="Times New Roman"/>
          <w:b/>
          <w:szCs w:val="24"/>
          <w:lang w:val="bg-BG" w:eastAsia="bg-BG"/>
        </w:rPr>
      </w:pPr>
    </w:p>
    <w:p w:rsidR="00C50128" w:rsidRPr="001E4178" w:rsidRDefault="00C50128" w:rsidP="00C50128">
      <w:pPr>
        <w:rPr>
          <w:rFonts w:ascii="Times New Roman" w:hAnsi="Times New Roman"/>
          <w:b/>
          <w:szCs w:val="24"/>
          <w:lang w:val="bg-BG" w:eastAsia="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A250C6" w:rsidRPr="001E4178" w:rsidRDefault="00C50128" w:rsidP="000C32B5">
      <w:pPr>
        <w:jc w:val="center"/>
        <w:rPr>
          <w:rFonts w:ascii="Times New Roman" w:hAnsi="Times New Roman"/>
          <w:b/>
          <w:szCs w:val="24"/>
          <w:lang w:val="bg-BG" w:eastAsia="bg-BG"/>
        </w:rPr>
      </w:pPr>
      <w:r w:rsidRPr="001E4178">
        <w:rPr>
          <w:rFonts w:ascii="Times New Roman" w:hAnsi="Times New Roman"/>
          <w:b/>
          <w:szCs w:val="24"/>
          <w:lang w:val="bg-BG" w:eastAsia="bg-BG"/>
        </w:rPr>
        <w:t>по чл. 4, ал. 7 и по чл. 6, ал. 5, т. 3 ЗМИП, съгласно образец – Приложение № 1 към чл. 10, ал. 2 от ППЗМИП</w:t>
      </w:r>
    </w:p>
    <w:p w:rsidR="001A31CC" w:rsidRPr="001E4178" w:rsidRDefault="001A31CC" w:rsidP="000C32B5">
      <w:pPr>
        <w:jc w:val="center"/>
        <w:rPr>
          <w:rFonts w:ascii="Times New Roman" w:hAnsi="Times New Roman"/>
          <w:i/>
          <w:szCs w:val="24"/>
          <w:lang w:val="bg-BG"/>
        </w:rPr>
      </w:pPr>
    </w:p>
    <w:p w:rsidR="000C32B5" w:rsidRPr="000310EA" w:rsidRDefault="000C32B5" w:rsidP="000C32B5">
      <w:pPr>
        <w:jc w:val="center"/>
        <w:rPr>
          <w:rFonts w:ascii="Times New Roman" w:hAnsi="Times New Roman"/>
          <w:b/>
          <w:szCs w:val="24"/>
          <w:u w:val="single"/>
          <w:lang w:val="bg-BG"/>
        </w:rPr>
      </w:pPr>
      <w:r w:rsidRPr="000310EA">
        <w:rPr>
          <w:rFonts w:ascii="Times New Roman" w:hAnsi="Times New Roman"/>
          <w:i/>
          <w:szCs w:val="24"/>
          <w:u w:val="single"/>
          <w:lang w:val="bg-BG"/>
        </w:rPr>
        <w:t xml:space="preserve"> </w:t>
      </w:r>
      <w:r w:rsidRPr="001E4178">
        <w:rPr>
          <w:rFonts w:ascii="Times New Roman" w:hAnsi="Times New Roman"/>
          <w:i/>
          <w:szCs w:val="24"/>
          <w:u w:val="single"/>
          <w:lang w:val="bg-BG"/>
        </w:rPr>
        <w:t>/</w:t>
      </w:r>
      <w:r w:rsidRPr="000310EA">
        <w:rPr>
          <w:rFonts w:ascii="Times New Roman" w:hAnsi="Times New Roman"/>
          <w:i/>
          <w:szCs w:val="24"/>
          <w:u w:val="single"/>
          <w:lang w:val="bg-BG"/>
        </w:rPr>
        <w:t>представя</w:t>
      </w:r>
      <w:r w:rsidRPr="001E4178">
        <w:rPr>
          <w:rFonts w:ascii="Times New Roman" w:hAnsi="Times New Roman"/>
          <w:i/>
          <w:szCs w:val="24"/>
          <w:u w:val="single"/>
          <w:lang w:val="bg-BG"/>
        </w:rPr>
        <w:t xml:space="preserve"> се </w:t>
      </w:r>
      <w:r w:rsidRPr="000310EA">
        <w:rPr>
          <w:rFonts w:ascii="Times New Roman" w:hAnsi="Times New Roman"/>
          <w:i/>
          <w:szCs w:val="24"/>
          <w:u w:val="single"/>
          <w:lang w:val="bg-BG"/>
        </w:rPr>
        <w:t xml:space="preserve"> при сключване на договора</w:t>
      </w:r>
      <w:r w:rsidRPr="001E4178">
        <w:rPr>
          <w:rFonts w:ascii="Times New Roman" w:hAnsi="Times New Roman"/>
          <w:i/>
          <w:szCs w:val="24"/>
          <w:u w:val="single"/>
          <w:lang w:val="bg-BG"/>
        </w:rPr>
        <w:t xml:space="preserve"> от </w:t>
      </w:r>
      <w:r w:rsidRPr="000310EA">
        <w:rPr>
          <w:rFonts w:ascii="Times New Roman" w:hAnsi="Times New Roman"/>
          <w:i/>
          <w:szCs w:val="24"/>
          <w:u w:val="single"/>
          <w:lang w:val="bg-BG"/>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jc w:val="center"/>
        <w:rPr>
          <w:rFonts w:ascii="Times New Roman" w:hAnsi="Times New Roman"/>
          <w:b/>
          <w:szCs w:val="24"/>
          <w:lang w:val="bg-BG" w:eastAsia="bg-BG"/>
        </w:rPr>
      </w:pPr>
    </w:p>
    <w:p w:rsidR="00073433" w:rsidRPr="001E4178" w:rsidRDefault="00073433" w:rsidP="00C50128">
      <w:pPr>
        <w:jc w:val="center"/>
        <w:rPr>
          <w:rFonts w:ascii="Times New Roman" w:hAnsi="Times New Roman"/>
          <w:b/>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spacing w:line="360" w:lineRule="auto"/>
        <w:jc w:val="both"/>
        <w:rPr>
          <w:rFonts w:ascii="Times New Roman" w:hAnsi="Times New Roman"/>
          <w:szCs w:val="24"/>
          <w:lang w:val="bg-BG" w:eastAsia="bg-BG"/>
        </w:rPr>
      </w:pPr>
    </w:p>
    <w:p w:rsidR="00C50128" w:rsidRPr="001E4178" w:rsidRDefault="00C50128" w:rsidP="00C50128">
      <w:pPr>
        <w:rPr>
          <w:rFonts w:ascii="Times New Roman" w:hAnsi="Times New Roman"/>
          <w:b/>
          <w:szCs w:val="24"/>
          <w:lang w:val="bg-BG"/>
        </w:rPr>
      </w:pP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паричните средства - предмет на посочената тук операция (сделка), в размер на: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имат следния произход:.............................................................................................................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tabs>
          <w:tab w:val="left" w:pos="4680"/>
        </w:tabs>
        <w:rPr>
          <w:rFonts w:ascii="Times New Roman" w:hAnsi="Times New Roman"/>
          <w:b/>
          <w:szCs w:val="24"/>
          <w:lang w:val="bg-BG"/>
        </w:rPr>
      </w:pP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(подпис)</w:t>
      </w:r>
    </w:p>
    <w:p w:rsidR="006060EA" w:rsidRPr="001E4178" w:rsidRDefault="006060EA" w:rsidP="00A250C6">
      <w:pPr>
        <w:rPr>
          <w:rFonts w:ascii="Times New Roman" w:hAnsi="Times New Roman"/>
          <w:b/>
          <w:szCs w:val="24"/>
          <w:lang w:val="bg-BG"/>
        </w:rPr>
      </w:pPr>
    </w:p>
    <w:p w:rsidR="006060EA" w:rsidRPr="001E4178" w:rsidRDefault="006060EA" w:rsidP="00A250C6">
      <w:pPr>
        <w:rPr>
          <w:rFonts w:ascii="Times New Roman" w:hAnsi="Times New Roman"/>
          <w:b/>
          <w:szCs w:val="24"/>
          <w:lang w:val="bg-BG"/>
        </w:rPr>
      </w:pPr>
    </w:p>
    <w:p w:rsidR="00FC518B" w:rsidRPr="000310EA" w:rsidRDefault="00FC518B" w:rsidP="00A250C6">
      <w:pPr>
        <w:rPr>
          <w:rFonts w:ascii="Times New Roman" w:hAnsi="Times New Roman"/>
          <w:b/>
          <w:szCs w:val="24"/>
          <w:lang w:val="bg-BG"/>
        </w:rPr>
      </w:pPr>
    </w:p>
    <w:p w:rsidR="00425D1E" w:rsidRPr="000310EA" w:rsidRDefault="00425D1E" w:rsidP="00A250C6">
      <w:pPr>
        <w:rPr>
          <w:rFonts w:ascii="Times New Roman" w:hAnsi="Times New Roman"/>
          <w:b/>
          <w:szCs w:val="24"/>
          <w:lang w:val="bg-BG"/>
        </w:rPr>
      </w:pPr>
    </w:p>
    <w:p w:rsidR="00FC518B" w:rsidRDefault="00FC518B" w:rsidP="00A250C6">
      <w:pPr>
        <w:rPr>
          <w:rFonts w:ascii="Times New Roman" w:hAnsi="Times New Roman"/>
          <w:b/>
          <w:szCs w:val="24"/>
          <w:lang w:val="bg-BG"/>
        </w:rPr>
      </w:pPr>
    </w:p>
    <w:p w:rsidR="00A250C6" w:rsidRDefault="00A250C6" w:rsidP="00A250C6">
      <w:pPr>
        <w:rPr>
          <w:rFonts w:ascii="Times New Roman" w:hAnsi="Times New Roman"/>
          <w:b/>
          <w:szCs w:val="24"/>
          <w:lang w:val="bg-BG"/>
        </w:rPr>
      </w:pPr>
      <w:r w:rsidRPr="000310EA">
        <w:rPr>
          <w:rFonts w:ascii="Times New Roman" w:hAnsi="Times New Roman"/>
          <w:b/>
          <w:szCs w:val="24"/>
          <w:lang w:val="bg-BG"/>
        </w:rPr>
        <w:lastRenderedPageBreak/>
        <w:t xml:space="preserve">Разяснение за попълване на Образец </w:t>
      </w:r>
      <w:r w:rsidRPr="000310EA">
        <w:rPr>
          <w:rFonts w:ascii="Times New Roman" w:eastAsia="Segoe UI Symbol" w:hAnsi="Times New Roman"/>
          <w:b/>
          <w:szCs w:val="24"/>
          <w:lang w:val="bg-BG"/>
        </w:rPr>
        <w:t>№</w:t>
      </w:r>
      <w:r w:rsidRPr="000310EA">
        <w:rPr>
          <w:rFonts w:ascii="Times New Roman" w:hAnsi="Times New Roman"/>
          <w:b/>
          <w:szCs w:val="24"/>
          <w:lang w:val="bg-BG"/>
        </w:rPr>
        <w:t xml:space="preserve"> </w:t>
      </w:r>
      <w:r w:rsidRPr="001E4178">
        <w:rPr>
          <w:rFonts w:ascii="Times New Roman" w:hAnsi="Times New Roman"/>
          <w:b/>
          <w:szCs w:val="24"/>
          <w:lang w:val="bg-BG"/>
        </w:rPr>
        <w:t>5</w:t>
      </w:r>
      <w:r w:rsidRPr="000310EA">
        <w:rPr>
          <w:rFonts w:ascii="Times New Roman" w:hAnsi="Times New Roman"/>
          <w:b/>
          <w:szCs w:val="24"/>
          <w:lang w:val="bg-BG"/>
        </w:rPr>
        <w:t>:</w:t>
      </w:r>
    </w:p>
    <w:p w:rsidR="00FC518B" w:rsidRPr="00FC518B" w:rsidRDefault="00FC518B" w:rsidP="00A250C6">
      <w:pPr>
        <w:rPr>
          <w:rFonts w:ascii="Times New Roman" w:hAnsi="Times New Roman"/>
          <w:b/>
          <w:szCs w:val="24"/>
          <w:lang w:val="bg-BG"/>
        </w:rPr>
      </w:pPr>
    </w:p>
    <w:p w:rsidR="00A250C6" w:rsidRPr="000310EA" w:rsidRDefault="00A250C6" w:rsidP="00BC1947">
      <w:pPr>
        <w:numPr>
          <w:ilvl w:val="0"/>
          <w:numId w:val="42"/>
        </w:numPr>
        <w:ind w:left="720" w:hanging="360"/>
        <w:jc w:val="both"/>
        <w:rPr>
          <w:rFonts w:ascii="Times New Roman" w:hAnsi="Times New Roman"/>
          <w:szCs w:val="24"/>
          <w:lang w:val="bg-BG"/>
        </w:rPr>
      </w:pPr>
      <w:r w:rsidRPr="000310EA">
        <w:rPr>
          <w:rFonts w:ascii="Times New Roman" w:hAnsi="Times New Roman"/>
          <w:szCs w:val="24"/>
          <w:lang w:val="bg-BG"/>
        </w:rPr>
        <w:t xml:space="preserve">Декларацията по чл. 4, ал. 7 и по чл. 6, ал. 5, т. 3 ЗМИП  - 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5</w:t>
      </w:r>
      <w:r w:rsidRPr="000310EA">
        <w:rPr>
          <w:rFonts w:ascii="Times New Roman" w:hAnsi="Times New Roman"/>
          <w:szCs w:val="24"/>
          <w:lang w:val="bg-BG"/>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0310EA">
        <w:rPr>
          <w:rFonts w:ascii="Times New Roman" w:hAnsi="Times New Roman"/>
          <w:szCs w:val="24"/>
          <w:lang w:val="bg-BG"/>
        </w:rPr>
        <w:t>ри сключване на договора</w:t>
      </w:r>
      <w:r w:rsidRPr="001E4178">
        <w:rPr>
          <w:rFonts w:ascii="Times New Roman" w:hAnsi="Times New Roman"/>
          <w:szCs w:val="24"/>
          <w:lang w:val="bg-BG"/>
        </w:rPr>
        <w:t xml:space="preserve"> от</w:t>
      </w:r>
      <w:r w:rsidRPr="000310EA">
        <w:rPr>
          <w:rFonts w:ascii="Times New Roman" w:hAnsi="Times New Roman"/>
          <w:szCs w:val="24"/>
          <w:lang w:val="bg-BG"/>
        </w:rPr>
        <w:t xml:space="preserve"> класирания на първо място участник</w:t>
      </w:r>
      <w:r w:rsidRPr="001E4178">
        <w:rPr>
          <w:rFonts w:ascii="Times New Roman" w:hAnsi="Times New Roman"/>
          <w:szCs w:val="24"/>
          <w:lang w:val="bg-BG"/>
        </w:rPr>
        <w:t>;</w:t>
      </w:r>
    </w:p>
    <w:p w:rsidR="00A250C6" w:rsidRPr="000310EA" w:rsidRDefault="00A250C6" w:rsidP="00BC1947">
      <w:pPr>
        <w:numPr>
          <w:ilvl w:val="0"/>
          <w:numId w:val="42"/>
        </w:numPr>
        <w:ind w:left="720" w:hanging="360"/>
        <w:jc w:val="both"/>
        <w:rPr>
          <w:rFonts w:ascii="Times New Roman" w:hAnsi="Times New Roman"/>
          <w:szCs w:val="24"/>
          <w:lang w:val="bg-BG"/>
        </w:rPr>
      </w:pPr>
      <w:r w:rsidRPr="000310EA">
        <w:rPr>
          <w:rFonts w:ascii="Times New Roman" w:hAnsi="Times New Roman"/>
          <w:szCs w:val="24"/>
          <w:lang w:val="bg-BG"/>
        </w:rPr>
        <w:t xml:space="preserve">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5</w:t>
      </w:r>
      <w:r w:rsidRPr="000310EA">
        <w:rPr>
          <w:rFonts w:ascii="Times New Roman" w:hAnsi="Times New Roman"/>
          <w:szCs w:val="24"/>
          <w:lang w:val="bg-BG"/>
        </w:rPr>
        <w:t xml:space="preserve"> се подписва от законния представител на участника или надлежно упълномощено лице;</w:t>
      </w:r>
    </w:p>
    <w:p w:rsidR="00A250C6" w:rsidRPr="000310EA" w:rsidRDefault="00A250C6" w:rsidP="00BC1947">
      <w:pPr>
        <w:numPr>
          <w:ilvl w:val="0"/>
          <w:numId w:val="42"/>
        </w:numPr>
        <w:ind w:left="720" w:hanging="360"/>
        <w:jc w:val="both"/>
        <w:rPr>
          <w:rFonts w:ascii="Times New Roman" w:hAnsi="Times New Roman"/>
          <w:szCs w:val="24"/>
          <w:lang w:val="bg-BG"/>
        </w:rPr>
      </w:pPr>
      <w:r w:rsidRPr="000310EA">
        <w:rPr>
          <w:rFonts w:ascii="Times New Roman" w:hAnsi="Times New Roman"/>
          <w:szCs w:val="24"/>
          <w:lang w:val="bg-BG"/>
        </w:rPr>
        <w:t xml:space="preserve">Ако участникът е обединение, 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5</w:t>
      </w:r>
      <w:r w:rsidRPr="000310EA">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1E4178">
        <w:rPr>
          <w:rFonts w:ascii="Times New Roman" w:hAnsi="Times New Roman"/>
          <w:szCs w:val="24"/>
          <w:lang w:val="bg-BG"/>
        </w:rPr>
        <w:t>.</w:t>
      </w:r>
    </w:p>
    <w:p w:rsidR="00A250C6" w:rsidRPr="000310EA" w:rsidRDefault="00A250C6"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6</w:t>
      </w:r>
    </w:p>
    <w:p w:rsidR="00C50128" w:rsidRPr="001E4178" w:rsidRDefault="00C50128" w:rsidP="00C50128">
      <w:pPr>
        <w:jc w:val="both"/>
        <w:rPr>
          <w:rFonts w:ascii="Times New Roman" w:hAnsi="Times New Roman"/>
          <w:szCs w:val="24"/>
          <w:lang w:val="bg-BG"/>
        </w:rPr>
      </w:pPr>
    </w:p>
    <w:p w:rsidR="00C50128" w:rsidRPr="001E4178" w:rsidRDefault="00C50128" w:rsidP="00C50128">
      <w:pP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по чл. 6, ал. 2 ЗМИП, съгласно образец – Приложение № 2 към чл. 11, ал. 2 от ППЗМИП</w:t>
      </w:r>
    </w:p>
    <w:p w:rsidR="00C50128" w:rsidRPr="001E4178" w:rsidRDefault="00C50128" w:rsidP="00C50128">
      <w:pPr>
        <w:jc w:val="center"/>
        <w:rPr>
          <w:rFonts w:ascii="Times New Roman" w:hAnsi="Times New Roman"/>
          <w:b/>
          <w:szCs w:val="24"/>
          <w:lang w:val="bg-BG" w:eastAsia="bg-BG"/>
        </w:rPr>
      </w:pPr>
    </w:p>
    <w:p w:rsidR="00354120" w:rsidRPr="000310EA" w:rsidRDefault="00354120" w:rsidP="00354120">
      <w:pPr>
        <w:jc w:val="center"/>
        <w:rPr>
          <w:rFonts w:ascii="Times New Roman" w:hAnsi="Times New Roman"/>
          <w:b/>
          <w:szCs w:val="24"/>
          <w:u w:val="single"/>
          <w:lang w:val="bg-BG"/>
        </w:rPr>
      </w:pPr>
      <w:r w:rsidRPr="001E4178">
        <w:rPr>
          <w:rFonts w:ascii="Times New Roman" w:hAnsi="Times New Roman"/>
          <w:i/>
          <w:szCs w:val="24"/>
          <w:u w:val="single"/>
          <w:lang w:val="bg-BG"/>
        </w:rPr>
        <w:t>/</w:t>
      </w:r>
      <w:r w:rsidRPr="000310EA">
        <w:rPr>
          <w:rFonts w:ascii="Times New Roman" w:hAnsi="Times New Roman"/>
          <w:i/>
          <w:szCs w:val="24"/>
          <w:u w:val="single"/>
          <w:lang w:val="bg-BG"/>
        </w:rPr>
        <w:t>представя</w:t>
      </w:r>
      <w:r w:rsidRPr="001E4178">
        <w:rPr>
          <w:rFonts w:ascii="Times New Roman" w:hAnsi="Times New Roman"/>
          <w:i/>
          <w:szCs w:val="24"/>
          <w:u w:val="single"/>
          <w:lang w:val="bg-BG"/>
        </w:rPr>
        <w:t xml:space="preserve"> се </w:t>
      </w:r>
      <w:r w:rsidRPr="000310EA">
        <w:rPr>
          <w:rFonts w:ascii="Times New Roman" w:hAnsi="Times New Roman"/>
          <w:i/>
          <w:szCs w:val="24"/>
          <w:u w:val="single"/>
          <w:lang w:val="bg-BG"/>
        </w:rPr>
        <w:t xml:space="preserve"> при сключване на договора</w:t>
      </w:r>
      <w:r w:rsidRPr="001E4178">
        <w:rPr>
          <w:rFonts w:ascii="Times New Roman" w:hAnsi="Times New Roman"/>
          <w:i/>
          <w:szCs w:val="24"/>
          <w:u w:val="single"/>
          <w:lang w:val="bg-BG"/>
        </w:rPr>
        <w:t xml:space="preserve"> от </w:t>
      </w:r>
      <w:r w:rsidRPr="000310EA">
        <w:rPr>
          <w:rFonts w:ascii="Times New Roman" w:hAnsi="Times New Roman"/>
          <w:i/>
          <w:szCs w:val="24"/>
          <w:u w:val="single"/>
          <w:lang w:val="bg-BG"/>
        </w:rPr>
        <w:t xml:space="preserve"> класирания на първо място участник</w:t>
      </w:r>
      <w:r w:rsidRPr="001E4178">
        <w:rPr>
          <w:rFonts w:ascii="Times New Roman" w:hAnsi="Times New Roman"/>
          <w:i/>
          <w:szCs w:val="24"/>
          <w:u w:val="single"/>
          <w:lang w:val="bg-BG"/>
        </w:rPr>
        <w:t>/</w:t>
      </w:r>
    </w:p>
    <w:p w:rsidR="007F7DA0" w:rsidRPr="001E4178" w:rsidRDefault="007F7DA0" w:rsidP="00C50128">
      <w:pPr>
        <w:spacing w:before="100" w:beforeAutospacing="1" w:after="100" w:afterAutospacing="1"/>
        <w:jc w:val="center"/>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ind w:left="2160" w:hanging="2160"/>
        <w:jc w:val="center"/>
        <w:rPr>
          <w:rFonts w:ascii="Times New Roman" w:hAnsi="Times New Roman"/>
          <w:b/>
          <w:szCs w:val="24"/>
          <w:lang w:val="bg-BG"/>
        </w:rPr>
      </w:pP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1.....................................................................................................................................................</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2.....................................................................................................................................................</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lastRenderedPageBreak/>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3.....................................................................................................................................................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 xml:space="preserve">                       (подпис)</w:t>
      </w:r>
    </w:p>
    <w:p w:rsidR="00C50128" w:rsidRPr="001E4178" w:rsidRDefault="00C50128" w:rsidP="00C50128">
      <w:pPr>
        <w:tabs>
          <w:tab w:val="left" w:pos="5271"/>
        </w:tabs>
        <w:jc w:val="right"/>
        <w:rPr>
          <w:rFonts w:ascii="Times New Roman" w:hAnsi="Times New Roman"/>
          <w:b/>
          <w:i/>
          <w:szCs w:val="24"/>
          <w:u w:val="single"/>
          <w:lang w:val="bg-BG"/>
        </w:rPr>
      </w:pPr>
    </w:p>
    <w:p w:rsidR="00C50128" w:rsidRPr="001E4178" w:rsidRDefault="00C50128" w:rsidP="00C50128">
      <w:pPr>
        <w:tabs>
          <w:tab w:val="left" w:pos="5271"/>
        </w:tabs>
        <w:jc w:val="right"/>
        <w:rPr>
          <w:rFonts w:ascii="Times New Roman" w:hAnsi="Times New Roman"/>
          <w:b/>
          <w:i/>
          <w:szCs w:val="24"/>
          <w:u w:val="single"/>
          <w:lang w:val="bg-BG"/>
        </w:rPr>
      </w:pPr>
    </w:p>
    <w:p w:rsidR="00354120" w:rsidRPr="000310EA" w:rsidRDefault="00354120" w:rsidP="00354120">
      <w:pPr>
        <w:rPr>
          <w:rFonts w:ascii="Times New Roman" w:hAnsi="Times New Roman"/>
          <w:b/>
          <w:szCs w:val="24"/>
          <w:lang w:val="bg-BG"/>
        </w:rPr>
      </w:pPr>
      <w:r w:rsidRPr="000310EA">
        <w:rPr>
          <w:rFonts w:ascii="Times New Roman" w:hAnsi="Times New Roman"/>
          <w:b/>
          <w:szCs w:val="24"/>
          <w:lang w:val="bg-BG"/>
        </w:rPr>
        <w:t xml:space="preserve">Разяснение за попълване на Образец </w:t>
      </w:r>
      <w:r w:rsidRPr="000310EA">
        <w:rPr>
          <w:rFonts w:ascii="Times New Roman" w:eastAsia="Segoe UI Symbol" w:hAnsi="Times New Roman"/>
          <w:b/>
          <w:szCs w:val="24"/>
          <w:lang w:val="bg-BG"/>
        </w:rPr>
        <w:t>№</w:t>
      </w:r>
      <w:r w:rsidRPr="000310EA">
        <w:rPr>
          <w:rFonts w:ascii="Times New Roman" w:hAnsi="Times New Roman"/>
          <w:b/>
          <w:szCs w:val="24"/>
          <w:lang w:val="bg-BG"/>
        </w:rPr>
        <w:t xml:space="preserve"> </w:t>
      </w:r>
      <w:r w:rsidRPr="001E4178">
        <w:rPr>
          <w:rFonts w:ascii="Times New Roman" w:hAnsi="Times New Roman"/>
          <w:b/>
          <w:szCs w:val="24"/>
          <w:lang w:val="bg-BG"/>
        </w:rPr>
        <w:t>6</w:t>
      </w:r>
      <w:r w:rsidRPr="000310EA">
        <w:rPr>
          <w:rFonts w:ascii="Times New Roman" w:hAnsi="Times New Roman"/>
          <w:b/>
          <w:szCs w:val="24"/>
          <w:lang w:val="bg-BG"/>
        </w:rPr>
        <w:t>:</w:t>
      </w:r>
    </w:p>
    <w:p w:rsidR="00354120" w:rsidRPr="000310EA" w:rsidRDefault="00354120" w:rsidP="00BC1947">
      <w:pPr>
        <w:numPr>
          <w:ilvl w:val="0"/>
          <w:numId w:val="43"/>
        </w:numPr>
        <w:ind w:left="720" w:hanging="360"/>
        <w:jc w:val="both"/>
        <w:rPr>
          <w:rFonts w:ascii="Times New Roman" w:hAnsi="Times New Roman"/>
          <w:szCs w:val="24"/>
          <w:lang w:val="bg-BG"/>
        </w:rPr>
      </w:pPr>
      <w:r w:rsidRPr="000310EA">
        <w:rPr>
          <w:rFonts w:ascii="Times New Roman" w:hAnsi="Times New Roman"/>
          <w:szCs w:val="24"/>
          <w:lang w:val="bg-BG"/>
        </w:rPr>
        <w:t xml:space="preserve">Декларацията по чл. 6, ал.2 от ЗМИП  - 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6</w:t>
      </w:r>
      <w:r w:rsidRPr="000310EA">
        <w:rPr>
          <w:rFonts w:ascii="Times New Roman" w:hAnsi="Times New Roman"/>
          <w:szCs w:val="24"/>
          <w:lang w:val="bg-BG"/>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0310EA">
        <w:rPr>
          <w:rFonts w:ascii="Times New Roman" w:hAnsi="Times New Roman"/>
          <w:szCs w:val="24"/>
          <w:lang w:val="bg-BG"/>
        </w:rPr>
        <w:t>ри сключване на договора</w:t>
      </w:r>
      <w:r w:rsidRPr="001E4178">
        <w:rPr>
          <w:rFonts w:ascii="Times New Roman" w:hAnsi="Times New Roman"/>
          <w:szCs w:val="24"/>
          <w:lang w:val="bg-BG"/>
        </w:rPr>
        <w:t xml:space="preserve"> от</w:t>
      </w:r>
      <w:r w:rsidRPr="000310EA">
        <w:rPr>
          <w:rFonts w:ascii="Times New Roman" w:hAnsi="Times New Roman"/>
          <w:szCs w:val="24"/>
          <w:lang w:val="bg-BG"/>
        </w:rPr>
        <w:t xml:space="preserve"> класирания на първо място участник</w:t>
      </w:r>
      <w:r w:rsidRPr="001E4178">
        <w:rPr>
          <w:rFonts w:ascii="Times New Roman" w:hAnsi="Times New Roman"/>
          <w:szCs w:val="24"/>
          <w:lang w:val="bg-BG"/>
        </w:rPr>
        <w:t>;</w:t>
      </w:r>
    </w:p>
    <w:p w:rsidR="00354120" w:rsidRPr="000310EA" w:rsidRDefault="00354120" w:rsidP="00BC1947">
      <w:pPr>
        <w:numPr>
          <w:ilvl w:val="0"/>
          <w:numId w:val="43"/>
        </w:numPr>
        <w:ind w:left="720" w:hanging="360"/>
        <w:jc w:val="both"/>
        <w:rPr>
          <w:rFonts w:ascii="Times New Roman" w:hAnsi="Times New Roman"/>
          <w:szCs w:val="24"/>
          <w:lang w:val="bg-BG"/>
        </w:rPr>
      </w:pPr>
      <w:r w:rsidRPr="000310EA">
        <w:rPr>
          <w:rFonts w:ascii="Times New Roman" w:hAnsi="Times New Roman"/>
          <w:szCs w:val="24"/>
          <w:lang w:val="bg-BG"/>
        </w:rPr>
        <w:t xml:space="preserve">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6</w:t>
      </w:r>
      <w:r w:rsidRPr="000310EA">
        <w:rPr>
          <w:rFonts w:ascii="Times New Roman" w:hAnsi="Times New Roman"/>
          <w:szCs w:val="24"/>
          <w:lang w:val="bg-BG"/>
        </w:rPr>
        <w:t xml:space="preserve"> се подписва от законния представител на участника или надлежно упълномощено лице;</w:t>
      </w:r>
    </w:p>
    <w:p w:rsidR="00354120" w:rsidRPr="000310EA" w:rsidRDefault="00354120" w:rsidP="00BC1947">
      <w:pPr>
        <w:numPr>
          <w:ilvl w:val="0"/>
          <w:numId w:val="43"/>
        </w:numPr>
        <w:ind w:left="720" w:hanging="360"/>
        <w:jc w:val="both"/>
        <w:rPr>
          <w:rFonts w:ascii="Times New Roman" w:hAnsi="Times New Roman"/>
          <w:szCs w:val="24"/>
          <w:lang w:val="bg-BG"/>
        </w:rPr>
      </w:pPr>
      <w:r w:rsidRPr="000310EA">
        <w:rPr>
          <w:rFonts w:ascii="Times New Roman" w:hAnsi="Times New Roman"/>
          <w:szCs w:val="24"/>
          <w:lang w:val="bg-BG"/>
        </w:rPr>
        <w:t xml:space="preserve">Ако участникът е обединение, 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6</w:t>
      </w:r>
      <w:r w:rsidRPr="000310EA">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tabs>
          <w:tab w:val="left" w:pos="5271"/>
        </w:tabs>
        <w:jc w:val="right"/>
        <w:rPr>
          <w:rFonts w:ascii="Times New Roman" w:hAnsi="Times New Roman"/>
          <w:szCs w:val="24"/>
          <w:lang w:val="bg-BG"/>
        </w:rPr>
      </w:pPr>
    </w:p>
    <w:p w:rsidR="00C50128" w:rsidRPr="000310EA" w:rsidRDefault="00C50128"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jc w:val="both"/>
        <w:rPr>
          <w:rFonts w:ascii="Times New Roman" w:hAnsi="Times New Roman"/>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7</w:t>
      </w:r>
    </w:p>
    <w:p w:rsidR="00C50128" w:rsidRPr="001E4178" w:rsidRDefault="00C50128" w:rsidP="00C50128">
      <w:pPr>
        <w:tabs>
          <w:tab w:val="left" w:pos="374"/>
        </w:tabs>
        <w:ind w:right="22"/>
        <w:rPr>
          <w:rFonts w:ascii="Times New Roman" w:hAnsi="Times New Roman"/>
          <w:b/>
          <w:szCs w:val="24"/>
          <w:u w:val="single"/>
          <w:lang w:val="bg-BG"/>
        </w:rPr>
      </w:pPr>
    </w:p>
    <w:p w:rsidR="00C50128" w:rsidRPr="001E4178" w:rsidRDefault="00C50128" w:rsidP="00C50128">
      <w:pPr>
        <w:keepNext/>
        <w:overflowPunct w:val="0"/>
        <w:autoSpaceDE w:val="0"/>
        <w:autoSpaceDN w:val="0"/>
        <w:adjustRightInd w:val="0"/>
        <w:jc w:val="center"/>
        <w:outlineLvl w:val="4"/>
        <w:rPr>
          <w:rFonts w:ascii="Times New Roman" w:hAnsi="Times New Roman"/>
          <w:b/>
          <w:i/>
          <w:szCs w:val="24"/>
          <w:lang w:val="bg-BG"/>
        </w:rPr>
      </w:pPr>
      <w:r w:rsidRPr="001E4178">
        <w:rPr>
          <w:rFonts w:ascii="Times New Roman" w:hAnsi="Times New Roman"/>
          <w:b/>
          <w:szCs w:val="24"/>
          <w:lang w:val="bg-BG"/>
        </w:rPr>
        <w:t>Д Е К Л А Р А Ц И Я</w:t>
      </w:r>
    </w:p>
    <w:p w:rsidR="00C50128" w:rsidRPr="001E4178" w:rsidRDefault="00C50128" w:rsidP="00C50128">
      <w:pPr>
        <w:tabs>
          <w:tab w:val="left" w:pos="374"/>
        </w:tabs>
        <w:ind w:right="22"/>
        <w:jc w:val="center"/>
        <w:rPr>
          <w:rFonts w:ascii="Times New Roman" w:hAnsi="Times New Roman"/>
          <w:b/>
          <w:szCs w:val="24"/>
          <w:u w:val="single"/>
          <w:lang w:val="bg-BG"/>
        </w:rPr>
      </w:pPr>
    </w:p>
    <w:p w:rsidR="00C50128" w:rsidRPr="001E4178" w:rsidRDefault="00C50128" w:rsidP="00C50128">
      <w:pPr>
        <w:ind w:right="22" w:firstLine="708"/>
        <w:jc w:val="both"/>
        <w:textAlignment w:val="center"/>
        <w:rPr>
          <w:rFonts w:ascii="Times New Roman" w:hAnsi="Times New Roman"/>
          <w:b/>
          <w:bCs/>
          <w:szCs w:val="24"/>
          <w:lang w:val="bg-BG"/>
        </w:rPr>
      </w:pPr>
      <w:r w:rsidRPr="001E4178">
        <w:rPr>
          <w:rFonts w:ascii="Times New Roman" w:hAnsi="Times New Roman"/>
          <w:b/>
          <w:szCs w:val="24"/>
          <w:lang w:val="bg-BG"/>
        </w:rPr>
        <w:t xml:space="preserve">по чл. 3, т. 8 и чл. 4 от </w:t>
      </w:r>
      <w:r w:rsidRPr="001E4178">
        <w:rPr>
          <w:rFonts w:ascii="Times New Roman" w:hAnsi="Times New Roman"/>
          <w:b/>
          <w:bCs/>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A31CC" w:rsidRPr="001E4178" w:rsidRDefault="001A31CC" w:rsidP="006003CB">
      <w:pPr>
        <w:jc w:val="center"/>
        <w:rPr>
          <w:rFonts w:ascii="Times New Roman" w:hAnsi="Times New Roman"/>
          <w:i/>
          <w:szCs w:val="24"/>
          <w:lang w:val="bg-BG"/>
        </w:rPr>
      </w:pPr>
    </w:p>
    <w:p w:rsidR="006003CB" w:rsidRPr="000310EA" w:rsidRDefault="006003CB" w:rsidP="006003CB">
      <w:pPr>
        <w:jc w:val="center"/>
        <w:rPr>
          <w:rFonts w:ascii="Times New Roman" w:hAnsi="Times New Roman"/>
          <w:szCs w:val="24"/>
          <w:u w:val="single"/>
          <w:lang w:val="bg-BG"/>
        </w:rPr>
      </w:pPr>
      <w:r w:rsidRPr="001E4178">
        <w:rPr>
          <w:rFonts w:ascii="Times New Roman" w:hAnsi="Times New Roman"/>
          <w:i/>
          <w:szCs w:val="24"/>
          <w:u w:val="single"/>
          <w:lang w:val="bg-BG"/>
        </w:rPr>
        <w:t>/</w:t>
      </w:r>
      <w:r w:rsidRPr="000310EA">
        <w:rPr>
          <w:rFonts w:ascii="Times New Roman" w:hAnsi="Times New Roman"/>
          <w:i/>
          <w:szCs w:val="24"/>
          <w:u w:val="single"/>
          <w:lang w:val="bg-BG"/>
        </w:rPr>
        <w:t>представя</w:t>
      </w:r>
      <w:r w:rsidRPr="001E4178">
        <w:rPr>
          <w:rFonts w:ascii="Times New Roman" w:hAnsi="Times New Roman"/>
          <w:i/>
          <w:szCs w:val="24"/>
          <w:u w:val="single"/>
          <w:lang w:val="bg-BG"/>
        </w:rPr>
        <w:t xml:space="preserve"> се </w:t>
      </w:r>
      <w:r w:rsidRPr="000310EA">
        <w:rPr>
          <w:rFonts w:ascii="Times New Roman" w:hAnsi="Times New Roman"/>
          <w:i/>
          <w:szCs w:val="24"/>
          <w:u w:val="single"/>
          <w:lang w:val="bg-BG"/>
        </w:rPr>
        <w:t xml:space="preserve"> при сключване на договора</w:t>
      </w:r>
      <w:r w:rsidRPr="001E4178">
        <w:rPr>
          <w:rFonts w:ascii="Times New Roman" w:hAnsi="Times New Roman"/>
          <w:i/>
          <w:szCs w:val="24"/>
          <w:u w:val="single"/>
          <w:lang w:val="bg-BG"/>
        </w:rPr>
        <w:t xml:space="preserve"> от </w:t>
      </w:r>
      <w:r w:rsidRPr="000310EA">
        <w:rPr>
          <w:rFonts w:ascii="Times New Roman" w:hAnsi="Times New Roman"/>
          <w:i/>
          <w:szCs w:val="24"/>
          <w:u w:val="single"/>
          <w:lang w:val="bg-BG"/>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6661A6">
      <w:pPr>
        <w:ind w:right="423" w:firstLine="708"/>
        <w:jc w:val="both"/>
        <w:rPr>
          <w:rFonts w:ascii="Times New Roman" w:hAnsi="Times New Roman"/>
          <w:szCs w:val="24"/>
          <w:lang w:val="bg-BG"/>
        </w:rPr>
      </w:pPr>
      <w:r w:rsidRPr="001E4178">
        <w:rPr>
          <w:rFonts w:ascii="Times New Roman" w:hAnsi="Times New Roman"/>
          <w:szCs w:val="24"/>
          <w:lang w:val="bg-BG"/>
        </w:rPr>
        <w:t>Долуподписаният/ата.............................................................................................,</w:t>
      </w:r>
    </w:p>
    <w:p w:rsidR="005D1D70" w:rsidRPr="000310EA" w:rsidRDefault="00C50128" w:rsidP="005D1D70">
      <w:pPr>
        <w:jc w:val="both"/>
        <w:rPr>
          <w:rFonts w:ascii="Times New Roman" w:hAnsi="Times New Roman"/>
          <w:szCs w:val="24"/>
          <w:lang w:val="bg-BG"/>
        </w:rPr>
      </w:pPr>
      <w:r w:rsidRPr="001E4178">
        <w:rPr>
          <w:rFonts w:ascii="Times New Roman" w:hAnsi="Times New Roman"/>
          <w:szCs w:val="24"/>
          <w:lang w:val="bg-BG"/>
        </w:rPr>
        <w:t xml:space="preserve">ЕГН ................................. л.карта №…………..…...…., издадена  на ................…….........… от………………………, в качеството си на  ............................................. на ........................................................ </w:t>
      </w:r>
      <w:r w:rsidRPr="001E4178">
        <w:rPr>
          <w:rFonts w:ascii="Times New Roman" w:hAnsi="Times New Roman"/>
          <w:i/>
          <w:szCs w:val="24"/>
          <w:lang w:val="bg-BG"/>
        </w:rPr>
        <w:t xml:space="preserve">(наименованието на участника), </w:t>
      </w:r>
      <w:r w:rsidRPr="001E4178">
        <w:rPr>
          <w:rFonts w:ascii="Times New Roman" w:hAnsi="Times New Roman"/>
          <w:szCs w:val="24"/>
          <w:lang w:val="bg-BG"/>
        </w:rPr>
        <w:t>ЕИК</w:t>
      </w:r>
      <w:r w:rsidRPr="001E4178">
        <w:rPr>
          <w:rFonts w:ascii="Times New Roman" w:hAnsi="Times New Roman"/>
          <w:i/>
          <w:szCs w:val="24"/>
          <w:lang w:val="bg-BG"/>
        </w:rPr>
        <w:t>......................................,</w:t>
      </w:r>
      <w:r w:rsidRPr="001E4178">
        <w:rPr>
          <w:rFonts w:ascii="Times New Roman" w:hAnsi="Times New Roman"/>
          <w:szCs w:val="24"/>
          <w:lang w:val="bg-BG"/>
        </w:rPr>
        <w:t xml:space="preserve"> със седалище и адрес на управление: ........................................... ....................................................., във връзка с участието в </w:t>
      </w:r>
      <w:r w:rsidR="00304BD8" w:rsidRPr="001E4178">
        <w:rPr>
          <w:rFonts w:ascii="Times New Roman" w:hAnsi="Times New Roman"/>
          <w:szCs w:val="24"/>
          <w:lang w:val="bg-BG"/>
        </w:rPr>
        <w:t xml:space="preserve">открита </w:t>
      </w:r>
      <w:r w:rsidRPr="001E4178">
        <w:rPr>
          <w:rFonts w:ascii="Times New Roman" w:hAnsi="Times New Roman"/>
          <w:szCs w:val="24"/>
          <w:lang w:val="bg-BG"/>
        </w:rPr>
        <w:t xml:space="preserve">процедура за възлагане на обществена поръчка с предмет </w:t>
      </w:r>
      <w:r w:rsidR="005D1D70" w:rsidRPr="001E4178">
        <w:rPr>
          <w:rFonts w:ascii="Times New Roman" w:hAnsi="Times New Roman"/>
          <w:b/>
          <w:bCs/>
          <w:szCs w:val="24"/>
          <w:lang w:val="bg-BG"/>
        </w:rPr>
        <w:t>„</w:t>
      </w:r>
      <w:r w:rsidR="00D87B56" w:rsidRPr="00D87B56">
        <w:rPr>
          <w:rFonts w:ascii="Times New Roman" w:hAnsi="Times New Roman"/>
          <w:b/>
          <w:bCs/>
          <w:i/>
          <w:szCs w:val="24"/>
          <w:lang w:val="bg-BG"/>
        </w:rPr>
        <w:t xml:space="preserve">ДОСТАВКА </w:t>
      </w:r>
      <w:r w:rsidR="004A5264">
        <w:rPr>
          <w:rFonts w:ascii="Times New Roman" w:hAnsi="Times New Roman"/>
          <w:b/>
          <w:bCs/>
          <w:i/>
          <w:szCs w:val="24"/>
          <w:lang w:val="bg-BG"/>
        </w:rPr>
        <w:t>ЧРЕЗ</w:t>
      </w:r>
      <w:r w:rsidR="003E499C">
        <w:rPr>
          <w:rFonts w:ascii="Times New Roman" w:hAnsi="Times New Roman"/>
          <w:b/>
          <w:bCs/>
          <w:i/>
          <w:szCs w:val="24"/>
          <w:lang w:val="bg-BG"/>
        </w:rPr>
        <w:t xml:space="preserve"> </w:t>
      </w:r>
      <w:r w:rsidR="00D87B56" w:rsidRPr="00D87B56">
        <w:rPr>
          <w:rFonts w:ascii="Times New Roman" w:hAnsi="Times New Roman"/>
          <w:b/>
          <w:bCs/>
          <w:i/>
          <w:szCs w:val="24"/>
          <w:lang w:val="bg-BG"/>
        </w:rPr>
        <w:t>ЛИЗИНГ НА 20 БРОЯ ЕЛЕКТРИЧЕСКИ ЕДИНИЧНИ АВТОБУСИ И ДОПЪЛНИТЕЛНО ОБОРУДВАНЕ КЪМ ТЯХ</w:t>
      </w:r>
      <w:r w:rsidR="005D1D70" w:rsidRPr="001E4178">
        <w:rPr>
          <w:rFonts w:ascii="Times New Roman" w:hAnsi="Times New Roman"/>
          <w:b/>
          <w:bCs/>
          <w:szCs w:val="24"/>
          <w:lang w:val="bg-BG"/>
        </w:rPr>
        <w:t>”</w:t>
      </w:r>
      <w:r w:rsidR="00D87B56">
        <w:rPr>
          <w:rFonts w:ascii="Times New Roman" w:hAnsi="Times New Roman"/>
          <w:b/>
          <w:bCs/>
          <w:szCs w:val="24"/>
          <w:lang w:val="bg-BG"/>
        </w:rPr>
        <w:t>.</w:t>
      </w:r>
    </w:p>
    <w:p w:rsidR="00C50128" w:rsidRPr="000310EA" w:rsidRDefault="00C50128" w:rsidP="00C50128">
      <w:pPr>
        <w:ind w:right="22"/>
        <w:jc w:val="both"/>
        <w:rPr>
          <w:rFonts w:ascii="Times New Roman" w:hAnsi="Times New Roman"/>
          <w:szCs w:val="24"/>
          <w:lang w:val="bg-BG"/>
        </w:rPr>
      </w:pPr>
    </w:p>
    <w:p w:rsidR="00C50128" w:rsidRPr="001E4178" w:rsidRDefault="00C50128" w:rsidP="00C50128">
      <w:pPr>
        <w:ind w:right="22"/>
        <w:jc w:val="center"/>
        <w:rPr>
          <w:rFonts w:ascii="Times New Roman" w:hAnsi="Times New Roman"/>
          <w:b/>
          <w:bCs/>
          <w:szCs w:val="24"/>
          <w:lang w:val="bg-BG"/>
        </w:rPr>
      </w:pPr>
      <w:r w:rsidRPr="001E4178">
        <w:rPr>
          <w:rFonts w:ascii="Times New Roman" w:hAnsi="Times New Roman"/>
          <w:b/>
          <w:bCs/>
          <w:szCs w:val="24"/>
          <w:lang w:val="bg-BG"/>
        </w:rPr>
        <w:t>Д Е К Л А Р И Р А М, Ч Е:</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1. Представляваното от мен дружество </w:t>
      </w:r>
      <w:r w:rsidRPr="001E4178">
        <w:rPr>
          <w:rFonts w:ascii="Times New Roman" w:hAnsi="Times New Roman"/>
          <w:b/>
          <w:szCs w:val="24"/>
          <w:lang w:val="bg-BG"/>
        </w:rPr>
        <w:t>е /не</w:t>
      </w:r>
      <w:r w:rsidRPr="001E4178">
        <w:rPr>
          <w:rFonts w:ascii="Times New Roman" w:hAnsi="Times New Roman"/>
          <w:szCs w:val="24"/>
          <w:lang w:val="bg-BG"/>
        </w:rPr>
        <w:t xml:space="preserve"> е регистрирано в юрисдикция с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преференциален данъчен режим по смисъла на </w:t>
      </w:r>
      <w:hyperlink r:id="rId19" w:anchor="p14104854" w:tgtFrame="_blank" w:history="1">
        <w:r w:rsidRPr="001E4178">
          <w:rPr>
            <w:rFonts w:ascii="Times New Roman" w:hAnsi="Times New Roman"/>
            <w:szCs w:val="24"/>
            <w:lang w:val="bg-BG"/>
          </w:rPr>
          <w:t>§ 1, т. 64 от допълнителните разпоредби на Закона за корпоративното подоходно облагане</w:t>
        </w:r>
      </w:hyperlink>
      <w:r w:rsidRPr="001E4178">
        <w:rPr>
          <w:rFonts w:ascii="Times New Roman" w:hAnsi="Times New Roman"/>
          <w:szCs w:val="24"/>
          <w:lang w:val="bg-BG"/>
        </w:rPr>
        <w:t>, а именно: ______________________________________.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2. Представляваното от мен дружество </w:t>
      </w:r>
      <w:r w:rsidRPr="001E4178">
        <w:rPr>
          <w:rFonts w:ascii="Times New Roman" w:hAnsi="Times New Roman"/>
          <w:b/>
          <w:szCs w:val="24"/>
          <w:lang w:val="bg-BG"/>
        </w:rPr>
        <w:t>е / не е</w:t>
      </w:r>
      <w:r w:rsidRPr="001E4178">
        <w:rPr>
          <w:rFonts w:ascii="Times New Roman" w:hAnsi="Times New Roman"/>
          <w:szCs w:val="24"/>
          <w:lang w:val="bg-BG"/>
        </w:rPr>
        <w:t xml:space="preserve"> свързано с лица, регистрирани в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юрисдикции с преференциален данъчен режим, а именно: 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3. Представляваното от мен дружество попада в изключението на </w:t>
      </w:r>
      <w:r w:rsidRPr="001E4178">
        <w:rPr>
          <w:rFonts w:ascii="Times New Roman" w:hAnsi="Times New Roman"/>
          <w:b/>
          <w:szCs w:val="24"/>
          <w:lang w:val="bg-BG"/>
        </w:rPr>
        <w:t>чл. 4, т. ______</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b/>
          <w:szCs w:val="24"/>
          <w:u w:val="single"/>
          <w:lang w:val="bg-BG"/>
        </w:rPr>
        <w:t>Забележка:</w:t>
      </w:r>
      <w:r w:rsidRPr="001E4178">
        <w:rPr>
          <w:rFonts w:ascii="Times New Roman" w:hAnsi="Times New Roman"/>
          <w:szCs w:val="24"/>
          <w:u w:val="single"/>
          <w:lang w:val="bg-BG"/>
        </w:rPr>
        <w:t xml:space="preserve"> </w:t>
      </w:r>
      <w:r w:rsidRPr="001E4178">
        <w:rPr>
          <w:rFonts w:ascii="Times New Roman" w:hAnsi="Times New Roman"/>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textAlignment w:val="center"/>
        <w:rPr>
          <w:rFonts w:ascii="Times New Roman" w:hAnsi="Times New Roman"/>
          <w:bCs/>
          <w:szCs w:val="24"/>
          <w:lang w:val="bg-BG"/>
        </w:rPr>
      </w:pPr>
      <w:r w:rsidRPr="001E4178">
        <w:rPr>
          <w:rFonts w:ascii="Times New Roman" w:hAnsi="Times New Roman"/>
          <w:bCs/>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C50128" w:rsidRPr="001E4178" w:rsidRDefault="00C50128" w:rsidP="00C50128">
      <w:pPr>
        <w:ind w:right="22"/>
        <w:jc w:val="both"/>
        <w:textAlignment w:val="center"/>
        <w:rPr>
          <w:rFonts w:ascii="Times New Roman" w:hAnsi="Times New Roman"/>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AD5467" w:rsidRPr="001E4178" w:rsidRDefault="00AD5467" w:rsidP="00AD5467">
      <w:pPr>
        <w:tabs>
          <w:tab w:val="left" w:pos="4680"/>
        </w:tabs>
        <w:rPr>
          <w:rFonts w:ascii="Times New Roman" w:hAnsi="Times New Roman"/>
          <w:b/>
          <w:szCs w:val="24"/>
          <w:lang w:val="bg-BG"/>
        </w:rPr>
      </w:pPr>
    </w:p>
    <w:p w:rsidR="00C50128" w:rsidRPr="001E4178" w:rsidRDefault="00C50128" w:rsidP="00AD5467">
      <w:pPr>
        <w:spacing w:before="60"/>
        <w:jc w:val="both"/>
        <w:rPr>
          <w:rFonts w:ascii="Times New Roman" w:hAnsi="Times New Roman"/>
          <w:szCs w:val="24"/>
          <w:lang w:val="bg-BG"/>
        </w:rPr>
      </w:pPr>
    </w:p>
    <w:p w:rsidR="00C50128" w:rsidRPr="001E4178" w:rsidRDefault="00C50128" w:rsidP="00C50128">
      <w:pPr>
        <w:spacing w:before="60"/>
        <w:jc w:val="both"/>
        <w:rPr>
          <w:rFonts w:ascii="Times New Roman" w:hAnsi="Times New Roman"/>
          <w:i/>
          <w:szCs w:val="24"/>
          <w:lang w:val="bg-BG"/>
        </w:rPr>
      </w:pPr>
      <w:r w:rsidRPr="001E4178">
        <w:rPr>
          <w:rFonts w:ascii="Times New Roman" w:hAnsi="Times New Roman"/>
          <w:i/>
          <w:szCs w:val="24"/>
          <w:lang w:val="bg-BG"/>
        </w:rPr>
        <w:t xml:space="preserve">……………………………….                                                </w:t>
      </w:r>
      <w:r w:rsidRPr="001E4178">
        <w:rPr>
          <w:rFonts w:ascii="Times New Roman" w:hAnsi="Times New Roman"/>
          <w:b/>
          <w:szCs w:val="24"/>
          <w:lang w:val="bg-BG"/>
        </w:rPr>
        <w:t>ДЕКЛАРАТОР</w:t>
      </w:r>
      <w:r w:rsidRPr="001E4178">
        <w:rPr>
          <w:rFonts w:ascii="Times New Roman" w:hAnsi="Times New Roman"/>
          <w:szCs w:val="24"/>
          <w:lang w:val="bg-BG"/>
        </w:rPr>
        <w:t>: ………………….</w:t>
      </w:r>
    </w:p>
    <w:p w:rsidR="00C50128" w:rsidRPr="001E4178" w:rsidRDefault="00C50128" w:rsidP="00C50128">
      <w:pPr>
        <w:spacing w:before="60"/>
        <w:jc w:val="both"/>
        <w:rPr>
          <w:rFonts w:ascii="Times New Roman" w:hAnsi="Times New Roman"/>
          <w:szCs w:val="24"/>
          <w:lang w:val="bg-BG"/>
        </w:rPr>
      </w:pPr>
      <w:r w:rsidRPr="001E4178">
        <w:rPr>
          <w:rFonts w:ascii="Times New Roman" w:hAnsi="Times New Roman"/>
          <w:i/>
          <w:szCs w:val="24"/>
          <w:lang w:val="bg-BG"/>
        </w:rPr>
        <w:t xml:space="preserve">                (дата)                                                                                                      (подпис)</w:t>
      </w:r>
    </w:p>
    <w:p w:rsidR="00C50128" w:rsidRPr="001E4178" w:rsidRDefault="00C50128" w:rsidP="00C50128">
      <w:pPr>
        <w:rPr>
          <w:rFonts w:ascii="Times New Roman" w:hAnsi="Times New Roman"/>
          <w:szCs w:val="24"/>
          <w:lang w:val="bg-BG"/>
        </w:rPr>
      </w:pPr>
    </w:p>
    <w:p w:rsidR="00C50128" w:rsidRPr="001E4178" w:rsidRDefault="00C50128" w:rsidP="00C50128">
      <w:pPr>
        <w:ind w:right="22"/>
        <w:jc w:val="both"/>
        <w:rPr>
          <w:rFonts w:ascii="Times New Roman" w:hAnsi="Times New Roman"/>
          <w:bCs/>
          <w:szCs w:val="24"/>
          <w:lang w:val="bg-BG"/>
        </w:rPr>
      </w:pPr>
    </w:p>
    <w:p w:rsidR="00C50128" w:rsidRPr="001E4178" w:rsidRDefault="00C50128" w:rsidP="00C50128">
      <w:pPr>
        <w:ind w:right="22"/>
        <w:jc w:val="both"/>
        <w:rPr>
          <w:rFonts w:ascii="Times New Roman" w:hAnsi="Times New Roman"/>
          <w:i/>
          <w:szCs w:val="24"/>
          <w:lang w:val="bg-BG"/>
        </w:rPr>
      </w:pPr>
    </w:p>
    <w:p w:rsidR="00C50128" w:rsidRPr="001E4178" w:rsidRDefault="00C50128" w:rsidP="00C50128">
      <w:pPr>
        <w:ind w:right="22"/>
        <w:jc w:val="both"/>
        <w:rPr>
          <w:rFonts w:ascii="Times New Roman" w:hAnsi="Times New Roman"/>
          <w:szCs w:val="24"/>
          <w:u w:val="single"/>
          <w:lang w:val="bg-BG"/>
        </w:rPr>
      </w:pPr>
      <w:r w:rsidRPr="001E4178">
        <w:rPr>
          <w:rFonts w:ascii="Times New Roman" w:hAnsi="Times New Roman"/>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50128" w:rsidRPr="000310EA" w:rsidRDefault="00C50128" w:rsidP="00647E7F">
      <w:pPr>
        <w:ind w:right="22"/>
        <w:rPr>
          <w:rFonts w:ascii="Times New Roman" w:hAnsi="Times New Roman"/>
          <w:b/>
          <w:szCs w:val="24"/>
          <w:u w:val="single"/>
          <w:lang w:val="bg-BG"/>
        </w:rPr>
      </w:pPr>
    </w:p>
    <w:p w:rsidR="00C50128" w:rsidRPr="001E4178" w:rsidRDefault="00C50128" w:rsidP="00C50128">
      <w:pPr>
        <w:tabs>
          <w:tab w:val="left" w:pos="374"/>
        </w:tabs>
        <w:ind w:right="22"/>
        <w:jc w:val="both"/>
        <w:rPr>
          <w:rFonts w:ascii="Times New Roman" w:hAnsi="Times New Roman"/>
          <w:szCs w:val="24"/>
          <w:u w:val="single"/>
          <w:lang w:val="bg-BG"/>
        </w:rPr>
      </w:pPr>
    </w:p>
    <w:p w:rsidR="00C50128" w:rsidRPr="001E4178" w:rsidRDefault="00C50128" w:rsidP="00C50128">
      <w:pPr>
        <w:tabs>
          <w:tab w:val="left" w:pos="374"/>
        </w:tabs>
        <w:ind w:right="22"/>
        <w:jc w:val="both"/>
        <w:rPr>
          <w:rFonts w:ascii="Times New Roman" w:hAnsi="Times New Roman"/>
          <w:szCs w:val="24"/>
          <w:u w:val="single"/>
          <w:lang w:val="bg-BG"/>
        </w:rPr>
      </w:pPr>
      <w:r w:rsidRPr="001E4178">
        <w:rPr>
          <w:rFonts w:ascii="Times New Roman" w:hAnsi="Times New Roman"/>
          <w:szCs w:val="24"/>
          <w:u w:val="single"/>
          <w:lang w:val="bg-BG"/>
        </w:rPr>
        <w:t>* Декларацията се попълва от едно от лицата по чл.</w:t>
      </w:r>
      <w:r w:rsidR="00E7222E" w:rsidRPr="000310EA">
        <w:rPr>
          <w:rFonts w:ascii="Times New Roman" w:hAnsi="Times New Roman"/>
          <w:szCs w:val="24"/>
          <w:u w:val="single"/>
          <w:lang w:val="bg-BG"/>
        </w:rPr>
        <w:t xml:space="preserve"> </w:t>
      </w:r>
      <w:r w:rsidRPr="001E4178">
        <w:rPr>
          <w:rFonts w:ascii="Times New Roman" w:hAnsi="Times New Roman"/>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821A77" w:rsidRPr="001E4178" w:rsidRDefault="00821A77" w:rsidP="00C50128">
      <w:pPr>
        <w:jc w:val="both"/>
        <w:rPr>
          <w:rFonts w:ascii="Times New Roman" w:hAnsi="Times New Roman"/>
          <w:b/>
          <w:i/>
          <w:szCs w:val="24"/>
          <w:lang w:val="bg-BG"/>
        </w:rPr>
      </w:pPr>
    </w:p>
    <w:p w:rsidR="00821A77" w:rsidRPr="001E4178" w:rsidRDefault="00821A77" w:rsidP="00C50128">
      <w:pPr>
        <w:jc w:val="both"/>
        <w:rPr>
          <w:rFonts w:ascii="Times New Roman" w:hAnsi="Times New Roman"/>
          <w:b/>
          <w:i/>
          <w:szCs w:val="24"/>
          <w:lang w:val="bg-BG"/>
        </w:rPr>
      </w:pPr>
    </w:p>
    <w:p w:rsidR="0033239E" w:rsidRPr="000310EA" w:rsidRDefault="0033239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33239E" w:rsidRDefault="0033239E" w:rsidP="00C50128">
      <w:pPr>
        <w:jc w:val="both"/>
        <w:rPr>
          <w:rFonts w:ascii="Times New Roman" w:hAnsi="Times New Roman"/>
          <w:b/>
          <w:i/>
          <w:szCs w:val="24"/>
          <w:lang w:val="bg-BG"/>
        </w:rPr>
      </w:pPr>
    </w:p>
    <w:p w:rsidR="00B02006" w:rsidRDefault="00B02006" w:rsidP="00C50128">
      <w:pPr>
        <w:jc w:val="both"/>
        <w:rPr>
          <w:rFonts w:ascii="Times New Roman" w:hAnsi="Times New Roman"/>
          <w:b/>
          <w:i/>
          <w:szCs w:val="24"/>
          <w:lang w:val="bg-BG"/>
        </w:rPr>
      </w:pPr>
    </w:p>
    <w:p w:rsidR="00D87B56" w:rsidRDefault="00D87B56" w:rsidP="00C50128">
      <w:pPr>
        <w:jc w:val="both"/>
        <w:rPr>
          <w:rFonts w:ascii="Times New Roman" w:hAnsi="Times New Roman"/>
          <w:b/>
          <w:i/>
          <w:szCs w:val="24"/>
          <w:lang w:val="bg-BG"/>
        </w:rPr>
      </w:pPr>
    </w:p>
    <w:p w:rsidR="00D87B56" w:rsidRDefault="00D87B56"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8</w:t>
      </w:r>
    </w:p>
    <w:p w:rsidR="00C50128" w:rsidRPr="001E4178" w:rsidRDefault="00C50128" w:rsidP="00C50128">
      <w:pPr>
        <w:jc w:val="both"/>
        <w:rPr>
          <w:rFonts w:ascii="Times New Roman" w:hAnsi="Times New Roman"/>
          <w:szCs w:val="24"/>
          <w:lang w:val="bg-BG"/>
        </w:rPr>
      </w:pPr>
    </w:p>
    <w:p w:rsidR="00C50128" w:rsidRPr="001E4178" w:rsidRDefault="00C50128" w:rsidP="00C50128">
      <w:pPr>
        <w:ind w:left="2160" w:hanging="2160"/>
        <w:jc w:val="center"/>
        <w:rPr>
          <w:rFonts w:ascii="Times New Roman" w:hAnsi="Times New Roman"/>
          <w:b/>
          <w:bCs/>
          <w:szCs w:val="24"/>
          <w:lang w:val="bg-BG"/>
        </w:rPr>
      </w:pPr>
      <w:r w:rsidRPr="001E4178">
        <w:rPr>
          <w:rFonts w:ascii="Times New Roman" w:hAnsi="Times New Roman"/>
          <w:b/>
          <w:bCs/>
          <w:szCs w:val="24"/>
          <w:lang w:val="bg-BG"/>
        </w:rPr>
        <w:t xml:space="preserve">Д Е К Л А Р А Ц И Я </w:t>
      </w:r>
    </w:p>
    <w:p w:rsidR="00C50128" w:rsidRPr="001E4178" w:rsidRDefault="00C50128" w:rsidP="00C50128">
      <w:pPr>
        <w:jc w:val="center"/>
        <w:rPr>
          <w:rFonts w:ascii="Times New Roman" w:hAnsi="Times New Roman"/>
          <w:bCs/>
          <w:szCs w:val="24"/>
          <w:lang w:val="bg-BG"/>
        </w:rPr>
      </w:pPr>
      <w:r w:rsidRPr="001E4178">
        <w:rPr>
          <w:rFonts w:ascii="Times New Roman" w:hAnsi="Times New Roman"/>
          <w:bCs/>
          <w:szCs w:val="24"/>
          <w:lang w:val="bg-BG"/>
        </w:rPr>
        <w:t>по чл. 101, ал. 11,</w:t>
      </w:r>
      <w:r w:rsidRPr="001E4178">
        <w:rPr>
          <w:rFonts w:ascii="Times New Roman" w:eastAsia="Arial" w:hAnsi="Times New Roman"/>
          <w:bCs/>
          <w:szCs w:val="24"/>
          <w:lang w:val="bg-BG"/>
        </w:rPr>
        <w:t xml:space="preserve"> във връзка с чл. 107, т. 4 </w:t>
      </w:r>
      <w:r w:rsidRPr="000310EA">
        <w:rPr>
          <w:rFonts w:ascii="Times New Roman" w:eastAsia="Arial" w:hAnsi="Times New Roman"/>
          <w:bCs/>
          <w:szCs w:val="24"/>
          <w:lang w:val="bg-BG"/>
        </w:rPr>
        <w:t xml:space="preserve">от </w:t>
      </w:r>
      <w:r w:rsidRPr="001E4178">
        <w:rPr>
          <w:rFonts w:ascii="Times New Roman" w:hAnsi="Times New Roman"/>
          <w:bCs/>
          <w:szCs w:val="24"/>
          <w:lang w:val="bg-BG"/>
        </w:rPr>
        <w:t>от Закона за обществените поръчки</w:t>
      </w:r>
    </w:p>
    <w:p w:rsidR="00852F2F" w:rsidRPr="001E4178" w:rsidRDefault="00852F2F" w:rsidP="00852F2F">
      <w:pPr>
        <w:jc w:val="center"/>
        <w:rPr>
          <w:rFonts w:ascii="Times New Roman" w:hAnsi="Times New Roman"/>
          <w:i/>
          <w:szCs w:val="24"/>
          <w:lang w:val="bg-BG"/>
        </w:rPr>
      </w:pPr>
    </w:p>
    <w:p w:rsidR="00852F2F" w:rsidRPr="000310EA" w:rsidRDefault="00852F2F" w:rsidP="00852F2F">
      <w:pPr>
        <w:jc w:val="center"/>
        <w:rPr>
          <w:rFonts w:ascii="Times New Roman" w:hAnsi="Times New Roman"/>
          <w:szCs w:val="24"/>
          <w:u w:val="single"/>
          <w:lang w:val="bg-BG"/>
        </w:rPr>
      </w:pPr>
      <w:r w:rsidRPr="001E4178">
        <w:rPr>
          <w:rFonts w:ascii="Times New Roman" w:hAnsi="Times New Roman"/>
          <w:i/>
          <w:szCs w:val="24"/>
          <w:u w:val="single"/>
          <w:lang w:val="bg-BG"/>
        </w:rPr>
        <w:t>/</w:t>
      </w:r>
      <w:r w:rsidRPr="000310EA">
        <w:rPr>
          <w:rFonts w:ascii="Times New Roman" w:hAnsi="Times New Roman"/>
          <w:i/>
          <w:szCs w:val="24"/>
          <w:u w:val="single"/>
          <w:lang w:val="bg-BG"/>
        </w:rPr>
        <w:t>представя</w:t>
      </w:r>
      <w:r w:rsidRPr="001E4178">
        <w:rPr>
          <w:rFonts w:ascii="Times New Roman" w:hAnsi="Times New Roman"/>
          <w:i/>
          <w:szCs w:val="24"/>
          <w:u w:val="single"/>
          <w:lang w:val="bg-BG"/>
        </w:rPr>
        <w:t xml:space="preserve"> се </w:t>
      </w:r>
      <w:r w:rsidRPr="000310EA">
        <w:rPr>
          <w:rFonts w:ascii="Times New Roman" w:hAnsi="Times New Roman"/>
          <w:i/>
          <w:szCs w:val="24"/>
          <w:u w:val="single"/>
          <w:lang w:val="bg-BG"/>
        </w:rPr>
        <w:t xml:space="preserve"> при сключване на договора</w:t>
      </w:r>
      <w:r w:rsidRPr="001E4178">
        <w:rPr>
          <w:rFonts w:ascii="Times New Roman" w:hAnsi="Times New Roman"/>
          <w:i/>
          <w:szCs w:val="24"/>
          <w:u w:val="single"/>
          <w:lang w:val="bg-BG"/>
        </w:rPr>
        <w:t xml:space="preserve"> от </w:t>
      </w:r>
      <w:r w:rsidRPr="000310EA">
        <w:rPr>
          <w:rFonts w:ascii="Times New Roman" w:hAnsi="Times New Roman"/>
          <w:i/>
          <w:szCs w:val="24"/>
          <w:u w:val="single"/>
          <w:lang w:val="bg-BG"/>
        </w:rPr>
        <w:t xml:space="preserve"> класирания на първо място участник</w:t>
      </w:r>
      <w:r w:rsidRPr="001E4178">
        <w:rPr>
          <w:rFonts w:ascii="Times New Roman" w:hAnsi="Times New Roman"/>
          <w:i/>
          <w:szCs w:val="24"/>
          <w:u w:val="single"/>
          <w:lang w:val="bg-BG"/>
        </w:rPr>
        <w:t>/</w:t>
      </w:r>
    </w:p>
    <w:p w:rsidR="00852F2F" w:rsidRPr="001E4178" w:rsidRDefault="00852F2F" w:rsidP="00C50128">
      <w:pPr>
        <w:jc w:val="both"/>
        <w:rPr>
          <w:rFonts w:ascii="Times New Roman" w:hAnsi="Times New Roman"/>
          <w:b/>
          <w:bCs/>
          <w:szCs w:val="24"/>
          <w:lang w:val="bg-BG"/>
        </w:rPr>
      </w:pPr>
    </w:p>
    <w:p w:rsidR="00C50128" w:rsidRDefault="00C50128" w:rsidP="00D87B56">
      <w:pPr>
        <w:jc w:val="both"/>
        <w:rPr>
          <w:rFonts w:ascii="Times New Roman" w:hAnsi="Times New Roman"/>
          <w:b/>
          <w:bCs/>
          <w:i/>
          <w:szCs w:val="24"/>
          <w:lang w:val="bg-BG"/>
        </w:rPr>
      </w:pPr>
      <w:r w:rsidRPr="001E4178">
        <w:rPr>
          <w:rFonts w:ascii="Times New Roman" w:hAnsi="Times New Roman"/>
          <w:bCs/>
          <w:szCs w:val="24"/>
          <w:lang w:val="bg-BG"/>
        </w:rPr>
        <w:tab/>
        <w:t>Долуподписаният/ата ......................................................................., с ЕГН .............................., в качеството си на ...................................... на .................................................(</w:t>
      </w:r>
      <w:r w:rsidRPr="001E4178">
        <w:rPr>
          <w:rFonts w:ascii="Times New Roman" w:hAnsi="Times New Roman"/>
          <w:bCs/>
          <w:i/>
          <w:szCs w:val="24"/>
          <w:lang w:val="bg-BG"/>
        </w:rPr>
        <w:t>наименование или име на участника</w:t>
      </w:r>
      <w:r w:rsidR="006003CB" w:rsidRPr="001E4178">
        <w:rPr>
          <w:rFonts w:ascii="Times New Roman" w:hAnsi="Times New Roman"/>
          <w:bCs/>
          <w:i/>
          <w:szCs w:val="24"/>
          <w:lang w:val="bg-BG"/>
        </w:rPr>
        <w:t xml:space="preserve">, </w:t>
      </w:r>
      <w:r w:rsidR="006003CB" w:rsidRPr="000310EA">
        <w:rPr>
          <w:rFonts w:ascii="Times New Roman" w:hAnsi="Times New Roman"/>
          <w:i/>
          <w:iCs/>
          <w:szCs w:val="24"/>
          <w:lang w:val="bg-BG"/>
        </w:rPr>
        <w:t>подизпълнител,  съдружник в обединение, трето лице</w:t>
      </w:r>
      <w:r w:rsidRPr="001E4178">
        <w:rPr>
          <w:rFonts w:ascii="Times New Roman" w:hAnsi="Times New Roman"/>
          <w:bCs/>
          <w:szCs w:val="24"/>
          <w:lang w:val="bg-BG"/>
        </w:rPr>
        <w:t xml:space="preserve">), вписано в Търговския регистър с ЕИК......................., седалище и адрес на управление ......................................... ..........................................................., във връзка с участието на дружеството в </w:t>
      </w:r>
      <w:r w:rsidR="00304BD8" w:rsidRPr="001E4178">
        <w:rPr>
          <w:rFonts w:ascii="Times New Roman" w:hAnsi="Times New Roman"/>
          <w:bCs/>
          <w:szCs w:val="24"/>
          <w:lang w:val="bg-BG"/>
        </w:rPr>
        <w:t xml:space="preserve">открита </w:t>
      </w:r>
      <w:r w:rsidR="005039B4" w:rsidRPr="001E4178">
        <w:rPr>
          <w:rFonts w:ascii="Times New Roman" w:hAnsi="Times New Roman"/>
          <w:bCs/>
          <w:szCs w:val="24"/>
          <w:lang w:val="bg-BG"/>
        </w:rPr>
        <w:t>процедура за възлагане на обществена поръчка с предмет</w:t>
      </w:r>
      <w:r w:rsidR="0033239E" w:rsidRPr="001E4178">
        <w:rPr>
          <w:rFonts w:ascii="Times New Roman" w:hAnsi="Times New Roman"/>
          <w:bCs/>
          <w:szCs w:val="24"/>
          <w:lang w:val="bg-BG"/>
        </w:rPr>
        <w:t xml:space="preserve">: </w:t>
      </w:r>
      <w:r w:rsidR="005D1D70" w:rsidRPr="001E4178">
        <w:rPr>
          <w:rFonts w:ascii="Times New Roman" w:hAnsi="Times New Roman"/>
          <w:b/>
          <w:szCs w:val="24"/>
          <w:lang w:val="bg-BG"/>
        </w:rPr>
        <w:t>„</w:t>
      </w:r>
      <w:r w:rsidR="00D87B56" w:rsidRPr="00D87B56">
        <w:rPr>
          <w:rFonts w:ascii="Times New Roman" w:hAnsi="Times New Roman"/>
          <w:b/>
          <w:bCs/>
          <w:i/>
          <w:szCs w:val="24"/>
          <w:lang w:val="bg-BG"/>
        </w:rPr>
        <w:t xml:space="preserve">ДОСТАВКА </w:t>
      </w:r>
      <w:r w:rsidR="004A5264">
        <w:rPr>
          <w:rFonts w:ascii="Times New Roman" w:hAnsi="Times New Roman"/>
          <w:b/>
          <w:bCs/>
          <w:i/>
          <w:szCs w:val="24"/>
          <w:lang w:val="bg-BG"/>
        </w:rPr>
        <w:t>ЧРЕЗ</w:t>
      </w:r>
      <w:r w:rsidR="003E499C">
        <w:rPr>
          <w:rFonts w:ascii="Times New Roman" w:hAnsi="Times New Roman"/>
          <w:b/>
          <w:bCs/>
          <w:i/>
          <w:szCs w:val="24"/>
          <w:lang w:val="bg-BG"/>
        </w:rPr>
        <w:t xml:space="preserve"> </w:t>
      </w:r>
      <w:r w:rsidR="00D87B56" w:rsidRPr="00D87B56">
        <w:rPr>
          <w:rFonts w:ascii="Times New Roman" w:hAnsi="Times New Roman"/>
          <w:b/>
          <w:bCs/>
          <w:i/>
          <w:szCs w:val="24"/>
          <w:lang w:val="bg-BG"/>
        </w:rPr>
        <w:t>ЛИЗИНГ НА 20 БРОЯ ЕЛЕКТРИЧЕСКИ ЕДИНИЧНИ АВТОБУСИ И ДОПЪЛНИТЕЛНО ОБОРУДВАНЕ КЪМ ТЯХ</w:t>
      </w:r>
      <w:r w:rsidR="00D87B56">
        <w:rPr>
          <w:rFonts w:ascii="Times New Roman" w:hAnsi="Times New Roman"/>
          <w:b/>
          <w:bCs/>
          <w:i/>
          <w:szCs w:val="24"/>
          <w:lang w:val="bg-BG"/>
        </w:rPr>
        <w:t>“</w:t>
      </w:r>
    </w:p>
    <w:p w:rsidR="00D87B56" w:rsidRPr="001E4178" w:rsidRDefault="00D87B56" w:rsidP="00D87B56">
      <w:pPr>
        <w:jc w:val="both"/>
        <w:rPr>
          <w:rFonts w:ascii="Times New Roman" w:hAnsi="Times New Roman"/>
          <w:b/>
          <w:bCs/>
          <w:szCs w:val="24"/>
          <w:lang w:val="bg-BG"/>
        </w:rPr>
      </w:pPr>
    </w:p>
    <w:p w:rsidR="00C50128" w:rsidRPr="001E4178" w:rsidRDefault="00C50128" w:rsidP="00C50128">
      <w:pPr>
        <w:jc w:val="center"/>
        <w:rPr>
          <w:rFonts w:ascii="Times New Roman" w:hAnsi="Times New Roman"/>
          <w:b/>
          <w:bCs/>
          <w:szCs w:val="24"/>
          <w:lang w:val="bg-BG"/>
        </w:rPr>
      </w:pPr>
      <w:r w:rsidRPr="001E4178">
        <w:rPr>
          <w:rFonts w:ascii="Times New Roman" w:hAnsi="Times New Roman"/>
          <w:b/>
          <w:bCs/>
          <w:szCs w:val="24"/>
          <w:lang w:val="bg-BG"/>
        </w:rPr>
        <w:t>Д Е К Л А Р И Р А М:</w:t>
      </w:r>
    </w:p>
    <w:p w:rsidR="00C50128" w:rsidRPr="001E4178" w:rsidRDefault="00C50128" w:rsidP="00C50128">
      <w:pPr>
        <w:shd w:val="clear" w:color="auto" w:fill="FFFFFF"/>
        <w:jc w:val="both"/>
        <w:rPr>
          <w:rFonts w:ascii="Times New Roman" w:hAnsi="Times New Roman"/>
          <w:b/>
          <w:bCs/>
          <w:spacing w:val="-2"/>
          <w:szCs w:val="24"/>
          <w:lang w:val="bg-BG"/>
        </w:rPr>
      </w:pPr>
    </w:p>
    <w:p w:rsidR="00C50128" w:rsidRPr="001E4178" w:rsidRDefault="00C50128" w:rsidP="00BC1947">
      <w:pPr>
        <w:numPr>
          <w:ilvl w:val="0"/>
          <w:numId w:val="40"/>
        </w:numPr>
        <w:jc w:val="both"/>
        <w:rPr>
          <w:rFonts w:ascii="Times New Roman" w:hAnsi="Times New Roman"/>
          <w:bCs/>
          <w:spacing w:val="-5"/>
          <w:szCs w:val="24"/>
          <w:lang w:val="bg-BG"/>
        </w:rPr>
      </w:pPr>
      <w:r w:rsidRPr="001E4178">
        <w:rPr>
          <w:rFonts w:ascii="Times New Roman" w:eastAsia="Lucida Sans Unicode" w:hAnsi="Times New Roman"/>
          <w:bCs/>
          <w:kern w:val="2"/>
          <w:szCs w:val="24"/>
          <w:lang w:val="bg-BG" w:eastAsia="ar-SA"/>
        </w:rPr>
        <w:t>Представляваният от мен Участник ………………………………………</w:t>
      </w:r>
      <w:r w:rsidRPr="001E4178">
        <w:rPr>
          <w:rFonts w:ascii="Times New Roman" w:eastAsia="Lucida Sans Unicode" w:hAnsi="Times New Roman"/>
          <w:bCs/>
          <w:i/>
          <w:kern w:val="2"/>
          <w:szCs w:val="24"/>
          <w:lang w:val="bg-BG" w:eastAsia="ar-SA"/>
        </w:rPr>
        <w:t xml:space="preserve">/изписва се името/ наименованието на участника/  </w:t>
      </w:r>
      <w:r w:rsidRPr="000310EA">
        <w:rPr>
          <w:rFonts w:ascii="Times New Roman" w:eastAsia="Arial" w:hAnsi="Times New Roman"/>
          <w:szCs w:val="24"/>
          <w:lang w:val="bg-BG"/>
        </w:rPr>
        <w:t>не е свързано лице по смисъла на § 1, т.</w:t>
      </w:r>
      <w:r w:rsidRPr="001E4178">
        <w:rPr>
          <w:rFonts w:ascii="Times New Roman" w:eastAsia="Arial" w:hAnsi="Times New Roman"/>
          <w:szCs w:val="24"/>
          <w:lang w:val="bg-BG"/>
        </w:rPr>
        <w:t xml:space="preserve"> 45</w:t>
      </w:r>
      <w:r w:rsidRPr="000310EA">
        <w:rPr>
          <w:rFonts w:ascii="Times New Roman" w:eastAsia="Arial" w:hAnsi="Times New Roman"/>
          <w:szCs w:val="24"/>
          <w:lang w:val="bg-BG"/>
        </w:rPr>
        <w:t xml:space="preserve"> от допълнителните разпоредби на ЗОП с друг участник в настоящата процедура</w:t>
      </w:r>
      <w:r w:rsidRPr="001E4178">
        <w:rPr>
          <w:rFonts w:ascii="Times New Roman" w:eastAsia="Arial" w:hAnsi="Times New Roman"/>
          <w:szCs w:val="24"/>
          <w:lang w:val="bg-BG"/>
        </w:rPr>
        <w:t>.</w:t>
      </w:r>
    </w:p>
    <w:p w:rsidR="00C50128" w:rsidRPr="001E4178" w:rsidRDefault="00C50128" w:rsidP="00C50128">
      <w:pPr>
        <w:ind w:firstLine="708"/>
        <w:jc w:val="both"/>
        <w:rPr>
          <w:rFonts w:ascii="Times New Roman" w:hAnsi="Times New Roman"/>
          <w:bCs/>
          <w:szCs w:val="24"/>
          <w:lang w:val="bg-BG"/>
        </w:rPr>
      </w:pPr>
    </w:p>
    <w:p w:rsidR="00C50128" w:rsidRPr="001E4178" w:rsidRDefault="00C50128" w:rsidP="00C50128">
      <w:pPr>
        <w:ind w:firstLine="708"/>
        <w:jc w:val="both"/>
        <w:rPr>
          <w:rFonts w:ascii="Times New Roman" w:hAnsi="Times New Roman"/>
          <w:bCs/>
          <w:szCs w:val="24"/>
          <w:lang w:val="bg-BG"/>
        </w:rPr>
      </w:pPr>
      <w:r w:rsidRPr="001E4178">
        <w:rPr>
          <w:rFonts w:ascii="Times New Roman" w:hAnsi="Times New Roman"/>
          <w:bCs/>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C50128" w:rsidRPr="001E4178" w:rsidRDefault="00C50128" w:rsidP="00C50128">
      <w:pPr>
        <w:jc w:val="both"/>
        <w:rPr>
          <w:rFonts w:ascii="Times New Roman" w:hAnsi="Times New Roman"/>
          <w:bCs/>
          <w:szCs w:val="24"/>
          <w:lang w:val="bg-BG"/>
        </w:rPr>
      </w:pPr>
      <w:r w:rsidRPr="001E4178">
        <w:rPr>
          <w:rFonts w:ascii="Times New Roman" w:hAnsi="Times New Roman"/>
          <w:bCs/>
          <w:szCs w:val="24"/>
          <w:lang w:val="bg-BG"/>
        </w:rPr>
        <w:tab/>
      </w:r>
    </w:p>
    <w:p w:rsidR="00C50128" w:rsidRPr="001E4178" w:rsidRDefault="00C50128" w:rsidP="00C50128">
      <w:pPr>
        <w:jc w:val="both"/>
        <w:rPr>
          <w:rFonts w:ascii="Times New Roman" w:hAnsi="Times New Roman"/>
          <w:bCs/>
          <w:szCs w:val="24"/>
          <w:u w:val="single"/>
          <w:lang w:val="bg-BG"/>
        </w:rPr>
      </w:pPr>
      <w:r w:rsidRPr="001E4178">
        <w:rPr>
          <w:rFonts w:ascii="Times New Roman" w:hAnsi="Times New Roman"/>
          <w:bCs/>
          <w:szCs w:val="24"/>
          <w:u w:val="single"/>
          <w:lang w:val="bg-BG"/>
        </w:rPr>
        <w:t>Задължавам   се   да   уведомя   Възложителя   за   всички   настъпили   промени  в декларираните по- горе обстоятелства в</w:t>
      </w:r>
      <w:r w:rsidRPr="001E4178">
        <w:rPr>
          <w:rFonts w:ascii="Times New Roman" w:hAnsi="Times New Roman"/>
          <w:b/>
          <w:bCs/>
          <w:szCs w:val="24"/>
          <w:u w:val="single"/>
          <w:lang w:val="bg-BG"/>
        </w:rPr>
        <w:t xml:space="preserve"> 7-дневен срок </w:t>
      </w:r>
      <w:r w:rsidRPr="001E4178">
        <w:rPr>
          <w:rFonts w:ascii="Times New Roman" w:hAnsi="Times New Roman"/>
          <w:bCs/>
          <w:szCs w:val="24"/>
          <w:u w:val="single"/>
          <w:lang w:val="bg-BG"/>
        </w:rPr>
        <w:t>от настъпването им.</w:t>
      </w:r>
    </w:p>
    <w:p w:rsidR="00C50128" w:rsidRPr="001E4178" w:rsidRDefault="00C50128" w:rsidP="00C50128">
      <w:pPr>
        <w:jc w:val="center"/>
        <w:rPr>
          <w:rFonts w:ascii="Times New Roman" w:hAnsi="Times New Roman"/>
          <w:bCs/>
          <w:i/>
          <w:szCs w:val="24"/>
          <w:lang w:val="bg-BG"/>
        </w:rPr>
      </w:pPr>
    </w:p>
    <w:p w:rsidR="00C50128" w:rsidRPr="001E4178" w:rsidRDefault="00C50128" w:rsidP="00C50128">
      <w:pPr>
        <w:rPr>
          <w:rFonts w:ascii="Times New Roman" w:hAnsi="Times New Roman"/>
          <w:bCs/>
          <w:szCs w:val="24"/>
          <w:lang w:val="bg-BG"/>
        </w:rPr>
      </w:pPr>
      <w:r w:rsidRPr="001E4178">
        <w:rPr>
          <w:rFonts w:ascii="Times New Roman" w:hAnsi="Times New Roman"/>
          <w:bCs/>
          <w:szCs w:val="24"/>
          <w:u w:val="single"/>
          <w:lang w:val="bg-BG"/>
        </w:rPr>
        <w:tab/>
      </w:r>
      <w:r w:rsidRPr="001E4178">
        <w:rPr>
          <w:rFonts w:ascii="Times New Roman" w:hAnsi="Times New Roman"/>
          <w:bCs/>
          <w:szCs w:val="24"/>
          <w:u w:val="single"/>
          <w:lang w:val="bg-BG"/>
        </w:rPr>
        <w:tab/>
      </w:r>
      <w:r w:rsidRPr="001E4178">
        <w:rPr>
          <w:rFonts w:ascii="Times New Roman" w:hAnsi="Times New Roman"/>
          <w:bCs/>
          <w:szCs w:val="24"/>
          <w:u w:val="single"/>
          <w:lang w:val="bg-BG"/>
        </w:rPr>
        <w:tab/>
        <w:t xml:space="preserve"> </w:t>
      </w:r>
      <w:r w:rsidRPr="001E4178">
        <w:rPr>
          <w:rFonts w:ascii="Times New Roman" w:hAnsi="Times New Roman"/>
          <w:bCs/>
          <w:szCs w:val="24"/>
          <w:lang w:val="bg-BG"/>
        </w:rPr>
        <w:t>г.</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Декларатор: ________</w:t>
      </w:r>
      <w:r w:rsidRPr="001E4178">
        <w:rPr>
          <w:rFonts w:ascii="Times New Roman" w:hAnsi="Times New Roman"/>
          <w:bCs/>
          <w:szCs w:val="24"/>
          <w:u w:val="single"/>
          <w:lang w:val="bg-BG"/>
        </w:rPr>
        <w:tab/>
      </w:r>
      <w:r w:rsidRPr="001E4178">
        <w:rPr>
          <w:rFonts w:ascii="Times New Roman" w:hAnsi="Times New Roman"/>
          <w:bCs/>
          <w:szCs w:val="24"/>
          <w:u w:val="single"/>
          <w:lang w:val="bg-BG"/>
        </w:rPr>
        <w:tab/>
      </w:r>
    </w:p>
    <w:p w:rsidR="00C50128" w:rsidRPr="001E4178" w:rsidRDefault="00C50128" w:rsidP="00C50128">
      <w:pPr>
        <w:rPr>
          <w:rFonts w:ascii="Times New Roman" w:hAnsi="Times New Roman"/>
          <w:bCs/>
          <w:i/>
          <w:iCs/>
          <w:szCs w:val="24"/>
          <w:lang w:val="bg-BG"/>
        </w:rPr>
      </w:pPr>
      <w:r w:rsidRPr="001E4178">
        <w:rPr>
          <w:rFonts w:ascii="Times New Roman" w:hAnsi="Times New Roman"/>
          <w:bCs/>
          <w:i/>
          <w:iCs/>
          <w:szCs w:val="24"/>
          <w:lang w:val="bg-BG"/>
        </w:rPr>
        <w:t>(дата на подписване)</w:t>
      </w:r>
    </w:p>
    <w:p w:rsidR="00D7061A" w:rsidRPr="001E4178" w:rsidRDefault="00D7061A" w:rsidP="00D7061A">
      <w:pPr>
        <w:ind w:firstLine="708"/>
        <w:jc w:val="both"/>
        <w:rPr>
          <w:rFonts w:ascii="Times New Roman" w:hAnsi="Times New Roman"/>
          <w:i/>
          <w:szCs w:val="24"/>
          <w:lang w:val="bg-BG"/>
        </w:rPr>
      </w:pPr>
    </w:p>
    <w:p w:rsidR="00D7061A" w:rsidRPr="000310EA" w:rsidRDefault="00D7061A" w:rsidP="00D7061A">
      <w:pPr>
        <w:ind w:firstLine="708"/>
        <w:jc w:val="both"/>
        <w:rPr>
          <w:rFonts w:ascii="Times New Roman" w:hAnsi="Times New Roman"/>
          <w:b/>
          <w:szCs w:val="24"/>
          <w:lang w:val="bg-BG"/>
        </w:rPr>
      </w:pPr>
      <w:r w:rsidRPr="001E4178">
        <w:rPr>
          <w:rFonts w:ascii="Times New Roman" w:hAnsi="Times New Roman"/>
          <w:b/>
          <w:i/>
          <w:szCs w:val="24"/>
          <w:lang w:val="bg-BG"/>
        </w:rPr>
        <w:t>Забележка:</w:t>
      </w:r>
      <w:r w:rsidRPr="001E4178">
        <w:rPr>
          <w:rFonts w:ascii="Times New Roman" w:hAnsi="Times New Roman"/>
          <w:i/>
          <w:szCs w:val="24"/>
          <w:lang w:val="bg-BG"/>
        </w:rPr>
        <w:t xml:space="preserve"> </w:t>
      </w:r>
      <w:r w:rsidRPr="000310EA">
        <w:rPr>
          <w:rFonts w:ascii="Times New Roman" w:hAnsi="Times New Roman"/>
          <w:i/>
          <w:szCs w:val="24"/>
          <w:lang w:val="bg-BG"/>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C50128" w:rsidRPr="001E4178" w:rsidRDefault="00C50128" w:rsidP="00C50128">
      <w:pPr>
        <w:spacing w:line="360" w:lineRule="auto"/>
        <w:jc w:val="center"/>
        <w:rPr>
          <w:rFonts w:ascii="Times New Roman" w:hAnsi="Times New Roman"/>
          <w:i/>
          <w:spacing w:val="3"/>
          <w:szCs w:val="24"/>
          <w:lang w:val="bg-BG"/>
        </w:rPr>
      </w:pP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ПОЯСНЕНИЯ</w:t>
      </w: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 декларацията:</w:t>
      </w: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*Дефиниции: </w:t>
      </w: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т.45</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Свързани лица</w:t>
      </w:r>
      <w:r w:rsidRPr="001E4178">
        <w:rPr>
          <w:rFonts w:ascii="Times New Roman" w:hAnsi="Times New Roman"/>
          <w:bCs/>
          <w:szCs w:val="24"/>
          <w:lang w:val="bg-BG"/>
        </w:rPr>
        <w:t>“ са:</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-тези по смисъла на </w:t>
      </w:r>
      <w:r w:rsidRPr="001E4178">
        <w:rPr>
          <w:rFonts w:ascii="Times New Roman" w:hAnsi="Times New Roman"/>
          <w:szCs w:val="24"/>
          <w:lang w:val="bg-BG"/>
        </w:rPr>
        <w:t>§1, т. 13 и 14 от допълнителните разпоредби на Закона за публичното предлагане на ценни книжа</w:t>
      </w:r>
    </w:p>
    <w:p w:rsidR="00C50128" w:rsidRPr="001E4178" w:rsidRDefault="00C50128" w:rsidP="00C50128">
      <w:pPr>
        <w:jc w:val="both"/>
        <w:rPr>
          <w:rFonts w:ascii="Times New Roman" w:eastAsia="Batang" w:hAnsi="Times New Roman"/>
          <w:bCs/>
          <w:szCs w:val="24"/>
          <w:lang w:val="bg-BG"/>
        </w:rPr>
      </w:pP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 44</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Свързано предприятие</w:t>
      </w:r>
      <w:r w:rsidRPr="001E4178">
        <w:rPr>
          <w:rFonts w:ascii="Times New Roman" w:hAnsi="Times New Roman"/>
          <w:bCs/>
          <w:szCs w:val="24"/>
          <w:lang w:val="bg-BG"/>
        </w:rPr>
        <w:t>“ е предприятие:</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а) което може да е пряко или непряко под доминиращо влияние от страна на възложителя, или</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б) което може да упражнява доминиращо влияние върху възложителя или</w:t>
      </w:r>
    </w:p>
    <w:p w:rsidR="008D4080" w:rsidRPr="00ED3451" w:rsidRDefault="00C50128" w:rsidP="00ED3451">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70BD2" w:rsidRPr="001E4178" w:rsidRDefault="00570BD2" w:rsidP="00181760">
      <w:pPr>
        <w:rPr>
          <w:rFonts w:ascii="Times New Roman" w:hAnsi="Times New Roman"/>
          <w:b/>
          <w:bCs/>
          <w:i/>
          <w:szCs w:val="24"/>
          <w:lang w:val="bg-BG"/>
        </w:rPr>
      </w:pPr>
    </w:p>
    <w:p w:rsidR="00D87B56" w:rsidRDefault="00D87B56" w:rsidP="00181760">
      <w:pPr>
        <w:rPr>
          <w:rFonts w:ascii="Times New Roman" w:hAnsi="Times New Roman"/>
          <w:b/>
          <w:bCs/>
          <w:i/>
          <w:szCs w:val="24"/>
          <w:lang w:val="bg-BG"/>
        </w:rPr>
      </w:pPr>
    </w:p>
    <w:p w:rsidR="00181760" w:rsidRPr="001E4178" w:rsidRDefault="00181760" w:rsidP="00181760">
      <w:pPr>
        <w:rPr>
          <w:rFonts w:ascii="Times New Roman" w:hAnsi="Times New Roman"/>
          <w:b/>
          <w:bCs/>
          <w:i/>
          <w:szCs w:val="24"/>
          <w:lang w:val="bg-BG"/>
        </w:rPr>
      </w:pPr>
      <w:r w:rsidRPr="001E4178">
        <w:rPr>
          <w:rFonts w:ascii="Times New Roman" w:hAnsi="Times New Roman"/>
          <w:b/>
          <w:bCs/>
          <w:i/>
          <w:szCs w:val="24"/>
          <w:lang w:val="bg-BG"/>
        </w:rPr>
        <w:t>Образец</w:t>
      </w:r>
      <w:r w:rsidRPr="000310EA">
        <w:rPr>
          <w:rFonts w:ascii="Times New Roman" w:hAnsi="Times New Roman"/>
          <w:b/>
          <w:bCs/>
          <w:i/>
          <w:szCs w:val="24"/>
          <w:lang w:val="bg-BG"/>
        </w:rPr>
        <w:t xml:space="preserve"> № </w:t>
      </w:r>
      <w:r w:rsidRPr="001E4178">
        <w:rPr>
          <w:rFonts w:ascii="Times New Roman" w:hAnsi="Times New Roman"/>
          <w:b/>
          <w:bCs/>
          <w:i/>
          <w:szCs w:val="24"/>
          <w:lang w:val="bg-BG"/>
        </w:rPr>
        <w:t>9</w:t>
      </w:r>
    </w:p>
    <w:p w:rsidR="006661A6" w:rsidRPr="00C87CED" w:rsidRDefault="006661A6" w:rsidP="00C87CED">
      <w:pPr>
        <w:rPr>
          <w:rFonts w:ascii="Times New Roman" w:eastAsia="Calibri" w:hAnsi="Times New Roman"/>
          <w:b/>
          <w:szCs w:val="24"/>
          <w:lang w:val="bg-BG" w:eastAsia="zh-CN"/>
        </w:rPr>
      </w:pPr>
    </w:p>
    <w:p w:rsidR="00181760" w:rsidRPr="000310EA" w:rsidRDefault="00181760" w:rsidP="00181760">
      <w:pPr>
        <w:jc w:val="center"/>
        <w:rPr>
          <w:rFonts w:ascii="Times New Roman" w:eastAsia="Calibri" w:hAnsi="Times New Roman"/>
          <w:b/>
          <w:szCs w:val="24"/>
          <w:lang w:val="bg-BG" w:eastAsia="zh-CN"/>
        </w:rPr>
      </w:pPr>
      <w:r w:rsidRPr="000310EA">
        <w:rPr>
          <w:rFonts w:ascii="Times New Roman" w:eastAsia="Calibri" w:hAnsi="Times New Roman"/>
          <w:b/>
          <w:szCs w:val="24"/>
          <w:lang w:val="bg-BG" w:eastAsia="zh-CN"/>
        </w:rPr>
        <w:t>Д Е К Л А Р А Ц И Я</w:t>
      </w:r>
    </w:p>
    <w:p w:rsidR="00181760" w:rsidRPr="000310EA" w:rsidRDefault="00181760" w:rsidP="00181760">
      <w:pPr>
        <w:jc w:val="both"/>
        <w:rPr>
          <w:rFonts w:ascii="Times New Roman" w:eastAsia="Calibri" w:hAnsi="Times New Roman"/>
          <w:szCs w:val="24"/>
          <w:lang w:val="bg-BG" w:eastAsia="zh-CN"/>
        </w:rPr>
      </w:pPr>
    </w:p>
    <w:p w:rsidR="00181760" w:rsidRPr="000310EA" w:rsidRDefault="00181760" w:rsidP="00181760">
      <w:pPr>
        <w:jc w:val="both"/>
        <w:rPr>
          <w:rFonts w:ascii="Times New Roman" w:eastAsia="Calibri" w:hAnsi="Times New Roman"/>
          <w:szCs w:val="24"/>
          <w:lang w:val="bg-BG" w:eastAsia="zh-CN"/>
        </w:rPr>
      </w:pPr>
    </w:p>
    <w:p w:rsidR="00181760" w:rsidRPr="000310EA" w:rsidRDefault="00181760" w:rsidP="00181760">
      <w:pPr>
        <w:spacing w:before="60" w:after="60" w:line="360" w:lineRule="auto"/>
        <w:ind w:firstLine="708"/>
        <w:jc w:val="both"/>
        <w:rPr>
          <w:rFonts w:ascii="Times New Roman" w:hAnsi="Times New Roman"/>
          <w:szCs w:val="24"/>
          <w:lang w:val="bg-BG"/>
        </w:rPr>
      </w:pPr>
      <w:r w:rsidRPr="000310EA">
        <w:rPr>
          <w:rFonts w:ascii="Times New Roman" w:hAnsi="Times New Roman"/>
          <w:szCs w:val="24"/>
          <w:lang w:val="bg-BG"/>
        </w:rPr>
        <w:t>Долуподписаният/-ната/ ...............................................................................................</w:t>
      </w:r>
    </w:p>
    <w:p w:rsidR="00364DA0" w:rsidRPr="001E4178" w:rsidRDefault="00181760" w:rsidP="006661A6">
      <w:pPr>
        <w:jc w:val="both"/>
        <w:rPr>
          <w:rFonts w:ascii="Times New Roman" w:hAnsi="Times New Roman"/>
          <w:bCs/>
          <w:i/>
          <w:szCs w:val="24"/>
          <w:lang w:val="bg-BG"/>
        </w:rPr>
      </w:pPr>
      <w:r w:rsidRPr="000310EA">
        <w:rPr>
          <w:rFonts w:ascii="Times New Roman" w:hAnsi="Times New Roman"/>
          <w:szCs w:val="24"/>
          <w:lang w:val="bg-BG"/>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5D1D70" w:rsidRPr="001E4178">
        <w:rPr>
          <w:rFonts w:ascii="Times New Roman" w:hAnsi="Times New Roman"/>
          <w:b/>
          <w:bCs/>
          <w:szCs w:val="24"/>
          <w:lang w:val="bg-BG"/>
        </w:rPr>
        <w:t>„</w:t>
      </w:r>
      <w:r w:rsidR="00D87B56" w:rsidRPr="00D87B56">
        <w:rPr>
          <w:rFonts w:ascii="Times New Roman" w:hAnsi="Times New Roman"/>
          <w:b/>
          <w:bCs/>
          <w:i/>
          <w:szCs w:val="24"/>
          <w:lang w:val="bg-BG"/>
        </w:rPr>
        <w:t xml:space="preserve">ДОСТАВКА </w:t>
      </w:r>
      <w:r w:rsidR="004A5264">
        <w:rPr>
          <w:rFonts w:ascii="Times New Roman" w:hAnsi="Times New Roman"/>
          <w:b/>
          <w:bCs/>
          <w:i/>
          <w:szCs w:val="24"/>
          <w:lang w:val="bg-BG"/>
        </w:rPr>
        <w:t>ЧРЕЗ</w:t>
      </w:r>
      <w:r w:rsidR="00CE260C">
        <w:rPr>
          <w:rFonts w:ascii="Times New Roman" w:hAnsi="Times New Roman"/>
          <w:b/>
          <w:bCs/>
          <w:i/>
          <w:szCs w:val="24"/>
          <w:lang w:val="en-US"/>
        </w:rPr>
        <w:t xml:space="preserve"> </w:t>
      </w:r>
      <w:r w:rsidR="00D87B56" w:rsidRPr="00D87B56">
        <w:rPr>
          <w:rFonts w:ascii="Times New Roman" w:hAnsi="Times New Roman"/>
          <w:b/>
          <w:bCs/>
          <w:i/>
          <w:szCs w:val="24"/>
          <w:lang w:val="bg-BG"/>
        </w:rPr>
        <w:t>ЛИЗИНГ НА 20 БРОЯ ЕЛЕКТРИЧЕСКИ ЕДИНИЧНИ АВТОБУСИ И ДОПЪЛНИТЕЛНО ОБОРУДВАНЕ КЪМ ТЯХ</w:t>
      </w:r>
      <w:r w:rsidR="00D87B56">
        <w:rPr>
          <w:rFonts w:ascii="Times New Roman" w:hAnsi="Times New Roman"/>
          <w:b/>
          <w:bCs/>
          <w:i/>
          <w:szCs w:val="24"/>
          <w:lang w:val="bg-BG"/>
        </w:rPr>
        <w:t>“</w:t>
      </w:r>
    </w:p>
    <w:p w:rsidR="00181760" w:rsidRPr="000310EA" w:rsidRDefault="00181760" w:rsidP="00364DA0">
      <w:pPr>
        <w:jc w:val="both"/>
        <w:rPr>
          <w:rFonts w:ascii="Times New Roman" w:hAnsi="Times New Roman"/>
          <w:szCs w:val="24"/>
          <w:lang w:val="bg-BG"/>
        </w:rPr>
      </w:pPr>
    </w:p>
    <w:p w:rsidR="00181760" w:rsidRPr="000310EA" w:rsidRDefault="00181760" w:rsidP="00181760">
      <w:pPr>
        <w:jc w:val="both"/>
        <w:rPr>
          <w:rFonts w:ascii="Times New Roman" w:eastAsia="Calibri" w:hAnsi="Times New Roman"/>
          <w:szCs w:val="24"/>
          <w:lang w:val="bg-BG" w:eastAsia="zh-CN"/>
        </w:rPr>
      </w:pPr>
    </w:p>
    <w:p w:rsidR="00181760" w:rsidRPr="000310EA" w:rsidRDefault="00181760" w:rsidP="00181760">
      <w:pPr>
        <w:tabs>
          <w:tab w:val="left" w:pos="-600"/>
        </w:tabs>
        <w:ind w:left="-600" w:firstLine="600"/>
        <w:jc w:val="center"/>
        <w:outlineLvl w:val="0"/>
        <w:rPr>
          <w:rFonts w:ascii="Times New Roman" w:eastAsia="Calibri" w:hAnsi="Times New Roman"/>
          <w:b/>
          <w:bCs/>
          <w:iCs/>
          <w:szCs w:val="24"/>
          <w:lang w:val="bg-BG"/>
        </w:rPr>
      </w:pPr>
      <w:r w:rsidRPr="000310EA">
        <w:rPr>
          <w:rFonts w:ascii="Times New Roman" w:eastAsia="Calibri" w:hAnsi="Times New Roman"/>
          <w:b/>
          <w:bCs/>
          <w:iCs/>
          <w:szCs w:val="24"/>
          <w:lang w:val="bg-BG"/>
        </w:rPr>
        <w:t>Д Е К Л А Р И Р А М, че:</w:t>
      </w:r>
    </w:p>
    <w:p w:rsidR="00181760" w:rsidRPr="000310EA" w:rsidRDefault="00181760" w:rsidP="00181760">
      <w:pPr>
        <w:jc w:val="center"/>
        <w:rPr>
          <w:rFonts w:ascii="Times New Roman" w:eastAsia="Calibri" w:hAnsi="Times New Roman"/>
          <w:szCs w:val="24"/>
          <w:lang w:val="bg-BG" w:eastAsia="zh-CN"/>
        </w:rPr>
      </w:pPr>
    </w:p>
    <w:p w:rsidR="00181760" w:rsidRPr="000310EA" w:rsidRDefault="00181760" w:rsidP="00181760">
      <w:pPr>
        <w:ind w:firstLine="708"/>
        <w:jc w:val="both"/>
        <w:rPr>
          <w:rFonts w:ascii="Times New Roman" w:eastAsia="Calibri" w:hAnsi="Times New Roman"/>
          <w:b/>
          <w:szCs w:val="24"/>
          <w:lang w:val="bg-BG" w:eastAsia="zh-CN"/>
        </w:rPr>
      </w:pPr>
      <w:r w:rsidRPr="000310EA">
        <w:rPr>
          <w:rFonts w:ascii="Times New Roman" w:eastAsia="Calibri" w:hAnsi="Times New Roman"/>
          <w:b/>
          <w:szCs w:val="24"/>
          <w:lang w:val="bg-BG" w:eastAsia="zh-CN"/>
        </w:rPr>
        <w:t>всички задължени лица по смисъла на чл. 54, ал. 2 от ЗОП са следните:</w:t>
      </w:r>
    </w:p>
    <w:p w:rsidR="00181760" w:rsidRPr="000310EA" w:rsidRDefault="00181760" w:rsidP="00181760">
      <w:pPr>
        <w:jc w:val="both"/>
        <w:rPr>
          <w:rFonts w:ascii="Times New Roman" w:eastAsia="Calibri" w:hAnsi="Times New Roman"/>
          <w:b/>
          <w:szCs w:val="24"/>
          <w:lang w:val="bg-BG" w:eastAsia="zh-CN"/>
        </w:rPr>
      </w:pPr>
    </w:p>
    <w:p w:rsidR="00181760" w:rsidRPr="000310EA" w:rsidRDefault="00181760" w:rsidP="00181760">
      <w:pPr>
        <w:jc w:val="both"/>
        <w:rPr>
          <w:rFonts w:ascii="Times New Roman" w:eastAsia="Calibri" w:hAnsi="Times New Roman"/>
          <w:b/>
          <w:szCs w:val="24"/>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81760" w:rsidRPr="004070FC" w:rsidTr="008D278D">
        <w:tc>
          <w:tcPr>
            <w:tcW w:w="4785" w:type="dxa"/>
            <w:shd w:val="clear" w:color="auto" w:fill="auto"/>
          </w:tcPr>
          <w:p w:rsidR="00181760" w:rsidRPr="000310EA" w:rsidRDefault="00181760" w:rsidP="008D278D">
            <w:pPr>
              <w:tabs>
                <w:tab w:val="left" w:pos="5760"/>
              </w:tabs>
              <w:jc w:val="both"/>
              <w:rPr>
                <w:rFonts w:ascii="Times New Roman" w:eastAsia="Calibri" w:hAnsi="Times New Roman"/>
                <w:szCs w:val="24"/>
                <w:lang w:val="bg-BG" w:eastAsia="zh-CN"/>
              </w:rPr>
            </w:pPr>
            <w:r w:rsidRPr="000310EA">
              <w:rPr>
                <w:rFonts w:ascii="Times New Roman" w:eastAsia="Calibri" w:hAnsi="Times New Roman"/>
                <w:szCs w:val="24"/>
                <w:lang w:val="bg-BG"/>
              </w:rPr>
              <w:t>лицата, които представляват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4070FC" w:rsidTr="008D278D">
        <w:tc>
          <w:tcPr>
            <w:tcW w:w="4785" w:type="dxa"/>
            <w:shd w:val="clear" w:color="auto" w:fill="auto"/>
          </w:tcPr>
          <w:p w:rsidR="00181760" w:rsidRPr="000310EA" w:rsidRDefault="00181760" w:rsidP="008D278D">
            <w:pPr>
              <w:tabs>
                <w:tab w:val="left" w:pos="5760"/>
              </w:tabs>
              <w:jc w:val="both"/>
              <w:rPr>
                <w:rFonts w:ascii="Times New Roman" w:eastAsia="Calibri" w:hAnsi="Times New Roman"/>
                <w:szCs w:val="24"/>
                <w:lang w:val="bg-BG" w:eastAsia="zh-CN"/>
              </w:rPr>
            </w:pPr>
            <w:r w:rsidRPr="000310EA">
              <w:rPr>
                <w:rFonts w:ascii="Times New Roman" w:eastAsia="Calibri" w:hAnsi="Times New Roman"/>
                <w:szCs w:val="24"/>
                <w:lang w:val="bg-BG"/>
              </w:rPr>
              <w:t>лицата, които са членове на управителни и надзорни органи на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4070FC" w:rsidTr="008D278D">
        <w:tc>
          <w:tcPr>
            <w:tcW w:w="4785" w:type="dxa"/>
            <w:shd w:val="clear" w:color="auto" w:fill="auto"/>
          </w:tcPr>
          <w:p w:rsidR="00181760" w:rsidRPr="000310EA" w:rsidRDefault="00181760" w:rsidP="008D278D">
            <w:pPr>
              <w:tabs>
                <w:tab w:val="left" w:pos="5760"/>
              </w:tabs>
              <w:jc w:val="both"/>
              <w:rPr>
                <w:rFonts w:ascii="Times New Roman" w:eastAsia="Calibri" w:hAnsi="Times New Roman"/>
                <w:szCs w:val="24"/>
                <w:lang w:val="bg-BG" w:eastAsia="zh-CN"/>
              </w:rPr>
            </w:pPr>
            <w:r w:rsidRPr="000310EA">
              <w:rPr>
                <w:rFonts w:ascii="Times New Roman" w:eastAsia="Calibri" w:hAnsi="Times New Roman"/>
                <w:szCs w:val="24"/>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bl>
    <w:p w:rsidR="00181760" w:rsidRPr="001E4178" w:rsidRDefault="00181760" w:rsidP="00181760">
      <w:pPr>
        <w:tabs>
          <w:tab w:val="left" w:pos="5760"/>
        </w:tabs>
        <w:jc w:val="both"/>
        <w:rPr>
          <w:rFonts w:ascii="Times New Roman" w:eastAsia="Calibri" w:hAnsi="Times New Roman"/>
          <w:szCs w:val="24"/>
          <w:lang w:val="bg-BG" w:eastAsia="zh-CN"/>
        </w:rPr>
      </w:pPr>
    </w:p>
    <w:p w:rsidR="00E91D9E" w:rsidRPr="001E4178" w:rsidRDefault="00E91D9E" w:rsidP="00181760">
      <w:pPr>
        <w:tabs>
          <w:tab w:val="left" w:pos="5760"/>
        </w:tabs>
        <w:jc w:val="both"/>
        <w:rPr>
          <w:rFonts w:ascii="Times New Roman" w:eastAsia="Calibri" w:hAnsi="Times New Roman"/>
          <w:b/>
          <w:szCs w:val="24"/>
          <w:u w:val="single"/>
          <w:lang w:val="bg-BG" w:eastAsia="zh-CN"/>
        </w:rPr>
      </w:pPr>
    </w:p>
    <w:p w:rsidR="00E91D9E" w:rsidRPr="001E4178" w:rsidRDefault="00E91D9E" w:rsidP="00181760">
      <w:pPr>
        <w:tabs>
          <w:tab w:val="left" w:pos="5760"/>
        </w:tabs>
        <w:jc w:val="both"/>
        <w:rPr>
          <w:rFonts w:ascii="Times New Roman" w:eastAsia="Calibri" w:hAnsi="Times New Roman"/>
          <w:i/>
          <w:szCs w:val="24"/>
          <w:lang w:val="bg-BG" w:eastAsia="zh-CN"/>
        </w:rPr>
      </w:pPr>
      <w:r w:rsidRPr="001E4178">
        <w:rPr>
          <w:rFonts w:ascii="Times New Roman" w:eastAsia="Calibri" w:hAnsi="Times New Roman"/>
          <w:b/>
          <w:szCs w:val="24"/>
          <w:u w:val="single"/>
          <w:lang w:val="bg-BG" w:eastAsia="zh-CN"/>
        </w:rPr>
        <w:t>Забележка:</w:t>
      </w:r>
      <w:r w:rsidRPr="001E4178">
        <w:rPr>
          <w:rFonts w:ascii="Times New Roman" w:eastAsia="Calibri" w:hAnsi="Times New Roman"/>
          <w:szCs w:val="24"/>
          <w:lang w:val="bg-BG" w:eastAsia="zh-CN"/>
        </w:rPr>
        <w:t xml:space="preserve"> </w:t>
      </w:r>
      <w:r w:rsidRPr="001E4178">
        <w:rPr>
          <w:rFonts w:ascii="Times New Roman" w:eastAsia="Calibri" w:hAnsi="Times New Roman"/>
          <w:i/>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0310EA" w:rsidRDefault="00181760" w:rsidP="00181760">
      <w:pPr>
        <w:tabs>
          <w:tab w:val="left" w:pos="5760"/>
        </w:tabs>
        <w:jc w:val="both"/>
        <w:rPr>
          <w:rFonts w:ascii="Times New Roman" w:eastAsia="Calibri" w:hAnsi="Times New Roman"/>
          <w:szCs w:val="24"/>
          <w:lang w:val="bg-BG" w:eastAsia="zh-CN"/>
        </w:rPr>
      </w:pP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0310EA" w:rsidRDefault="00181760" w:rsidP="00181760">
      <w:pPr>
        <w:tabs>
          <w:tab w:val="left" w:pos="5760"/>
        </w:tabs>
        <w:jc w:val="both"/>
        <w:rPr>
          <w:rFonts w:ascii="Times New Roman" w:eastAsia="Calibri" w:hAnsi="Times New Roman"/>
          <w:szCs w:val="24"/>
          <w:lang w:val="bg-BG" w:eastAsia="zh-CN"/>
        </w:rPr>
      </w:pPr>
    </w:p>
    <w:p w:rsidR="00181760" w:rsidRPr="000310EA" w:rsidRDefault="00181760" w:rsidP="00181760">
      <w:pPr>
        <w:tabs>
          <w:tab w:val="left" w:pos="5760"/>
        </w:tabs>
        <w:jc w:val="both"/>
        <w:rPr>
          <w:rFonts w:ascii="Times New Roman" w:eastAsia="Calibri" w:hAnsi="Times New Roman"/>
          <w:szCs w:val="24"/>
          <w:lang w:val="bg-BG" w:eastAsia="zh-CN"/>
        </w:rPr>
      </w:pPr>
      <w:r w:rsidRPr="000310EA">
        <w:rPr>
          <w:rFonts w:ascii="Times New Roman" w:eastAsia="Calibri" w:hAnsi="Times New Roman"/>
          <w:szCs w:val="24"/>
          <w:lang w:val="bg-BG" w:eastAsia="zh-CN"/>
        </w:rPr>
        <w:t>Дата: .....................</w:t>
      </w:r>
      <w:r w:rsidRPr="001E4178">
        <w:rPr>
          <w:rFonts w:ascii="Times New Roman" w:eastAsia="Calibri" w:hAnsi="Times New Roman"/>
          <w:szCs w:val="24"/>
          <w:lang w:val="bg-BG" w:eastAsia="zh-CN"/>
        </w:rPr>
        <w:t xml:space="preserve">                                                              </w:t>
      </w:r>
      <w:r w:rsidRPr="000310EA">
        <w:rPr>
          <w:rFonts w:ascii="Times New Roman" w:eastAsia="Calibri" w:hAnsi="Times New Roman"/>
          <w:szCs w:val="24"/>
          <w:lang w:val="bg-BG" w:eastAsia="zh-CN"/>
        </w:rPr>
        <w:t>Декларатор: ..............................</w:t>
      </w:r>
    </w:p>
    <w:p w:rsidR="00181760" w:rsidRPr="000310EA" w:rsidRDefault="00181760" w:rsidP="00181760">
      <w:pPr>
        <w:tabs>
          <w:tab w:val="left" w:pos="709"/>
        </w:tabs>
        <w:jc w:val="both"/>
        <w:rPr>
          <w:rFonts w:ascii="Times New Roman" w:eastAsia="Calibri" w:hAnsi="Times New Roman"/>
          <w:szCs w:val="24"/>
          <w:lang w:val="bg-BG" w:eastAsia="zh-CN"/>
        </w:rPr>
      </w:pPr>
      <w:r w:rsidRPr="000310EA">
        <w:rPr>
          <w:rFonts w:ascii="Times New Roman" w:eastAsia="Calibri" w:hAnsi="Times New Roman"/>
          <w:szCs w:val="24"/>
          <w:lang w:val="bg-BG" w:eastAsia="zh-CN"/>
        </w:rPr>
        <w:t>гр. ........................................</w:t>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t>(подпис)</w:t>
      </w:r>
    </w:p>
    <w:p w:rsidR="00E91D9E" w:rsidRPr="001E4178" w:rsidRDefault="00E91D9E" w:rsidP="00C87CC3">
      <w:pPr>
        <w:rPr>
          <w:rFonts w:ascii="Times New Roman" w:eastAsia="Calibri" w:hAnsi="Times New Roman"/>
          <w:b/>
          <w:szCs w:val="24"/>
          <w:u w:val="single"/>
          <w:lang w:val="bg-BG" w:eastAsia="bg-BG"/>
        </w:rPr>
      </w:pPr>
    </w:p>
    <w:p w:rsidR="00E91D9E" w:rsidRDefault="00E91D9E" w:rsidP="00C87CC3">
      <w:pPr>
        <w:rPr>
          <w:rFonts w:ascii="Times New Roman" w:eastAsia="Calibri" w:hAnsi="Times New Roman"/>
          <w:b/>
          <w:szCs w:val="24"/>
          <w:u w:val="single"/>
          <w:lang w:val="bg-BG" w:eastAsia="bg-BG"/>
        </w:rPr>
      </w:pPr>
    </w:p>
    <w:p w:rsidR="00C87CED" w:rsidRDefault="00C87CED" w:rsidP="00C87CC3">
      <w:pPr>
        <w:rPr>
          <w:rFonts w:ascii="Times New Roman" w:eastAsia="Calibri" w:hAnsi="Times New Roman"/>
          <w:b/>
          <w:szCs w:val="24"/>
          <w:u w:val="single"/>
          <w:lang w:val="bg-BG" w:eastAsia="bg-BG"/>
        </w:rPr>
      </w:pPr>
    </w:p>
    <w:p w:rsidR="00AB4991" w:rsidRDefault="00AB4991" w:rsidP="00C87CC3">
      <w:pPr>
        <w:rPr>
          <w:rFonts w:ascii="Times New Roman" w:eastAsia="Calibri" w:hAnsi="Times New Roman"/>
          <w:b/>
          <w:szCs w:val="24"/>
          <w:u w:val="single"/>
          <w:lang w:val="bg-BG" w:eastAsia="bg-BG"/>
        </w:rPr>
      </w:pPr>
    </w:p>
    <w:p w:rsidR="00AB4991" w:rsidRPr="001E4178" w:rsidRDefault="00AB4991" w:rsidP="00C87CC3">
      <w:pPr>
        <w:rPr>
          <w:rFonts w:ascii="Times New Roman" w:eastAsia="Calibri" w:hAnsi="Times New Roman"/>
          <w:b/>
          <w:szCs w:val="24"/>
          <w:u w:val="single"/>
          <w:lang w:val="bg-BG" w:eastAsia="bg-BG"/>
        </w:rPr>
      </w:pPr>
    </w:p>
    <w:p w:rsidR="00C87CC3" w:rsidRDefault="00C87CC3" w:rsidP="00B931DB">
      <w:pPr>
        <w:jc w:val="center"/>
        <w:rPr>
          <w:rFonts w:ascii="Times New Roman" w:eastAsia="Calibri" w:hAnsi="Times New Roman"/>
          <w:b/>
          <w:szCs w:val="24"/>
          <w:u w:val="single"/>
          <w:lang w:val="bg-BG" w:eastAsia="bg-BG"/>
        </w:rPr>
      </w:pPr>
    </w:p>
    <w:p w:rsidR="009A6CC8" w:rsidRDefault="009A6CC8" w:rsidP="00B931DB">
      <w:pPr>
        <w:jc w:val="center"/>
        <w:rPr>
          <w:rFonts w:ascii="Times New Roman" w:eastAsia="Calibri" w:hAnsi="Times New Roman"/>
          <w:b/>
          <w:szCs w:val="24"/>
          <w:u w:val="single"/>
          <w:lang w:val="bg-BG" w:eastAsia="bg-BG"/>
        </w:rPr>
      </w:pPr>
    </w:p>
    <w:p w:rsidR="009A6CC8" w:rsidRPr="001E4178" w:rsidRDefault="009A6CC8" w:rsidP="00B931DB">
      <w:pPr>
        <w:jc w:val="center"/>
        <w:rPr>
          <w:rFonts w:ascii="Times New Roman" w:eastAsia="Calibri" w:hAnsi="Times New Roman"/>
          <w:b/>
          <w:szCs w:val="24"/>
          <w:u w:val="single"/>
          <w:lang w:val="bg-BG" w:eastAsia="bg-BG"/>
        </w:rPr>
      </w:pPr>
    </w:p>
    <w:p w:rsidR="00D87B56" w:rsidRDefault="00D87B56" w:rsidP="00B931DB">
      <w:pPr>
        <w:jc w:val="center"/>
        <w:rPr>
          <w:rFonts w:ascii="Times New Roman" w:eastAsia="Calibri" w:hAnsi="Times New Roman"/>
          <w:b/>
          <w:szCs w:val="24"/>
          <w:u w:val="single"/>
          <w:lang w:val="bg-BG" w:eastAsia="bg-BG"/>
        </w:rPr>
      </w:pPr>
    </w:p>
    <w:p w:rsidR="008207EE" w:rsidRPr="008207EE" w:rsidRDefault="008207EE" w:rsidP="008207EE">
      <w:pPr>
        <w:jc w:val="both"/>
        <w:rPr>
          <w:rFonts w:ascii="Times New Roman" w:eastAsia="Calibri" w:hAnsi="Times New Roman"/>
          <w:b/>
          <w:i/>
          <w:szCs w:val="24"/>
          <w:lang w:val="bg-BG" w:eastAsia="bg-BG"/>
        </w:rPr>
      </w:pPr>
      <w:r w:rsidRPr="008207EE">
        <w:rPr>
          <w:rFonts w:ascii="Times New Roman" w:eastAsia="Calibri" w:hAnsi="Times New Roman"/>
          <w:b/>
          <w:i/>
          <w:szCs w:val="24"/>
          <w:lang w:val="bg-BG" w:eastAsia="bg-BG"/>
        </w:rPr>
        <w:t>Образец № 10</w:t>
      </w:r>
    </w:p>
    <w:p w:rsidR="008207EE" w:rsidRPr="008207EE" w:rsidRDefault="008207EE" w:rsidP="008207EE">
      <w:pPr>
        <w:jc w:val="both"/>
        <w:rPr>
          <w:rFonts w:ascii="Times New Roman" w:eastAsia="Calibri" w:hAnsi="Times New Roman"/>
          <w:b/>
          <w:szCs w:val="24"/>
          <w:lang w:val="bg-BG" w:eastAsia="bg-BG"/>
        </w:rPr>
      </w:pPr>
    </w:p>
    <w:p w:rsidR="008207EE" w:rsidRPr="008207EE" w:rsidRDefault="008207EE" w:rsidP="008207EE">
      <w:pPr>
        <w:jc w:val="both"/>
        <w:rPr>
          <w:rFonts w:ascii="Times New Roman" w:eastAsia="Calibri" w:hAnsi="Times New Roman"/>
          <w:b/>
          <w:szCs w:val="24"/>
          <w:lang w:val="bg-BG" w:eastAsia="bg-BG"/>
        </w:rPr>
      </w:pPr>
    </w:p>
    <w:p w:rsidR="008207EE" w:rsidRPr="008207EE" w:rsidRDefault="008207EE" w:rsidP="008207EE">
      <w:pPr>
        <w:jc w:val="center"/>
        <w:rPr>
          <w:rFonts w:ascii="Times New Roman" w:eastAsia="Calibri" w:hAnsi="Times New Roman"/>
          <w:b/>
          <w:i/>
          <w:szCs w:val="24"/>
          <w:lang w:val="bg-BG" w:eastAsia="bg-BG"/>
        </w:rPr>
      </w:pPr>
      <w:r w:rsidRPr="008207EE">
        <w:rPr>
          <w:rFonts w:ascii="Times New Roman" w:eastAsia="Calibri" w:hAnsi="Times New Roman"/>
          <w:b/>
          <w:szCs w:val="24"/>
          <w:lang w:val="bg-BG" w:eastAsia="bg-BG"/>
        </w:rPr>
        <w:t>Д Е К Л А Р А Ц И Я</w:t>
      </w:r>
    </w:p>
    <w:p w:rsidR="008207EE" w:rsidRPr="008207EE" w:rsidRDefault="008207EE" w:rsidP="008207EE">
      <w:pPr>
        <w:jc w:val="center"/>
        <w:rPr>
          <w:rFonts w:ascii="Times New Roman" w:eastAsia="Calibri" w:hAnsi="Times New Roman"/>
          <w:szCs w:val="24"/>
          <w:lang w:val="bg-BG" w:eastAsia="bg-BG"/>
        </w:rPr>
      </w:pPr>
    </w:p>
    <w:p w:rsidR="008207EE" w:rsidRPr="008207EE" w:rsidRDefault="008207EE" w:rsidP="008207EE">
      <w:pPr>
        <w:jc w:val="center"/>
        <w:rPr>
          <w:rFonts w:ascii="Times New Roman" w:eastAsia="Calibri" w:hAnsi="Times New Roman"/>
          <w:bCs/>
          <w:szCs w:val="24"/>
          <w:lang w:val="bg-BG" w:eastAsia="bg-BG"/>
        </w:rPr>
      </w:pPr>
      <w:r w:rsidRPr="008207EE">
        <w:rPr>
          <w:rFonts w:ascii="Times New Roman" w:eastAsia="Calibri" w:hAnsi="Times New Roman"/>
          <w:szCs w:val="24"/>
          <w:lang w:val="bg-BG" w:eastAsia="bg-BG"/>
        </w:rPr>
        <w:t xml:space="preserve">по чл. 22 от </w:t>
      </w:r>
      <w:r w:rsidRPr="008207EE">
        <w:rPr>
          <w:rFonts w:ascii="Times New Roman" w:eastAsia="Calibri" w:hAnsi="Times New Roman"/>
          <w:bCs/>
          <w:szCs w:val="24"/>
          <w:lang w:val="bg-BG" w:eastAsia="bg-BG"/>
        </w:rPr>
        <w:t>Закона за предотвратяване и установяване на конфликт на интереси</w:t>
      </w:r>
    </w:p>
    <w:p w:rsidR="008207EE" w:rsidRPr="008207EE" w:rsidRDefault="008207EE" w:rsidP="008207EE">
      <w:pPr>
        <w:jc w:val="center"/>
        <w:rPr>
          <w:rFonts w:ascii="Times New Roman" w:eastAsia="Calibri" w:hAnsi="Times New Roman"/>
          <w:szCs w:val="24"/>
          <w:lang w:val="bg-BG" w:eastAsia="bg-BG"/>
        </w:rPr>
      </w:pPr>
      <w:r w:rsidRPr="008207EE">
        <w:rPr>
          <w:rFonts w:ascii="Times New Roman" w:eastAsia="Calibri" w:hAnsi="Times New Roman"/>
          <w:i/>
          <w:szCs w:val="24"/>
          <w:lang w:val="bg-BG" w:eastAsia="bg-BG"/>
        </w:rPr>
        <w:t>/представя се  при сключване на договора от  класирания на първо място участник/</w:t>
      </w:r>
    </w:p>
    <w:p w:rsidR="008207EE" w:rsidRPr="008207EE" w:rsidRDefault="008207EE" w:rsidP="008207EE">
      <w:pPr>
        <w:jc w:val="both"/>
        <w:rPr>
          <w:rFonts w:ascii="Times New Roman" w:eastAsia="Calibri" w:hAnsi="Times New Roman"/>
          <w:bCs/>
          <w:szCs w:val="24"/>
          <w:lang w:val="bg-BG" w:eastAsia="bg-BG"/>
        </w:rPr>
      </w:pPr>
    </w:p>
    <w:p w:rsidR="008207EE" w:rsidRPr="008207EE" w:rsidRDefault="008207EE" w:rsidP="008207EE">
      <w:pPr>
        <w:jc w:val="both"/>
        <w:rPr>
          <w:rFonts w:ascii="Times New Roman" w:eastAsia="Calibri" w:hAnsi="Times New Roman"/>
          <w:szCs w:val="24"/>
          <w:u w:val="single"/>
          <w:lang w:val="ru-RU" w:eastAsia="bg-BG"/>
        </w:rPr>
      </w:pPr>
      <w:r w:rsidRPr="008207EE">
        <w:rPr>
          <w:rFonts w:ascii="Times New Roman" w:eastAsia="Calibri" w:hAnsi="Times New Roman"/>
          <w:szCs w:val="24"/>
          <w:lang w:val="bg-BG" w:eastAsia="bg-BG"/>
        </w:rPr>
        <w:t xml:space="preserve">Долуподписаният /-ната/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ru-RU" w:eastAsia="bg-BG"/>
        </w:rPr>
        <w:t>__________</w:t>
      </w:r>
    </w:p>
    <w:p w:rsidR="008207EE" w:rsidRPr="008207EE" w:rsidRDefault="008207EE" w:rsidP="008207EE">
      <w:pPr>
        <w:jc w:val="both"/>
        <w:rPr>
          <w:rFonts w:ascii="Times New Roman" w:eastAsia="Calibri" w:hAnsi="Times New Roman"/>
          <w:szCs w:val="24"/>
          <w:u w:val="single"/>
          <w:lang w:val="ru-RU" w:eastAsia="bg-BG"/>
        </w:rPr>
      </w:pPr>
      <w:r w:rsidRPr="008207EE">
        <w:rPr>
          <w:rFonts w:ascii="Times New Roman" w:eastAsia="Calibri" w:hAnsi="Times New Roman"/>
          <w:szCs w:val="24"/>
          <w:lang w:val="bg-BG" w:eastAsia="bg-BG"/>
        </w:rPr>
        <w:t xml:space="preserve">ЕГН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с лична карта №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издадена на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от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ru-RU" w:eastAsia="bg-BG"/>
        </w:rPr>
        <w:t>__________</w:t>
      </w:r>
    </w:p>
    <w:p w:rsidR="008207EE" w:rsidRPr="008207EE" w:rsidRDefault="008207EE" w:rsidP="008207EE">
      <w:pPr>
        <w:jc w:val="both"/>
        <w:rPr>
          <w:rFonts w:ascii="Times New Roman" w:eastAsia="Calibri" w:hAnsi="Times New Roman"/>
          <w:szCs w:val="24"/>
          <w:lang w:val="ru-RU" w:eastAsia="bg-BG"/>
        </w:rPr>
      </w:pPr>
      <w:r w:rsidRPr="008207EE">
        <w:rPr>
          <w:rFonts w:ascii="Times New Roman" w:eastAsia="Calibri" w:hAnsi="Times New Roman"/>
          <w:szCs w:val="24"/>
          <w:lang w:val="bg-BG" w:eastAsia="bg-BG"/>
        </w:rPr>
        <w:t>с ЕГН</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в качеството ми на __________________________________</w:t>
      </w:r>
    </w:p>
    <w:p w:rsidR="008207EE" w:rsidRPr="008207EE" w:rsidRDefault="008207EE" w:rsidP="008207EE">
      <w:pPr>
        <w:jc w:val="both"/>
        <w:rPr>
          <w:rFonts w:ascii="Times New Roman" w:eastAsia="Calibri" w:hAnsi="Times New Roman"/>
          <w:szCs w:val="24"/>
          <w:lang w:val="bg-BG" w:eastAsia="bg-BG"/>
        </w:rPr>
      </w:pPr>
      <w:r w:rsidRPr="008207EE">
        <w:rPr>
          <w:rFonts w:ascii="Times New Roman" w:eastAsia="Calibri" w:hAnsi="Times New Roman"/>
          <w:i/>
          <w:iCs/>
          <w:szCs w:val="24"/>
          <w:lang w:val="bg-BG" w:eastAsia="bg-BG"/>
        </w:rPr>
        <w:t xml:space="preserve"> (посочете длъжността, която</w:t>
      </w:r>
      <w:r w:rsidRPr="008207EE">
        <w:rPr>
          <w:rFonts w:ascii="Times New Roman" w:eastAsia="Calibri" w:hAnsi="Times New Roman"/>
          <w:i/>
          <w:iCs/>
          <w:szCs w:val="24"/>
          <w:lang w:val="en-US" w:eastAsia="bg-BG"/>
        </w:rPr>
        <w:t xml:space="preserve"> </w:t>
      </w:r>
      <w:r w:rsidRPr="008207EE">
        <w:rPr>
          <w:rFonts w:ascii="Times New Roman" w:eastAsia="Calibri" w:hAnsi="Times New Roman"/>
          <w:i/>
          <w:iCs/>
          <w:szCs w:val="24"/>
          <w:lang w:val="bg-BG" w:eastAsia="bg-BG"/>
        </w:rPr>
        <w:t xml:space="preserve">сте заемали като публична длъжност, както и точното наименование на съответната институция) </w:t>
      </w:r>
      <w:r w:rsidRPr="008207EE">
        <w:rPr>
          <w:rFonts w:ascii="Times New Roman" w:eastAsia="Calibri" w:hAnsi="Times New Roman"/>
          <w:szCs w:val="24"/>
          <w:lang w:val="bg-BG" w:eastAsia="bg-BG"/>
        </w:rPr>
        <w:t xml:space="preserve">на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ru-RU" w:eastAsia="bg-BG"/>
        </w:rPr>
        <w:t>____</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i/>
          <w:iCs/>
          <w:szCs w:val="24"/>
          <w:lang w:val="bg-BG" w:eastAsia="bg-BG"/>
        </w:rPr>
        <w:t>(посочете фирмата на участника),</w:t>
      </w:r>
      <w:r w:rsidRPr="008207EE">
        <w:rPr>
          <w:rFonts w:ascii="Times New Roman" w:eastAsia="Calibri" w:hAnsi="Times New Roman"/>
          <w:i/>
          <w:szCs w:val="24"/>
          <w:lang w:val="bg-BG" w:eastAsia="bg-BG"/>
        </w:rPr>
        <w:t xml:space="preserve"> </w:t>
      </w:r>
      <w:r w:rsidRPr="008207EE">
        <w:rPr>
          <w:rFonts w:ascii="Times New Roman" w:eastAsia="Calibri" w:hAnsi="Times New Roman"/>
          <w:szCs w:val="24"/>
          <w:lang w:val="bg-BG" w:eastAsia="bg-BG"/>
        </w:rPr>
        <w:t>регистриран по фирмено дело №</w:t>
      </w:r>
      <w:r w:rsidRPr="008207EE">
        <w:rPr>
          <w:rFonts w:ascii="Times New Roman" w:eastAsia="Calibri" w:hAnsi="Times New Roman"/>
          <w:i/>
          <w:szCs w:val="24"/>
          <w:lang w:val="bg-BG" w:eastAsia="bg-BG"/>
        </w:rPr>
        <w:t xml:space="preserve">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i/>
          <w:szCs w:val="24"/>
          <w:lang w:val="bg-BG" w:eastAsia="bg-BG"/>
        </w:rPr>
        <w:t xml:space="preserve"> </w:t>
      </w:r>
      <w:r w:rsidRPr="008207EE">
        <w:rPr>
          <w:rFonts w:ascii="Times New Roman" w:eastAsia="Calibri" w:hAnsi="Times New Roman"/>
          <w:szCs w:val="24"/>
          <w:lang w:val="bg-BG" w:eastAsia="bg-BG"/>
        </w:rPr>
        <w:t xml:space="preserve">по описа за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г. на </w:t>
      </w:r>
      <w:r w:rsidRPr="008207EE">
        <w:rPr>
          <w:rFonts w:ascii="Times New Roman" w:eastAsia="Calibri" w:hAnsi="Times New Roman"/>
          <w:szCs w:val="24"/>
          <w:u w:val="single"/>
          <w:lang w:val="bg-BG" w:eastAsia="bg-BG"/>
        </w:rPr>
        <w:t xml:space="preserve">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окръжен съд, със седалище и адрес на управление</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ru-RU" w:eastAsia="bg-BG"/>
        </w:rPr>
        <w:t>____</w:t>
      </w:r>
      <w:r w:rsidRPr="008207EE">
        <w:rPr>
          <w:rFonts w:ascii="Times New Roman" w:eastAsia="Calibri" w:hAnsi="Times New Roman"/>
          <w:szCs w:val="24"/>
          <w:lang w:val="bg-BG" w:eastAsia="bg-BG"/>
        </w:rPr>
        <w:t xml:space="preserve"> участник в процедура за възлагане на обществена поръчка с предмет: </w:t>
      </w:r>
      <w:r w:rsidRPr="008207EE">
        <w:rPr>
          <w:rFonts w:ascii="Times New Roman" w:eastAsia="Calibri" w:hAnsi="Times New Roman"/>
          <w:b/>
          <w:bCs/>
          <w:szCs w:val="24"/>
          <w:lang w:val="bg-BG" w:eastAsia="bg-BG"/>
        </w:rPr>
        <w:t>„</w:t>
      </w:r>
      <w:r w:rsidRPr="008207EE">
        <w:rPr>
          <w:rFonts w:ascii="Times New Roman" w:eastAsia="Calibri" w:hAnsi="Times New Roman"/>
          <w:b/>
          <w:bCs/>
          <w:i/>
          <w:szCs w:val="24"/>
          <w:lang w:val="bg-BG" w:eastAsia="bg-BG"/>
        </w:rPr>
        <w:t xml:space="preserve">ДОСТАВКА </w:t>
      </w:r>
      <w:r w:rsidR="004A5264">
        <w:rPr>
          <w:rFonts w:ascii="Times New Roman" w:eastAsia="Calibri" w:hAnsi="Times New Roman"/>
          <w:b/>
          <w:bCs/>
          <w:i/>
          <w:szCs w:val="24"/>
          <w:lang w:val="bg-BG" w:eastAsia="bg-BG"/>
        </w:rPr>
        <w:t>ЧРЕЗ</w:t>
      </w:r>
      <w:r w:rsidR="00882DCD">
        <w:rPr>
          <w:rFonts w:ascii="Times New Roman" w:eastAsia="Calibri" w:hAnsi="Times New Roman"/>
          <w:b/>
          <w:bCs/>
          <w:i/>
          <w:szCs w:val="24"/>
          <w:lang w:val="bg-BG" w:eastAsia="bg-BG"/>
        </w:rPr>
        <w:t xml:space="preserve"> </w:t>
      </w:r>
      <w:r w:rsidRPr="008207EE">
        <w:rPr>
          <w:rFonts w:ascii="Times New Roman" w:eastAsia="Calibri" w:hAnsi="Times New Roman"/>
          <w:b/>
          <w:bCs/>
          <w:i/>
          <w:szCs w:val="24"/>
          <w:lang w:val="bg-BG" w:eastAsia="bg-BG"/>
        </w:rPr>
        <w:t>ЛИЗИНГ НА 20 БРОЯ ЕЛЕКТРИЧЕСКИ ЕДИНИЧНИ АВТОБУСИ И ДОПЪЛНИТЕЛНО ОБОРУДВАНЕ КЪМ ТЯХ</w:t>
      </w:r>
      <w:r w:rsidRPr="008207EE">
        <w:rPr>
          <w:rFonts w:ascii="Times New Roman" w:eastAsia="Calibri" w:hAnsi="Times New Roman"/>
          <w:b/>
          <w:bCs/>
          <w:szCs w:val="24"/>
          <w:lang w:val="bg-BG" w:eastAsia="bg-BG"/>
        </w:rPr>
        <w:t>”</w:t>
      </w:r>
    </w:p>
    <w:p w:rsidR="008207EE" w:rsidRPr="008207EE" w:rsidRDefault="008207EE" w:rsidP="008207EE">
      <w:pPr>
        <w:jc w:val="both"/>
        <w:rPr>
          <w:rFonts w:ascii="Times New Roman" w:eastAsia="Calibri" w:hAnsi="Times New Roman"/>
          <w:b/>
          <w:szCs w:val="24"/>
          <w:lang w:val="bg-BG" w:eastAsia="bg-BG"/>
        </w:rPr>
      </w:pPr>
    </w:p>
    <w:p w:rsidR="008207EE" w:rsidRPr="008207EE" w:rsidRDefault="008207EE" w:rsidP="008207EE">
      <w:pPr>
        <w:jc w:val="center"/>
        <w:rPr>
          <w:rFonts w:ascii="Times New Roman" w:eastAsia="Calibri" w:hAnsi="Times New Roman"/>
          <w:b/>
          <w:szCs w:val="24"/>
          <w:lang w:val="ru-RU" w:eastAsia="bg-BG"/>
        </w:rPr>
      </w:pPr>
      <w:r w:rsidRPr="008207EE">
        <w:rPr>
          <w:rFonts w:ascii="Times New Roman" w:eastAsia="Calibri" w:hAnsi="Times New Roman"/>
          <w:b/>
          <w:szCs w:val="24"/>
          <w:lang w:val="bg-BG" w:eastAsia="bg-BG"/>
        </w:rPr>
        <w:t>Д Е К Л А Р И Р А М, че:</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bCs/>
          <w:szCs w:val="24"/>
          <w:lang w:val="bg-BG" w:eastAsia="bg-BG"/>
        </w:rPr>
      </w:pPr>
    </w:p>
    <w:p w:rsidR="008207EE" w:rsidRPr="008207EE" w:rsidRDefault="008207EE" w:rsidP="008207EE">
      <w:pPr>
        <w:jc w:val="both"/>
        <w:rPr>
          <w:rFonts w:ascii="Times New Roman" w:eastAsia="Calibri" w:hAnsi="Times New Roman"/>
          <w:szCs w:val="24"/>
          <w:lang w:val="bg-BG" w:eastAsia="bg-BG"/>
        </w:rPr>
      </w:pPr>
      <w:r w:rsidRPr="008207EE">
        <w:rPr>
          <w:rFonts w:ascii="Times New Roman" w:eastAsia="Calibri" w:hAnsi="Times New Roman"/>
          <w:szCs w:val="24"/>
          <w:lang w:val="bg-BG" w:eastAsia="bg-BG"/>
        </w:rPr>
        <w:t xml:space="preserve">1. </w:t>
      </w:r>
      <w:r w:rsidRPr="008207EE">
        <w:rPr>
          <w:rFonts w:ascii="Times New Roman" w:eastAsia="Calibri" w:hAnsi="Times New Roman"/>
          <w:b/>
          <w:szCs w:val="24"/>
          <w:lang w:val="bg-BG" w:eastAsia="bg-BG"/>
        </w:rPr>
        <w:t>СЪМ/ НЕ СЪМ</w:t>
      </w:r>
      <w:r w:rsidRPr="008207EE">
        <w:rPr>
          <w:rFonts w:ascii="Times New Roman" w:eastAsia="Calibri" w:hAnsi="Times New Roman"/>
          <w:szCs w:val="24"/>
          <w:lang w:val="bg-BG" w:eastAsia="bg-BG"/>
        </w:rPr>
        <w:t xml:space="preserve"> </w:t>
      </w:r>
      <w:r w:rsidRPr="008207EE">
        <w:rPr>
          <w:rFonts w:ascii="Times New Roman" w:eastAsia="Calibri" w:hAnsi="Times New Roman"/>
          <w:b/>
          <w:szCs w:val="24"/>
          <w:lang w:val="bg-BG" w:eastAsia="bg-BG"/>
        </w:rPr>
        <w:t xml:space="preserve">(ненужното се зачертава) </w:t>
      </w:r>
      <w:r w:rsidRPr="008207EE">
        <w:rPr>
          <w:rFonts w:ascii="Times New Roman" w:eastAsia="Calibri" w:hAnsi="Times New Roman"/>
          <w:szCs w:val="24"/>
          <w:lang w:val="bg-BG" w:eastAsia="bg-BG"/>
        </w:rPr>
        <w:t>лице, заемащо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b/>
          <w:szCs w:val="24"/>
          <w:lang w:val="bg-BG" w:eastAsia="bg-BG"/>
        </w:rPr>
      </w:pPr>
      <w:r w:rsidRPr="008207EE">
        <w:rPr>
          <w:rFonts w:ascii="Times New Roman" w:eastAsia="Calibri" w:hAnsi="Times New Roman"/>
          <w:szCs w:val="24"/>
          <w:lang w:val="bg-BG" w:eastAsia="bg-BG"/>
        </w:rPr>
        <w:t xml:space="preserve">2. в продължение на една година от освобождаването ми от длъжност </w:t>
      </w:r>
      <w:r w:rsidRPr="008207EE">
        <w:rPr>
          <w:rFonts w:ascii="Times New Roman" w:eastAsia="Calibri" w:hAnsi="Times New Roman"/>
          <w:b/>
          <w:szCs w:val="24"/>
          <w:lang w:val="bg-BG" w:eastAsia="bg-BG"/>
        </w:rPr>
        <w:t>СЪМ/ НЕ СЪМ</w:t>
      </w:r>
      <w:r w:rsidRPr="008207EE">
        <w:rPr>
          <w:rFonts w:ascii="Times New Roman" w:eastAsia="Calibri" w:hAnsi="Times New Roman"/>
          <w:szCs w:val="24"/>
          <w:lang w:val="bg-BG" w:eastAsia="bg-BG"/>
        </w:rPr>
        <w:t xml:space="preserve"> </w:t>
      </w:r>
      <w:r w:rsidRPr="008207EE">
        <w:rPr>
          <w:rFonts w:ascii="Times New Roman" w:eastAsia="Calibri" w:hAnsi="Times New Roman"/>
          <w:b/>
          <w:szCs w:val="24"/>
          <w:lang w:val="bg-BG" w:eastAsia="bg-BG"/>
        </w:rPr>
        <w:t>(ненужното се зачертава)</w:t>
      </w:r>
      <w:r w:rsidRPr="008207EE">
        <w:rPr>
          <w:rFonts w:ascii="Times New Roman" w:eastAsia="Calibri" w:hAnsi="Times New Roman"/>
          <w:szCs w:val="24"/>
          <w:lang w:val="bg-BG" w:eastAsia="bg-BG"/>
        </w:rPr>
        <w:t xml:space="preserve"> участвал или представлявал физическо или юридическо лице в процедури по т. 1 пред институцията </w:t>
      </w:r>
      <w:r w:rsidRPr="008207EE">
        <w:rPr>
          <w:rFonts w:ascii="Times New Roman" w:eastAsia="Calibri" w:hAnsi="Times New Roman"/>
          <w:szCs w:val="24"/>
          <w:u w:val="single"/>
          <w:lang w:val="bg-BG" w:eastAsia="bg-BG"/>
        </w:rPr>
        <w:tab/>
      </w:r>
      <w:r w:rsidRPr="008207EE">
        <w:rPr>
          <w:rFonts w:ascii="Times New Roman" w:eastAsia="Calibri" w:hAnsi="Times New Roman"/>
          <w:i/>
          <w:iCs/>
          <w:szCs w:val="24"/>
          <w:lang w:val="bg-BG" w:eastAsia="bg-BG"/>
        </w:rPr>
        <w:t>(посочете наименованието на институцията)</w:t>
      </w:r>
      <w:r w:rsidRPr="008207EE">
        <w:rPr>
          <w:rFonts w:ascii="Times New Roman" w:eastAsia="Calibri" w:hAnsi="Times New Roman"/>
          <w:szCs w:val="24"/>
          <w:lang w:val="bg-BG" w:eastAsia="bg-BG"/>
        </w:rPr>
        <w:t xml:space="preserve">, в която съм заемал длъжността. </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szCs w:val="24"/>
          <w:lang w:val="bg-BG" w:eastAsia="bg-BG"/>
        </w:rPr>
      </w:pPr>
      <w:r w:rsidRPr="008207EE">
        <w:rPr>
          <w:rFonts w:ascii="Times New Roman" w:eastAsia="Calibri" w:hAnsi="Times New Roman"/>
          <w:szCs w:val="24"/>
          <w:lang w:val="bg-BG" w:eastAsia="bg-BG"/>
        </w:rPr>
        <w:t xml:space="preserve">3. в продължение на една година от освобождаването ми от длъжност </w:t>
      </w:r>
      <w:r w:rsidRPr="008207EE">
        <w:rPr>
          <w:rFonts w:ascii="Times New Roman" w:eastAsia="Calibri" w:hAnsi="Times New Roman"/>
          <w:b/>
          <w:szCs w:val="24"/>
          <w:lang w:val="bg-BG" w:eastAsia="bg-BG"/>
        </w:rPr>
        <w:t>СЪМ/ НЕ СЪМ</w:t>
      </w:r>
      <w:r w:rsidRPr="008207EE">
        <w:rPr>
          <w:rFonts w:ascii="Times New Roman" w:eastAsia="Calibri" w:hAnsi="Times New Roman"/>
          <w:szCs w:val="24"/>
          <w:lang w:val="bg-BG" w:eastAsia="bg-BG"/>
        </w:rPr>
        <w:t xml:space="preserve"> </w:t>
      </w:r>
      <w:r w:rsidRPr="008207EE">
        <w:rPr>
          <w:rFonts w:ascii="Times New Roman" w:eastAsia="Calibri" w:hAnsi="Times New Roman"/>
          <w:b/>
          <w:szCs w:val="24"/>
          <w:lang w:val="bg-BG" w:eastAsia="bg-BG"/>
        </w:rPr>
        <w:t>(ненужното се зачертава) (</w:t>
      </w:r>
      <w:r w:rsidRPr="008207EE">
        <w:rPr>
          <w:rFonts w:ascii="Times New Roman" w:eastAsia="Calibri" w:hAnsi="Times New Roman"/>
          <w:szCs w:val="24"/>
          <w:lang w:val="bg-BG" w:eastAsia="bg-BG"/>
        </w:rPr>
        <w:t>прилага се за юридическо лице, в което лицето по т.1</w:t>
      </w:r>
      <w:r w:rsidRPr="008207EE">
        <w:rPr>
          <w:rFonts w:ascii="Times New Roman" w:eastAsia="Calibri" w:hAnsi="Times New Roman"/>
          <w:b/>
          <w:szCs w:val="24"/>
          <w:lang w:val="bg-BG" w:eastAsia="bg-BG"/>
        </w:rPr>
        <w:t xml:space="preserve">) </w:t>
      </w:r>
      <w:r w:rsidRPr="008207EE">
        <w:rPr>
          <w:rFonts w:ascii="Times New Roman" w:eastAsia="Calibri" w:hAnsi="Times New Roman"/>
          <w:szCs w:val="24"/>
          <w:lang w:val="bg-BG" w:eastAsia="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szCs w:val="24"/>
          <w:lang w:val="bg-BG" w:eastAsia="bg-BG"/>
        </w:rPr>
      </w:pPr>
      <w:r w:rsidRPr="008207EE">
        <w:rPr>
          <w:rFonts w:ascii="Times New Roman" w:eastAsia="Calibri" w:hAnsi="Times New Roman"/>
          <w:szCs w:val="24"/>
          <w:lang w:val="bg-BG" w:eastAsia="bg-BG"/>
        </w:rPr>
        <w:t>Известно ми е, че за неверни данни нося наказателна отговорност по чл. 313 от Наказателния кодекс.</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b/>
          <w:szCs w:val="24"/>
          <w:lang w:val="bg-BG" w:eastAsia="bg-BG"/>
        </w:rPr>
      </w:pPr>
      <w:r w:rsidRPr="008207EE">
        <w:rPr>
          <w:rFonts w:ascii="Times New Roman" w:eastAsia="Calibri" w:hAnsi="Times New Roman"/>
          <w:b/>
          <w:szCs w:val="24"/>
          <w:lang w:val="bg-BG" w:eastAsia="bg-BG"/>
        </w:rPr>
        <w:t xml:space="preserve">Дата на </w:t>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t>Декларатор: ………..….</w:t>
      </w:r>
    </w:p>
    <w:p w:rsidR="008207EE" w:rsidRPr="008207EE" w:rsidRDefault="008207EE" w:rsidP="008207EE">
      <w:pPr>
        <w:jc w:val="both"/>
        <w:rPr>
          <w:rFonts w:ascii="Times New Roman" w:eastAsia="Calibri" w:hAnsi="Times New Roman"/>
          <w:b/>
          <w:szCs w:val="24"/>
          <w:lang w:val="bg-BG" w:eastAsia="bg-BG"/>
        </w:rPr>
      </w:pPr>
      <w:r w:rsidRPr="008207EE">
        <w:rPr>
          <w:rFonts w:ascii="Times New Roman" w:eastAsia="Calibri" w:hAnsi="Times New Roman"/>
          <w:b/>
          <w:szCs w:val="24"/>
          <w:lang w:val="bg-BG" w:eastAsia="bg-BG"/>
        </w:rPr>
        <w:t xml:space="preserve">деклариране: </w:t>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t xml:space="preserve">                                                (подпис)</w:t>
      </w:r>
    </w:p>
    <w:p w:rsidR="008207EE" w:rsidRPr="008207EE" w:rsidRDefault="008207EE" w:rsidP="008207EE">
      <w:pPr>
        <w:jc w:val="both"/>
        <w:rPr>
          <w:rFonts w:ascii="Times New Roman" w:eastAsia="Calibri" w:hAnsi="Times New Roman"/>
          <w:b/>
          <w:i/>
          <w:szCs w:val="24"/>
          <w:u w:val="single"/>
          <w:lang w:val="bg-BG" w:eastAsia="bg-BG"/>
        </w:rPr>
      </w:pPr>
    </w:p>
    <w:p w:rsidR="008207EE" w:rsidRPr="008207EE" w:rsidRDefault="008207EE" w:rsidP="008207EE">
      <w:pPr>
        <w:jc w:val="both"/>
        <w:rPr>
          <w:rFonts w:ascii="Times New Roman" w:eastAsia="Calibri" w:hAnsi="Times New Roman"/>
          <w:b/>
          <w:i/>
          <w:szCs w:val="24"/>
          <w:lang w:val="bg-BG" w:eastAsia="bg-BG"/>
        </w:rPr>
      </w:pPr>
      <w:r w:rsidRPr="008207EE">
        <w:rPr>
          <w:rFonts w:ascii="Times New Roman" w:eastAsia="Calibri" w:hAnsi="Times New Roman"/>
          <w:b/>
          <w:i/>
          <w:szCs w:val="24"/>
          <w:lang w:val="bg-BG" w:eastAsia="bg-BG"/>
        </w:rPr>
        <w:t xml:space="preserve">УТОЧНЕНИЯ: </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Съгласно чл. 22 от Закона за предотвратяване и установяване на конфликт на интереси (ЗПУКИ), лицата, които са/не са заемали публична длъжност, следва да представят декларация.</w:t>
      </w:r>
    </w:p>
    <w:p w:rsidR="008207EE" w:rsidRPr="008207EE" w:rsidRDefault="008207EE" w:rsidP="008207EE">
      <w:pPr>
        <w:jc w:val="both"/>
        <w:rPr>
          <w:rFonts w:ascii="Times New Roman" w:eastAsia="Calibri" w:hAnsi="Times New Roman"/>
          <w:i/>
          <w:szCs w:val="24"/>
          <w:lang w:val="bg-BG" w:eastAsia="bg-BG"/>
        </w:rPr>
      </w:pP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 xml:space="preserve"> „Лица, заемащи публични длъжности” по смисъла на чл. 3 от Закона за предотвратяване и установяване на конфликт на интереси, са:</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 президентът и вицепрезидентът;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 съдиите от Конституционния съд;</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3. народните представители;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4. министър-председателят, заместник министър-председателите, министрите и заместник-министрите;</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5. (отм. - ДВ, бр. 62 от 2016 г., в сила от 01.01.2017 г.)</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6. омбудсманът и заместник-омбудсманът;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7. областните управители и заместник областните управители;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8. (изм. - ДВ, бр. 26 от 2009 г., в сила от 31.03.2009 г.) кметовете, заместник-кметовете на общини и на райони;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9. общинските съветници;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10. членовете на Висшия съдебен съвет;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11. главният инспектор и инспекторите от Инспектората към Висшия съдебен съвет;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12. (изм. - ДВ, бр. 12 от 2015 г.) председателят, заместник-председателите и членовете на Сметната палата;</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13. управителят, подуправителят и членовете на управителния съвет на Българската народна банка;</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14. управителят и подуправителят на Националния осигурителен институт;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15. ръководителите на задграничните представителства на Република България;</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16. административните ръководители на органите на съдебната власт;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17. едноличните органи, техните заместници и членовете на колегиални органи по чл. 19, ал. 4 от Закона за администрацията, както и членовете на други колегиални органи, създадени със закон;</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18. ръководителите на бюджетни организации, създадени със закон, с решение на Народното събрание или с акт на Министерския съвет;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19. (изм. - ДВ, бр. 101 от 2009 г., в сила от 18.12.2009 г., изм. - ДВ, бр. 62 от 2010 г., в сила от 10.08.2010 г.) членовете на надзорния съвет, управителят на Националната здравноосигурителна каса и директорите на районните здравноосигурителни каси;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20. (отм. - ДВ, бр. 62 от 2016 г., в сила от 01.01.2017 г.)</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21. съдиите по вписванията и държавните съдебни изпълнители;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22. представителите на държавата или общините в органите на управление или контрол на търговски дружества с държавно или общинско участие в капитала или на юридически лица с нестопанска цел;</w:t>
      </w:r>
    </w:p>
    <w:p w:rsidR="008207EE" w:rsidRPr="008207EE" w:rsidRDefault="008207EE" w:rsidP="008207EE">
      <w:pPr>
        <w:jc w:val="both"/>
        <w:rPr>
          <w:rFonts w:ascii="Times New Roman" w:eastAsia="Calibri" w:hAnsi="Times New Roman"/>
          <w:b/>
          <w:i/>
          <w:szCs w:val="24"/>
          <w:lang w:val="bg-BG" w:eastAsia="bg-BG"/>
        </w:rPr>
      </w:pPr>
      <w:r w:rsidRPr="008207EE">
        <w:rPr>
          <w:rFonts w:ascii="Times New Roman" w:eastAsia="Calibri" w:hAnsi="Times New Roman"/>
          <w:b/>
          <w:i/>
          <w:szCs w:val="24"/>
          <w:lang w:val="bg-BG" w:eastAsia="bg-BG"/>
        </w:rPr>
        <w:t>23. управителите и членовете на органите на управление или контрол на общински или държавни предприятия, както и на други юридически лица, създадени със закон, с акт на държавен орган или на орган на местно самоуправление;</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24. (доп. - ДВ, бр. 26 от 2009 г., в сила от 31.03.2009 г.) членовете на политическите кабинети и съветниците и експертите към политическите кабинети;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25. (изм. - ДВ, бр. 26 от 2009 г., в сила от 31.03.2009 г., изм. - ДВ, бр. 97 от 2010 г., в сила от 10.12.2010 г.) служителите в администрацията на президента, на органите на законодателната, изпълнителната и съдебната власт, служителите в местната администрация, служителите в администрацията на органи, създадени със закон, с изключение на служителите, които заемат технически длъжности.</w:t>
      </w:r>
    </w:p>
    <w:p w:rsidR="008207EE" w:rsidRPr="008207EE" w:rsidRDefault="008207EE" w:rsidP="008207EE">
      <w:pPr>
        <w:jc w:val="both"/>
        <w:rPr>
          <w:rFonts w:ascii="Times New Roman" w:eastAsia="Calibri" w:hAnsi="Times New Roman"/>
          <w:i/>
          <w:szCs w:val="24"/>
          <w:lang w:val="en-US" w:eastAsia="bg-BG"/>
        </w:rPr>
      </w:pPr>
    </w:p>
    <w:p w:rsidR="008207EE" w:rsidRPr="008207EE" w:rsidRDefault="008207EE" w:rsidP="008207EE">
      <w:pPr>
        <w:jc w:val="both"/>
        <w:rPr>
          <w:rFonts w:ascii="Times New Roman" w:eastAsia="Calibri" w:hAnsi="Times New Roman"/>
          <w:i/>
          <w:szCs w:val="24"/>
          <w:lang w:val="en-US" w:eastAsia="bg-BG"/>
        </w:rPr>
      </w:pPr>
    </w:p>
    <w:p w:rsidR="00A50A7E" w:rsidRDefault="00A50A7E" w:rsidP="00A50A7E">
      <w:pPr>
        <w:jc w:val="both"/>
        <w:rPr>
          <w:rFonts w:ascii="Times New Roman" w:eastAsia="Calibri" w:hAnsi="Times New Roman"/>
          <w:szCs w:val="24"/>
          <w:lang w:val="en-US" w:eastAsia="bg-BG"/>
        </w:rPr>
      </w:pPr>
    </w:p>
    <w:p w:rsidR="008207EE" w:rsidRDefault="008207EE" w:rsidP="00A50A7E">
      <w:pPr>
        <w:jc w:val="both"/>
        <w:rPr>
          <w:rFonts w:ascii="Times New Roman" w:eastAsia="Calibri" w:hAnsi="Times New Roman"/>
          <w:szCs w:val="24"/>
          <w:lang w:val="en-US" w:eastAsia="bg-BG"/>
        </w:rPr>
      </w:pPr>
    </w:p>
    <w:p w:rsidR="008207EE" w:rsidRPr="008207EE" w:rsidRDefault="008207EE" w:rsidP="00A50A7E">
      <w:pPr>
        <w:jc w:val="both"/>
        <w:rPr>
          <w:rFonts w:ascii="Times New Roman" w:eastAsia="Calibri" w:hAnsi="Times New Roman"/>
          <w:szCs w:val="24"/>
          <w:lang w:val="en-US" w:eastAsia="bg-BG"/>
        </w:rPr>
      </w:pPr>
    </w:p>
    <w:p w:rsidR="00A50A7E" w:rsidRDefault="00A50A7E" w:rsidP="00CE2F75">
      <w:pPr>
        <w:rPr>
          <w:rFonts w:ascii="Times New Roman" w:eastAsia="Calibri" w:hAnsi="Times New Roman"/>
          <w:b/>
          <w:szCs w:val="24"/>
          <w:u w:val="single"/>
          <w:lang w:val="bg-BG" w:eastAsia="bg-BG"/>
        </w:rPr>
      </w:pPr>
    </w:p>
    <w:p w:rsidR="00D87B56" w:rsidRDefault="00D87B56" w:rsidP="00B931DB">
      <w:pPr>
        <w:jc w:val="center"/>
        <w:rPr>
          <w:rFonts w:ascii="Times New Roman" w:eastAsia="Calibri" w:hAnsi="Times New Roman"/>
          <w:b/>
          <w:szCs w:val="24"/>
          <w:u w:val="single"/>
          <w:lang w:val="bg-BG" w:eastAsia="bg-BG"/>
        </w:rPr>
      </w:pPr>
    </w:p>
    <w:p w:rsidR="007D48FB" w:rsidRDefault="007D48FB" w:rsidP="00B931DB">
      <w:pPr>
        <w:jc w:val="center"/>
        <w:rPr>
          <w:rFonts w:ascii="Times New Roman" w:eastAsia="Calibri" w:hAnsi="Times New Roman"/>
          <w:b/>
          <w:szCs w:val="24"/>
          <w:u w:val="single"/>
          <w:lang w:val="bg-BG" w:eastAsia="bg-BG"/>
        </w:rPr>
      </w:pPr>
    </w:p>
    <w:p w:rsidR="0065393D" w:rsidRPr="001E4178" w:rsidRDefault="0065393D" w:rsidP="00B931DB">
      <w:pPr>
        <w:jc w:val="center"/>
        <w:rPr>
          <w:rFonts w:ascii="Times New Roman" w:eastAsia="Calibri" w:hAnsi="Times New Roman"/>
          <w:b/>
          <w:szCs w:val="24"/>
          <w:u w:val="single"/>
          <w:lang w:val="bg-BG" w:eastAsia="bg-BG"/>
        </w:rPr>
      </w:pPr>
      <w:r w:rsidRPr="001E4178">
        <w:rPr>
          <w:rFonts w:ascii="Times New Roman" w:eastAsia="Calibri" w:hAnsi="Times New Roman"/>
          <w:b/>
          <w:szCs w:val="24"/>
          <w:u w:val="single"/>
          <w:lang w:val="bg-BG" w:eastAsia="bg-BG"/>
        </w:rPr>
        <w:t>Стандартен образец за единния европейски документ за обществени поръчки (ЕЕДОП)</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І: Информация за процедурата за възлагане на обществена поръчка и за възлагащия орган или възложителя</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bg-BG"/>
        </w:rPr>
      </w:pPr>
      <w:r w:rsidRPr="000310EA">
        <w:rPr>
          <w:rFonts w:ascii="Times New Roman" w:hAnsi="Times New Roman"/>
          <w:szCs w:val="24"/>
          <w:lang w:val="bg-BG"/>
        </w:rPr>
        <w:t xml:space="preserve"> </w:t>
      </w:r>
      <w:r w:rsidRPr="000310EA">
        <w:rPr>
          <w:rFonts w:ascii="Times New Roman" w:hAnsi="Times New Roman"/>
          <w:b/>
          <w:i/>
          <w:szCs w:val="24"/>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w:t>
      </w:r>
      <w:r w:rsidRPr="001E4178">
        <w:rPr>
          <w:rFonts w:ascii="Times New Roman" w:hAnsi="Times New Roman"/>
          <w:b/>
          <w:i/>
          <w:szCs w:val="24"/>
          <w:lang w:val="en-GB"/>
        </w:rPr>
        <w:t>I</w:t>
      </w:r>
      <w:r w:rsidRPr="000310EA">
        <w:rPr>
          <w:rFonts w:ascii="Times New Roman" w:hAnsi="Times New Roman"/>
          <w:b/>
          <w:i/>
          <w:szCs w:val="24"/>
          <w:lang w:val="bg-BG"/>
        </w:rPr>
        <w:t xml:space="preserve">, ще бъде извлечена автоматично, </w:t>
      </w:r>
      <w:r w:rsidRPr="000310EA">
        <w:rPr>
          <w:rFonts w:ascii="Times New Roman" w:hAnsi="Times New Roman"/>
          <w:b/>
          <w:i/>
          <w:szCs w:val="24"/>
          <w:u w:val="single"/>
          <w:lang w:val="bg-BG"/>
        </w:rPr>
        <w:t>при условие че ЕЕДОП е създаден и попълнен чрез електронната система за ЕЕДОП</w:t>
      </w:r>
      <w:r w:rsidRPr="001E4178">
        <w:rPr>
          <w:rFonts w:ascii="Times New Roman" w:hAnsi="Times New Roman"/>
          <w:b/>
          <w:i/>
          <w:szCs w:val="24"/>
          <w:u w:val="single"/>
          <w:vertAlign w:val="superscript"/>
          <w:lang w:val="en-GB"/>
        </w:rPr>
        <w:footnoteReference w:id="4"/>
      </w:r>
      <w:r w:rsidRPr="000310EA">
        <w:rPr>
          <w:rFonts w:ascii="Times New Roman" w:hAnsi="Times New Roman"/>
          <w:szCs w:val="24"/>
          <w:lang w:val="bg-BG"/>
        </w:rPr>
        <w:t>.</w:t>
      </w:r>
      <w:r w:rsidRPr="000310EA">
        <w:rPr>
          <w:rFonts w:ascii="Times New Roman" w:hAnsi="Times New Roman"/>
          <w:b/>
          <w:szCs w:val="24"/>
          <w:u w:val="single"/>
          <w:lang w:val="bg-BG"/>
        </w:rPr>
        <w:t xml:space="preserve"> </w:t>
      </w:r>
      <w:r w:rsidRPr="000310EA">
        <w:rPr>
          <w:rFonts w:ascii="Times New Roman" w:hAnsi="Times New Roman"/>
          <w:b/>
          <w:szCs w:val="24"/>
          <w:lang w:val="bg-BG"/>
        </w:rPr>
        <w:t xml:space="preserve">Позоваване на </w:t>
      </w:r>
      <w:r w:rsidRPr="000310EA">
        <w:rPr>
          <w:rFonts w:ascii="Times New Roman" w:hAnsi="Times New Roman"/>
          <w:b/>
          <w:i/>
          <w:szCs w:val="24"/>
          <w:lang w:val="bg-BG"/>
        </w:rPr>
        <w:t>съответното обявление</w:t>
      </w:r>
      <w:r w:rsidRPr="001E4178">
        <w:rPr>
          <w:rFonts w:ascii="Times New Roman" w:hAnsi="Times New Roman"/>
          <w:b/>
          <w:i/>
          <w:szCs w:val="24"/>
          <w:vertAlign w:val="superscript"/>
          <w:lang w:val="en-GB"/>
        </w:rPr>
        <w:footnoteReference w:id="5"/>
      </w:r>
      <w:r w:rsidRPr="000310EA">
        <w:rPr>
          <w:rFonts w:ascii="Times New Roman" w:hAnsi="Times New Roman"/>
          <w:b/>
          <w:szCs w:val="24"/>
          <w:lang w:val="bg-BG"/>
        </w:rPr>
        <w:t>, публикувано в Официален вестник на Европейския съюз:</w:t>
      </w:r>
      <w:r w:rsidRPr="000310EA">
        <w:rPr>
          <w:rFonts w:ascii="Times New Roman" w:hAnsi="Times New Roman"/>
          <w:szCs w:val="24"/>
          <w:lang w:val="bg-BG"/>
        </w:rPr>
        <w:br/>
      </w:r>
      <w:r w:rsidRPr="001E4178">
        <w:rPr>
          <w:rFonts w:ascii="Times New Roman" w:hAnsi="Times New Roman"/>
          <w:b/>
          <w:szCs w:val="24"/>
          <w:lang w:val="en-GB"/>
        </w:rPr>
        <w:t>O</w:t>
      </w:r>
      <w:r w:rsidRPr="000310EA">
        <w:rPr>
          <w:rFonts w:ascii="Times New Roman" w:hAnsi="Times New Roman"/>
          <w:b/>
          <w:szCs w:val="24"/>
          <w:lang w:val="bg-BG"/>
        </w:rPr>
        <w:t>В</w:t>
      </w:r>
      <w:r w:rsidRPr="001E4178">
        <w:rPr>
          <w:rFonts w:ascii="Times New Roman" w:hAnsi="Times New Roman"/>
          <w:b/>
          <w:szCs w:val="24"/>
          <w:lang w:val="en-GB"/>
        </w:rPr>
        <w:t>E</w:t>
      </w:r>
      <w:r w:rsidRPr="000310EA">
        <w:rPr>
          <w:rFonts w:ascii="Times New Roman" w:hAnsi="Times New Roman"/>
          <w:b/>
          <w:szCs w:val="24"/>
          <w:lang w:val="bg-BG"/>
        </w:rPr>
        <w:t xml:space="preserve">С </w:t>
      </w:r>
      <w:r w:rsidRPr="001E4178">
        <w:rPr>
          <w:rFonts w:ascii="Times New Roman" w:hAnsi="Times New Roman"/>
          <w:b/>
          <w:szCs w:val="24"/>
          <w:lang w:val="en-GB"/>
        </w:rPr>
        <w:t>S</w:t>
      </w:r>
      <w:r w:rsidRPr="000310EA">
        <w:rPr>
          <w:rFonts w:ascii="Times New Roman" w:hAnsi="Times New Roman"/>
          <w:b/>
          <w:szCs w:val="24"/>
          <w:lang w:val="bg-BG"/>
        </w:rPr>
        <w:t xml:space="preserve"> брой[], дата [], стр.[], </w:t>
      </w:r>
      <w:r w:rsidRPr="000310EA">
        <w:rPr>
          <w:rFonts w:ascii="Times New Roman" w:hAnsi="Times New Roman"/>
          <w:szCs w:val="24"/>
          <w:lang w:val="bg-BG"/>
        </w:rPr>
        <w:br/>
      </w:r>
      <w:r w:rsidRPr="000310EA">
        <w:rPr>
          <w:rFonts w:ascii="Times New Roman" w:hAnsi="Times New Roman"/>
          <w:b/>
          <w:szCs w:val="24"/>
          <w:lang w:val="bg-BG"/>
        </w:rPr>
        <w:t xml:space="preserve">Номер на обявлението в ОВ </w:t>
      </w:r>
      <w:r w:rsidRPr="001E4178">
        <w:rPr>
          <w:rFonts w:ascii="Times New Roman" w:hAnsi="Times New Roman"/>
          <w:b/>
          <w:szCs w:val="24"/>
          <w:lang w:val="en-GB"/>
        </w:rPr>
        <w:t>S</w:t>
      </w:r>
      <w:r w:rsidRPr="000310EA">
        <w:rPr>
          <w:rFonts w:ascii="Times New Roman" w:hAnsi="Times New Roman"/>
          <w:b/>
          <w:szCs w:val="24"/>
          <w:lang w:val="bg-BG"/>
        </w:rPr>
        <w:t>: [ ][ ][ ][ ]/</w:t>
      </w:r>
      <w:r w:rsidRPr="001E4178">
        <w:rPr>
          <w:rFonts w:ascii="Times New Roman" w:hAnsi="Times New Roman"/>
          <w:b/>
          <w:szCs w:val="24"/>
          <w:lang w:val="en-GB"/>
        </w:rPr>
        <w:t>S</w:t>
      </w:r>
      <w:r w:rsidRPr="000310EA">
        <w:rPr>
          <w:rFonts w:ascii="Times New Roman" w:hAnsi="Times New Roman"/>
          <w:b/>
          <w:szCs w:val="24"/>
          <w:lang w:val="bg-BG"/>
        </w:rPr>
        <w:t xml:space="preserve"> [ ][ ][ ]–[ ][ ][ ][ ][ ][ ][ ]</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bg-BG"/>
        </w:rPr>
      </w:pPr>
      <w:r w:rsidRPr="000310EA">
        <w:rPr>
          <w:rFonts w:ascii="Times New Roman" w:hAnsi="Times New Roman"/>
          <w:b/>
          <w:szCs w:val="24"/>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Информация за процедурата за възлагане на обществена поръчка</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bg-BG"/>
        </w:rPr>
      </w:pPr>
      <w:r w:rsidRPr="000310EA">
        <w:rPr>
          <w:rFonts w:ascii="Times New Roman" w:hAnsi="Times New Roman"/>
          <w:b/>
          <w:i/>
          <w:szCs w:val="24"/>
          <w:lang w:val="bg-BG"/>
        </w:rPr>
        <w:t xml:space="preserve">Информацията, изисквана съгласно част </w:t>
      </w:r>
      <w:r w:rsidRPr="001E4178">
        <w:rPr>
          <w:rFonts w:ascii="Times New Roman" w:hAnsi="Times New Roman"/>
          <w:b/>
          <w:i/>
          <w:szCs w:val="24"/>
          <w:lang w:val="en-GB"/>
        </w:rPr>
        <w:t>I</w:t>
      </w:r>
      <w:r w:rsidRPr="000310EA">
        <w:rPr>
          <w:rFonts w:ascii="Times New Roman" w:hAnsi="Times New Roman"/>
          <w:b/>
          <w:i/>
          <w:szCs w:val="24"/>
          <w:lang w:val="bg-BG"/>
        </w:rPr>
        <w:t xml:space="preserve">, ще бъде извлечена автоматично, </w:t>
      </w:r>
      <w:r w:rsidRPr="000310EA">
        <w:rPr>
          <w:rFonts w:ascii="Times New Roman" w:hAnsi="Times New Roman"/>
          <w:b/>
          <w:i/>
          <w:szCs w:val="24"/>
          <w:u w:val="single"/>
          <w:lang w:val="bg-BG"/>
        </w:rPr>
        <w:t>при условие че ЕЕДОП е създаден и попълнен чрез посочената по-горе електронна система за ЕЕДОП.</w:t>
      </w:r>
      <w:r w:rsidRPr="000310EA">
        <w:rPr>
          <w:rFonts w:ascii="Times New Roman" w:hAnsi="Times New Roman"/>
          <w:b/>
          <w:szCs w:val="24"/>
          <w:u w:val="single"/>
          <w:lang w:val="bg-BG"/>
        </w:rPr>
        <w:t xml:space="preserve"> </w:t>
      </w:r>
      <w:r w:rsidRPr="000310EA">
        <w:rPr>
          <w:rFonts w:ascii="Times New Roman" w:hAnsi="Times New Roman"/>
          <w:b/>
          <w:i/>
          <w:szCs w:val="24"/>
          <w:u w:val="single"/>
          <w:lang w:val="bg-BG"/>
        </w:rPr>
        <w:t xml:space="preserve">В противен случай тази информация трябва да бъде попълнена от </w:t>
      </w:r>
      <w:r w:rsidRPr="000310EA">
        <w:rPr>
          <w:rFonts w:ascii="Times New Roman" w:hAnsi="Times New Roman"/>
          <w:b/>
          <w:szCs w:val="24"/>
          <w:lang w:val="bg-BG"/>
        </w:rPr>
        <w:t>икономическия оператор</w:t>
      </w:r>
      <w:r w:rsidRPr="000310EA">
        <w:rPr>
          <w:rFonts w:ascii="Times New Roman" w:hAnsi="Times New Roman"/>
          <w:b/>
          <w:i/>
          <w:szCs w:val="24"/>
          <w:u w:val="single"/>
          <w:lang w:val="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65393D" w:rsidRPr="001E4178" w:rsidTr="00882B33">
        <w:trPr>
          <w:trHeight w:val="349"/>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Идентифициране на възложителя</w:t>
            </w:r>
            <w:r w:rsidRPr="001E4178">
              <w:rPr>
                <w:rFonts w:ascii="Times New Roman" w:hAnsi="Times New Roman"/>
                <w:b/>
                <w:i/>
                <w:szCs w:val="24"/>
                <w:vertAlign w:val="superscript"/>
                <w:lang w:val="en-GB"/>
              </w:rPr>
              <w:footnoteReference w:id="6"/>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882B33">
        <w:trPr>
          <w:trHeight w:val="349"/>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Име: </w:t>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555D40" w:rsidP="00B931DB">
            <w:pPr>
              <w:rPr>
                <w:rFonts w:ascii="Times New Roman" w:hAnsi="Times New Roman"/>
                <w:szCs w:val="24"/>
                <w:lang w:val="en-GB"/>
              </w:rPr>
            </w:pPr>
            <w:r w:rsidRPr="001E4178">
              <w:rPr>
                <w:rFonts w:ascii="Times New Roman" w:hAnsi="Times New Roman"/>
                <w:szCs w:val="24"/>
                <w:lang w:val="en-GB"/>
              </w:rPr>
              <w:t>[ “</w:t>
            </w:r>
            <w:r w:rsidRPr="001E4178">
              <w:rPr>
                <w:rFonts w:ascii="Times New Roman" w:hAnsi="Times New Roman"/>
                <w:szCs w:val="24"/>
                <w:lang w:val="bg-BG"/>
              </w:rPr>
              <w:t>СТОЛИЧЕН АВТОТРАНСПОРТ” ЕАД</w:t>
            </w:r>
            <w:r w:rsidR="0065393D" w:rsidRPr="001E4178">
              <w:rPr>
                <w:rFonts w:ascii="Times New Roman" w:hAnsi="Times New Roman"/>
                <w:szCs w:val="24"/>
                <w:lang w:val="en-GB"/>
              </w:rPr>
              <w:t>]</w:t>
            </w:r>
          </w:p>
        </w:tc>
      </w:tr>
      <w:tr w:rsidR="0065393D" w:rsidRPr="001E4178" w:rsidTr="00882B33">
        <w:trPr>
          <w:trHeight w:val="485"/>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За коя обществена поръчки се отнася?</w:t>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882B33">
        <w:trPr>
          <w:trHeight w:val="48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Название или кратко описание на поръчката</w:t>
            </w:r>
            <w:r w:rsidRPr="001E4178">
              <w:rPr>
                <w:rFonts w:ascii="Times New Roman" w:hAnsi="Times New Roman"/>
                <w:szCs w:val="24"/>
                <w:vertAlign w:val="superscript"/>
                <w:lang w:val="en-GB"/>
              </w:rPr>
              <w:footnoteReference w:id="7"/>
            </w:r>
            <w:r w:rsidRPr="001E4178">
              <w:rPr>
                <w:rFonts w:ascii="Times New Roman" w:hAnsi="Times New Roman"/>
                <w:szCs w:val="24"/>
                <w:lang w:val="en-GB"/>
              </w:rPr>
              <w:t>:</w:t>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DF7F00" w:rsidP="00944FE1">
            <w:pPr>
              <w:jc w:val="both"/>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bg-BG"/>
              </w:rPr>
              <w:t>„</w:t>
            </w:r>
            <w:r w:rsidR="00D87B56" w:rsidRPr="00D87B56">
              <w:rPr>
                <w:rFonts w:ascii="Times New Roman" w:hAnsi="Times New Roman"/>
                <w:szCs w:val="24"/>
              </w:rPr>
              <w:t xml:space="preserve">ДОСТАВКА </w:t>
            </w:r>
            <w:r w:rsidR="004A5264">
              <w:rPr>
                <w:rFonts w:ascii="Times New Roman" w:hAnsi="Times New Roman"/>
                <w:szCs w:val="24"/>
                <w:lang w:val="bg-BG"/>
              </w:rPr>
              <w:t>ЧРЕЗ</w:t>
            </w:r>
            <w:r w:rsidR="00944FE1">
              <w:rPr>
                <w:rFonts w:ascii="Times New Roman" w:hAnsi="Times New Roman"/>
                <w:szCs w:val="24"/>
                <w:lang w:val="bg-BG"/>
              </w:rPr>
              <w:t xml:space="preserve"> </w:t>
            </w:r>
            <w:r w:rsidR="00D87B56" w:rsidRPr="00D87B56">
              <w:rPr>
                <w:rFonts w:ascii="Times New Roman" w:hAnsi="Times New Roman"/>
                <w:szCs w:val="24"/>
              </w:rPr>
              <w:t xml:space="preserve">ЛИЗИНГ НА 20 БРОЯ ЕЛЕКТРИЧЕСКИ ЕДИНИЧНИ АВТОБУСИ И </w:t>
            </w:r>
            <w:r w:rsidR="00D17687">
              <w:rPr>
                <w:rFonts w:ascii="Times New Roman" w:hAnsi="Times New Roman"/>
                <w:szCs w:val="24"/>
              </w:rPr>
              <w:t>ДОПЪЛНИТЕЛНО ОБОРУДВАНЕ КЪМ ТЯХ</w:t>
            </w:r>
            <w:r w:rsidRPr="001E4178">
              <w:rPr>
                <w:rFonts w:ascii="Times New Roman" w:hAnsi="Times New Roman"/>
                <w:szCs w:val="24"/>
                <w:lang w:val="bg-BG"/>
              </w:rPr>
              <w:t>”</w:t>
            </w:r>
            <w:r w:rsidR="0065393D" w:rsidRPr="001E4178">
              <w:rPr>
                <w:rFonts w:ascii="Times New Roman" w:hAnsi="Times New Roman"/>
                <w:szCs w:val="24"/>
                <w:lang w:val="en-GB"/>
              </w:rPr>
              <w:t>]</w:t>
            </w:r>
          </w:p>
        </w:tc>
      </w:tr>
      <w:tr w:rsidR="0065393D" w:rsidRPr="001E4178" w:rsidTr="00882B33">
        <w:trPr>
          <w:trHeight w:val="48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Референтен номер на досието, определен от възлагащия орган или възложителя (</w:t>
            </w:r>
            <w:r w:rsidRPr="001E4178">
              <w:rPr>
                <w:rFonts w:ascii="Times New Roman" w:hAnsi="Times New Roman"/>
                <w:i/>
                <w:szCs w:val="24"/>
                <w:lang w:val="en-GB"/>
              </w:rPr>
              <w:t>ако е приложимо</w:t>
            </w:r>
            <w:r w:rsidRPr="001E4178">
              <w:rPr>
                <w:rFonts w:ascii="Times New Roman" w:hAnsi="Times New Roman"/>
                <w:szCs w:val="24"/>
                <w:lang w:val="en-GB"/>
              </w:rPr>
              <w:t>)</w:t>
            </w:r>
            <w:r w:rsidRPr="001E4178">
              <w:rPr>
                <w:rFonts w:ascii="Times New Roman" w:hAnsi="Times New Roman"/>
                <w:szCs w:val="24"/>
                <w:vertAlign w:val="superscript"/>
                <w:lang w:val="en-GB"/>
              </w:rPr>
              <w:footnoteReference w:id="8"/>
            </w:r>
            <w:r w:rsidRPr="001E4178">
              <w:rPr>
                <w:rFonts w:ascii="Times New Roman" w:hAnsi="Times New Roman"/>
                <w:szCs w:val="24"/>
                <w:lang w:val="en-GB"/>
              </w:rPr>
              <w:t>:</w:t>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DF7F00" w:rsidP="00B931DB">
            <w:pPr>
              <w:rPr>
                <w:rFonts w:ascii="Times New Roman" w:hAnsi="Times New Roman"/>
                <w:szCs w:val="24"/>
                <w:lang w:val="en-US"/>
              </w:rPr>
            </w:pPr>
            <w:r w:rsidRPr="001E4178">
              <w:rPr>
                <w:rFonts w:ascii="Times New Roman" w:hAnsi="Times New Roman"/>
                <w:szCs w:val="24"/>
                <w:lang w:val="en-GB"/>
              </w:rPr>
              <w:t>[</w:t>
            </w:r>
            <w:r w:rsidRPr="001E4178">
              <w:rPr>
                <w:rFonts w:ascii="Times New Roman" w:hAnsi="Times New Roman"/>
                <w:szCs w:val="24"/>
                <w:lang w:val="bg-BG"/>
              </w:rPr>
              <w:t xml:space="preserve"> - </w:t>
            </w:r>
            <w:r w:rsidR="0065393D" w:rsidRPr="001E4178">
              <w:rPr>
                <w:rFonts w:ascii="Times New Roman" w:hAnsi="Times New Roman"/>
                <w:szCs w:val="24"/>
                <w:lang w:val="en-GB"/>
              </w:rPr>
              <w:t>]</w:t>
            </w:r>
          </w:p>
        </w:tc>
      </w:tr>
    </w:tbl>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Cs w:val="24"/>
          <w:lang w:val="en-GB"/>
        </w:rPr>
      </w:pPr>
      <w:r w:rsidRPr="001E4178">
        <w:rPr>
          <w:rFonts w:ascii="Times New Roman" w:hAnsi="Times New Roman"/>
          <w:b/>
          <w:i/>
          <w:szCs w:val="24"/>
          <w:u w:val="single"/>
          <w:lang w:val="en-GB"/>
        </w:rPr>
        <w:t>Останалата</w:t>
      </w:r>
      <w:r w:rsidRPr="001E4178">
        <w:rPr>
          <w:rFonts w:ascii="Times New Roman" w:hAnsi="Times New Roman"/>
          <w:b/>
          <w:i/>
          <w:szCs w:val="24"/>
          <w:lang w:val="en-GB"/>
        </w:rPr>
        <w:t xml:space="preserve"> информация във всички раздели на ЕЕДОП следва да бъде попълнена от </w:t>
      </w:r>
      <w:r w:rsidRPr="001E4178">
        <w:rPr>
          <w:rFonts w:ascii="Times New Roman" w:hAnsi="Times New Roman"/>
          <w:b/>
          <w:i/>
          <w:szCs w:val="24"/>
          <w:u w:val="single"/>
          <w:lang w:val="en-GB"/>
        </w:rPr>
        <w:t>икономическия оператор</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II: Информация за икономическия оператор</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tabs>
                <w:tab w:val="left" w:pos="708"/>
              </w:tabs>
              <w:ind w:left="850" w:hanging="850"/>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t>Име: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tc>
      </w:tr>
      <w:tr w:rsidR="0065393D" w:rsidRPr="001E4178" w:rsidTr="0065393D">
        <w:trPr>
          <w:trHeight w:val="1372"/>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Идентификационен номер по ДДС, ако е приложимо:</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tc>
      </w:tr>
      <w:tr w:rsidR="0065393D" w:rsidRPr="001E4178" w:rsidTr="0065393D">
        <w:trPr>
          <w:trHeight w:val="2002"/>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Лице или лица за контакт</w:t>
            </w:r>
            <w:r w:rsidRPr="001E4178">
              <w:rPr>
                <w:rFonts w:ascii="Times New Roman" w:eastAsia="Calibri" w:hAnsi="Times New Roman"/>
                <w:szCs w:val="24"/>
                <w:vertAlign w:val="superscript"/>
                <w:lang w:val="bg-BG" w:eastAsia="bg-BG"/>
              </w:rPr>
              <w:footnoteReference w:id="9"/>
            </w: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Телефон:</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Ел. поща:</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Интернет адрес (уеб адрес) (</w:t>
            </w:r>
            <w:r w:rsidRPr="001E4178">
              <w:rPr>
                <w:rFonts w:ascii="Times New Roman" w:eastAsia="Calibri" w:hAnsi="Times New Roman"/>
                <w:i/>
                <w:szCs w:val="24"/>
                <w:lang w:val="bg-BG" w:eastAsia="bg-BG"/>
              </w:rPr>
              <w:t>ако е приложимо</w:t>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Икономическият оператор микро-, малко или средно предприятие ли е</w:t>
            </w:r>
            <w:r w:rsidRPr="001E4178">
              <w:rPr>
                <w:rFonts w:ascii="Times New Roman" w:eastAsia="Calibri" w:hAnsi="Times New Roman"/>
                <w:szCs w:val="24"/>
                <w:vertAlign w:val="superscript"/>
                <w:lang w:val="bg-BG" w:eastAsia="bg-BG"/>
              </w:rPr>
              <w:footnoteReference w:id="10"/>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b/>
                <w:szCs w:val="24"/>
                <w:u w:val="single"/>
                <w:lang w:val="bg-BG" w:eastAsia="bg-BG"/>
              </w:rPr>
              <w:t>Само в случай че поръчката е запазена</w:t>
            </w:r>
            <w:r w:rsidRPr="001E4178">
              <w:rPr>
                <w:rFonts w:ascii="Times New Roman" w:eastAsia="Calibri" w:hAnsi="Times New Roman"/>
                <w:b/>
                <w:szCs w:val="24"/>
                <w:u w:val="single"/>
                <w:vertAlign w:val="superscript"/>
                <w:lang w:val="bg-BG" w:eastAsia="bg-BG"/>
              </w:rPr>
              <w:footnoteReference w:id="11"/>
            </w:r>
            <w:r w:rsidRPr="001E4178">
              <w:rPr>
                <w:rFonts w:ascii="Times New Roman" w:eastAsia="Calibri" w:hAnsi="Times New Roman"/>
                <w:b/>
                <w:szCs w:val="24"/>
                <w:u w:val="single"/>
                <w:lang w:val="bg-BG" w:eastAsia="bg-BG"/>
              </w:rPr>
              <w:t>:</w:t>
            </w:r>
            <w:r w:rsidRPr="001E4178">
              <w:rPr>
                <w:rFonts w:ascii="Times New Roman" w:eastAsia="Calibri" w:hAnsi="Times New Roman"/>
                <w:b/>
                <w:szCs w:val="24"/>
                <w:lang w:val="bg-BG" w:eastAsia="bg-BG"/>
              </w:rPr>
              <w:t xml:space="preserve"> </w:t>
            </w:r>
            <w:r w:rsidRPr="001E4178">
              <w:rPr>
                <w:rFonts w:ascii="Times New Roman" w:eastAsia="Calibri" w:hAnsi="Times New Roman"/>
                <w:szCs w:val="24"/>
                <w:lang w:val="bg-BG" w:eastAsia="bg-BG"/>
              </w:rPr>
              <w:t>икономическият оператор защитено предприятие ли е или социално предприятие</w:t>
            </w:r>
            <w:r w:rsidRPr="001E4178">
              <w:rPr>
                <w:rFonts w:ascii="Times New Roman" w:eastAsia="Calibri" w:hAnsi="Times New Roman"/>
                <w:szCs w:val="24"/>
                <w:vertAlign w:val="superscript"/>
                <w:lang w:val="bg-BG" w:eastAsia="bg-BG"/>
              </w:rPr>
              <w:footnoteReference w:id="12"/>
            </w:r>
            <w:r w:rsidRPr="001E4178">
              <w:rPr>
                <w:rFonts w:ascii="Times New Roman" w:eastAsia="Calibri" w:hAnsi="Times New Roman"/>
                <w:szCs w:val="24"/>
                <w:lang w:val="bg-BG" w:eastAsia="bg-BG"/>
              </w:rPr>
              <w:t>, или ще осигури изпълнението на поръчката в контекста на програми за създаване на защитени работни места?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 xml:space="preserve">Ако „да“, </w:t>
            </w:r>
            <w:r w:rsidRPr="001E4178">
              <w:rPr>
                <w:rFonts w:ascii="Times New Roman" w:eastAsia="Calibri" w:hAnsi="Times New Roman"/>
                <w:szCs w:val="24"/>
                <w:lang w:val="bg-BG" w:eastAsia="bg-BG"/>
              </w:rPr>
              <w:t>какъв е съответният процент работници с увреждания или в неравностойно положение?</w:t>
            </w:r>
            <w:r w:rsidRPr="001E4178">
              <w:rPr>
                <w:rFonts w:ascii="Times New Roman" w:eastAsia="Calibri" w:hAnsi="Times New Roman"/>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w:t>
            </w:r>
            <w:r w:rsidRPr="001E4178">
              <w:rPr>
                <w:rFonts w:ascii="Times New Roman" w:eastAsia="Calibri" w:hAnsi="Times New Roman"/>
                <w:szCs w:val="24"/>
                <w:lang w:val="bg-BG" w:eastAsia="bg-BG"/>
              </w:rPr>
              <w:br/>
            </w:r>
          </w:p>
        </w:tc>
      </w:tr>
      <w:tr w:rsidR="0065393D" w:rsidRPr="004070FC"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 [] Не се прилага</w:t>
            </w:r>
          </w:p>
        </w:tc>
      </w:tr>
      <w:tr w:rsidR="0065393D" w:rsidRPr="004070FC"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b/>
                <w:szCs w:val="24"/>
                <w:u w:val="single"/>
                <w:lang w:val="bg-BG" w:eastAsia="bg-BG"/>
              </w:rPr>
            </w:pPr>
            <w:r w:rsidRPr="001E4178">
              <w:rPr>
                <w:rFonts w:ascii="Times New Roman" w:eastAsia="Calibri" w:hAnsi="Times New Roman"/>
                <w:b/>
                <w:szCs w:val="24"/>
                <w:u w:val="single"/>
                <w:lang w:val="bg-BG" w:eastAsia="bg-BG"/>
              </w:rPr>
              <w:lastRenderedPageBreak/>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б) Ако сертификатът за регистрацията или за сертифицирането е наличен в електронен формат, моля, посочете: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E4178">
              <w:rPr>
                <w:rFonts w:ascii="Times New Roman" w:eastAsia="Calibri" w:hAnsi="Times New Roman"/>
                <w:szCs w:val="24"/>
                <w:vertAlign w:val="superscript"/>
                <w:lang w:val="bg-BG" w:eastAsia="bg-BG"/>
              </w:rPr>
              <w:footnoteReference w:id="13"/>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t>г) Регистрацията или сертифицирането обхваща ли всички задължителни критерии за подбор?</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„не“:</w:t>
            </w:r>
            <w:r w:rsidRPr="001E4178">
              <w:rPr>
                <w:rFonts w:ascii="Times New Roman" w:eastAsia="Calibri" w:hAnsi="Times New Roman"/>
                <w:szCs w:val="24"/>
                <w:lang w:val="bg-BG" w:eastAsia="bg-BG"/>
              </w:rPr>
              <w:br/>
            </w:r>
            <w:r w:rsidRPr="001E4178">
              <w:rPr>
                <w:rFonts w:ascii="Times New Roman" w:eastAsia="Calibri" w:hAnsi="Times New Roman"/>
                <w:b/>
                <w:szCs w:val="24"/>
                <w:u w:val="single"/>
                <w:lang w:val="bg-BG" w:eastAsia="bg-BG"/>
              </w:rPr>
              <w:t>В допълнение моля, попълнете липсващата информация в част ІV, раздели А, Б, В или Г според случая</w:t>
            </w:r>
            <w:r w:rsidRPr="001E4178">
              <w:rPr>
                <w:rFonts w:ascii="Times New Roman" w:eastAsia="Calibri" w:hAnsi="Times New Roman"/>
                <w:szCs w:val="24"/>
                <w:lang w:val="bg-BG" w:eastAsia="bg-BG"/>
              </w:rPr>
              <w:t xml:space="preserve">  </w:t>
            </w:r>
            <w:r w:rsidRPr="001E4178">
              <w:rPr>
                <w:rFonts w:ascii="Times New Roman" w:eastAsia="Calibri" w:hAnsi="Times New Roman"/>
                <w:b/>
                <w:i/>
                <w:szCs w:val="24"/>
                <w:lang w:val="bg-BG" w:eastAsia="bg-BG"/>
              </w:rPr>
              <w:t>САМО ако това се изисква съгласно съответното обявление или документацията за обществената поръчка:</w:t>
            </w:r>
            <w:r w:rsidRPr="001E4178">
              <w:rPr>
                <w:rFonts w:ascii="Times New Roman" w:eastAsia="Calibri" w:hAnsi="Times New Roman"/>
                <w:szCs w:val="24"/>
                <w:lang w:val="bg-BG" w:eastAsia="bg-BG"/>
              </w:rPr>
              <w:br/>
              <w:t xml:space="preserve">д) Икономическият оператор може ли да представи </w:t>
            </w:r>
            <w:r w:rsidRPr="001E4178">
              <w:rPr>
                <w:rFonts w:ascii="Times New Roman" w:eastAsia="Calibri" w:hAnsi="Times New Roman"/>
                <w:b/>
                <w:szCs w:val="24"/>
                <w:lang w:val="bg-BG" w:eastAsia="bg-BG"/>
              </w:rPr>
              <w:t>удостоверение</w:t>
            </w:r>
            <w:r w:rsidRPr="001E4178">
              <w:rPr>
                <w:rFonts w:ascii="Times New Roman" w:eastAsia="Calibri" w:hAnsi="Times New Roman"/>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Ако съответните документи са на разположение в електронен формат, моля, посочете:</w:t>
            </w:r>
            <w:r w:rsidRPr="001E4178">
              <w:rPr>
                <w:rFonts w:ascii="Times New Roman" w:eastAsia="Calibri" w:hAnsi="Times New Roman"/>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a)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б) (уеб адрес, орган или служба, издаващи документа, точно позоваване на документа):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w:t>
            </w:r>
            <w:r w:rsidRPr="001E4178">
              <w:rPr>
                <w:rFonts w:ascii="Times New Roman" w:eastAsia="Calibri" w:hAnsi="Times New Roman"/>
                <w:szCs w:val="24"/>
                <w:lang w:val="bg-BG" w:eastAsia="bg-BG"/>
              </w:rPr>
              <w:br/>
              <w:t>в)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г) []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д) []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(уеб адрес, орган или служба, издаващи документа, точно позоваване на документа):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1E4178">
              <w:rPr>
                <w:rFonts w:ascii="Times New Roman" w:eastAsia="Calibri" w:hAnsi="Times New Roman"/>
                <w:szCs w:val="24"/>
                <w:vertAlign w:val="superscript"/>
                <w:lang w:val="bg-BG" w:eastAsia="bg-BG"/>
              </w:rPr>
              <w:footnoteReference w:id="14"/>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tc>
      </w:tr>
      <w:tr w:rsidR="0065393D" w:rsidRPr="001E4178" w:rsidTr="0065393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Ако „да“</w:t>
            </w:r>
            <w:r w:rsidRPr="001E4178">
              <w:rPr>
                <w:rFonts w:ascii="Times New Roman" w:eastAsia="Calibri" w:hAnsi="Times New Roman"/>
                <w:i/>
                <w:szCs w:val="24"/>
                <w:lang w:val="bg-BG" w:eastAsia="bg-BG"/>
              </w:rPr>
              <w:t>, моля, уверете се, че останалите участващи оператори представят отделен ЕЕДОП</w:t>
            </w:r>
            <w:r w:rsidRPr="001E4178">
              <w:rPr>
                <w:rFonts w:ascii="Times New Roman" w:eastAsia="Calibri" w:hAnsi="Times New Roman"/>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t xml:space="preserve">а) моля, посочете ролята на </w:t>
            </w:r>
            <w:r w:rsidRPr="001E4178">
              <w:rPr>
                <w:rFonts w:ascii="Times New Roman" w:eastAsia="Calibri" w:hAnsi="Times New Roman"/>
                <w:szCs w:val="24"/>
                <w:lang w:val="bg-BG" w:eastAsia="bg-BG"/>
              </w:rPr>
              <w:lastRenderedPageBreak/>
              <w:t>икономическия оператор в групата (ръководител на групата, отговорник за конкретни задачи...):</w:t>
            </w:r>
            <w:r w:rsidRPr="001E4178">
              <w:rPr>
                <w:rFonts w:ascii="Times New Roman" w:eastAsia="Calibri" w:hAnsi="Times New Roman"/>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1E4178">
              <w:rPr>
                <w:rFonts w:ascii="Times New Roman" w:eastAsia="Calibri" w:hAnsi="Times New Roman"/>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br/>
              <w:t>а):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br/>
              <w:t>б):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в):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lastRenderedPageBreak/>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szCs w:val="24"/>
                <w:lang w:val="bg-BG" w:eastAsia="bg-BG"/>
              </w:rPr>
              <w:t>[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Б: Информация за представителите на икономическия оператор</w:t>
      </w:r>
    </w:p>
    <w:p w:rsidR="0065393D" w:rsidRPr="000310EA" w:rsidRDefault="0065393D" w:rsidP="00B931D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Cs w:val="24"/>
          <w:lang w:val="bg-BG"/>
        </w:rPr>
      </w:pPr>
      <w:r w:rsidRPr="000310EA">
        <w:rPr>
          <w:rFonts w:ascii="Times New Roman" w:hAnsi="Times New Roman"/>
          <w:i/>
          <w:szCs w:val="24"/>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Пълното име </w:t>
            </w:r>
            <w:r w:rsidRPr="001E4178">
              <w:rPr>
                <w:rFonts w:ascii="Times New Roman" w:hAnsi="Times New Roman"/>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 []Не</w:t>
            </w:r>
          </w:p>
        </w:tc>
      </w:tr>
    </w:tbl>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en-GB"/>
        </w:rPr>
      </w:pPr>
      <w:r w:rsidRPr="001E4178">
        <w:rPr>
          <w:rFonts w:ascii="Times New Roman" w:hAnsi="Times New Roman"/>
          <w:b/>
          <w:i/>
          <w:szCs w:val="24"/>
          <w:lang w:val="en-GB"/>
        </w:rPr>
        <w:t>Ако „да“</w:t>
      </w:r>
      <w:r w:rsidRPr="001E4178">
        <w:rPr>
          <w:rFonts w:ascii="Times New Roman" w:hAnsi="Times New Roman"/>
          <w:i/>
          <w:szCs w:val="24"/>
          <w:lang w:val="en-GB"/>
        </w:rPr>
        <w:t xml:space="preserve">, моля, представете отделно за </w:t>
      </w:r>
      <w:r w:rsidRPr="001E4178">
        <w:rPr>
          <w:rFonts w:ascii="Times New Roman" w:hAnsi="Times New Roman"/>
          <w:b/>
          <w:i/>
          <w:szCs w:val="24"/>
          <w:lang w:val="en-GB"/>
        </w:rPr>
        <w:t>всеки</w:t>
      </w:r>
      <w:r w:rsidRPr="001E4178">
        <w:rPr>
          <w:rFonts w:ascii="Times New Roman" w:hAnsi="Times New Roman"/>
          <w:i/>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1E4178">
        <w:rPr>
          <w:rFonts w:ascii="Times New Roman" w:hAnsi="Times New Roman"/>
          <w:b/>
          <w:i/>
          <w:szCs w:val="24"/>
          <w:lang w:val="en-GB"/>
        </w:rPr>
        <w:t>раздели</w:t>
      </w:r>
      <w:r w:rsidRPr="001E4178">
        <w:rPr>
          <w:rFonts w:ascii="Times New Roman" w:hAnsi="Times New Roman"/>
          <w:i/>
          <w:szCs w:val="24"/>
          <w:lang w:val="en-GB"/>
        </w:rPr>
        <w:t xml:space="preserve"> </w:t>
      </w:r>
      <w:r w:rsidRPr="001E4178">
        <w:rPr>
          <w:rFonts w:ascii="Times New Roman" w:hAnsi="Times New Roman"/>
          <w:b/>
          <w:i/>
          <w:szCs w:val="24"/>
          <w:lang w:val="en-GB"/>
        </w:rPr>
        <w:t>А и Б от настоящата част и от част III</w:t>
      </w:r>
      <w:r w:rsidRPr="001E4178">
        <w:rPr>
          <w:rFonts w:ascii="Times New Roman" w:hAnsi="Times New Roman"/>
          <w:i/>
          <w:szCs w:val="24"/>
          <w:lang w:val="en-GB"/>
        </w:rPr>
        <w:t xml:space="preserve">. </w:t>
      </w:r>
      <w:r w:rsidRPr="001E4178">
        <w:rPr>
          <w:rFonts w:ascii="Times New Roman" w:hAnsi="Times New Roman"/>
          <w:szCs w:val="24"/>
          <w:lang w:val="en-GB"/>
        </w:rPr>
        <w:br/>
      </w:r>
      <w:r w:rsidRPr="001E4178">
        <w:rPr>
          <w:rFonts w:ascii="Times New Roman" w:hAnsi="Times New Roman"/>
          <w:i/>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E4178">
        <w:rPr>
          <w:rFonts w:ascii="Times New Roman" w:hAnsi="Times New Roman"/>
          <w:szCs w:val="24"/>
          <w:lang w:val="en-GB"/>
        </w:rPr>
        <w:br/>
      </w:r>
      <w:r w:rsidRPr="001E4178">
        <w:rPr>
          <w:rFonts w:ascii="Times New Roman" w:hAnsi="Times New Roman"/>
          <w:i/>
          <w:szCs w:val="24"/>
          <w:lang w:val="en-GB"/>
        </w:rPr>
        <w:t>Посочете информацията съгласно части IV и V за всеки от съответните субекти</w:t>
      </w:r>
      <w:r w:rsidRPr="001E4178">
        <w:rPr>
          <w:rFonts w:ascii="Times New Roman" w:hAnsi="Times New Roman"/>
          <w:i/>
          <w:szCs w:val="24"/>
          <w:vertAlign w:val="superscript"/>
          <w:lang w:val="en-GB"/>
        </w:rPr>
        <w:footnoteReference w:id="15"/>
      </w:r>
      <w:r w:rsidRPr="001E4178">
        <w:rPr>
          <w:rFonts w:ascii="Times New Roman" w:hAnsi="Times New Roman"/>
          <w:i/>
          <w:szCs w:val="24"/>
          <w:lang w:val="en-GB"/>
        </w:rPr>
        <w:t>, доколкото тя има отношение към специфичния капацитет, който икономическият оператор ще използва.</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u w:val="single"/>
          <w:lang w:val="bg-BG" w:eastAsia="bg-BG"/>
        </w:rPr>
      </w:pPr>
      <w:r w:rsidRPr="001E4178">
        <w:rPr>
          <w:rFonts w:ascii="Times New Roman" w:eastAsia="Calibri" w:hAnsi="Times New Roman"/>
          <w:b/>
          <w:szCs w:val="24"/>
          <w:lang w:val="bg-BG" w:eastAsia="bg-BG"/>
        </w:rPr>
        <w:t xml:space="preserve">Г: Информация за подизпълнители, чийто капацитет икономическият оператор </w:t>
      </w:r>
      <w:r w:rsidRPr="001E4178">
        <w:rPr>
          <w:rFonts w:ascii="Times New Roman" w:eastAsia="Calibri" w:hAnsi="Times New Roman"/>
          <w:b/>
          <w:szCs w:val="24"/>
          <w:u w:val="single"/>
          <w:lang w:val="bg-BG" w:eastAsia="bg-BG"/>
        </w:rPr>
        <w:t>няма</w:t>
      </w:r>
      <w:r w:rsidRPr="001E4178">
        <w:rPr>
          <w:rFonts w:ascii="Times New Roman" w:eastAsia="Calibri" w:hAnsi="Times New Roman"/>
          <w:b/>
          <w:szCs w:val="24"/>
          <w:lang w:val="bg-BG" w:eastAsia="bg-BG"/>
        </w:rPr>
        <w:t xml:space="preserve"> да използва</w:t>
      </w:r>
    </w:p>
    <w:p w:rsidR="0065393D" w:rsidRPr="001E4178" w:rsidRDefault="0065393D" w:rsidP="00B931DB">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[]Да []Не </w:t>
            </w:r>
            <w:r w:rsidRPr="001E4178">
              <w:rPr>
                <w:rFonts w:ascii="Times New Roman" w:hAnsi="Times New Roman"/>
                <w:b/>
                <w:szCs w:val="24"/>
                <w:lang w:val="en-GB"/>
              </w:rPr>
              <w:t>Ако да и доколкото е известно</w:t>
            </w:r>
            <w:r w:rsidRPr="001E4178">
              <w:rPr>
                <w:rFonts w:ascii="Times New Roman" w:hAnsi="Times New Roman"/>
                <w:szCs w:val="24"/>
                <w:lang w:val="en-GB"/>
              </w:rPr>
              <w:t xml:space="preserve">, моля, приложете списък на предлаганите подизпълнители: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Times New Roman" w:eastAsia="Calibri" w:hAnsi="Times New Roman"/>
          <w:b/>
          <w:szCs w:val="24"/>
          <w:lang w:val="bg-BG" w:eastAsia="bg-BG"/>
        </w:rPr>
      </w:pPr>
      <w:r w:rsidRPr="001E4178">
        <w:rPr>
          <w:rFonts w:ascii="Times New Roman" w:eastAsia="Calibri" w:hAnsi="Times New Roman"/>
          <w:b/>
          <w:i/>
          <w:szCs w:val="24"/>
          <w:u w:val="single"/>
          <w:lang w:val="bg-BG" w:eastAsia="bg-BG"/>
        </w:rPr>
        <w:t>Ако възлагащият орган или възложителят изрично изисква тази информация</w:t>
      </w:r>
      <w:r w:rsidRPr="001E4178">
        <w:rPr>
          <w:rFonts w:ascii="Times New Roman" w:eastAsia="Calibri" w:hAnsi="Times New Roman"/>
          <w:b/>
          <w:i/>
          <w:szCs w:val="24"/>
          <w:lang w:val="bg-BG" w:eastAsia="bg-BG"/>
        </w:rPr>
        <w:t xml:space="preserve"> в допълнение към информацията съгласно</w:t>
      </w:r>
      <w:r w:rsidRPr="001E4178">
        <w:rPr>
          <w:rFonts w:ascii="Times New Roman" w:eastAsia="Calibri" w:hAnsi="Times New Roman"/>
          <w:b/>
          <w:szCs w:val="24"/>
          <w:lang w:val="bg-BG" w:eastAsia="bg-BG"/>
        </w:rPr>
        <w:t xml:space="preserve"> </w:t>
      </w:r>
      <w:r w:rsidRPr="001E4178">
        <w:rPr>
          <w:rFonts w:ascii="Times New Roman" w:eastAsia="Calibri" w:hAnsi="Times New Roman"/>
          <w:b/>
          <w:i/>
          <w:szCs w:val="24"/>
          <w:lang w:val="bg-BG" w:eastAsia="bg-BG"/>
        </w:rPr>
        <w:t xml:space="preserve">настоящия раздел, </w:t>
      </w:r>
      <w:r w:rsidRPr="001E4178">
        <w:rPr>
          <w:rFonts w:ascii="Times New Roman" w:eastAsia="Calibri" w:hAnsi="Times New Roman"/>
          <w:b/>
          <w:i/>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III: Основания за изключване</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Основания, свързани с наказателни присъди</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bg-BG"/>
        </w:rPr>
      </w:pPr>
      <w:r w:rsidRPr="000310EA">
        <w:rPr>
          <w:rFonts w:ascii="Times New Roman" w:hAnsi="Times New Roman"/>
          <w:i/>
          <w:szCs w:val="24"/>
          <w:lang w:val="bg-BG"/>
        </w:rPr>
        <w:t>Член</w:t>
      </w:r>
      <w:r w:rsidRPr="001E4178">
        <w:rPr>
          <w:rFonts w:ascii="Times New Roman" w:hAnsi="Times New Roman"/>
          <w:i/>
          <w:szCs w:val="24"/>
          <w:lang w:val="en-GB"/>
        </w:rPr>
        <w:t> </w:t>
      </w:r>
      <w:r w:rsidRPr="000310EA">
        <w:rPr>
          <w:rFonts w:ascii="Times New Roman" w:hAnsi="Times New Roman"/>
          <w:i/>
          <w:szCs w:val="24"/>
          <w:lang w:val="bg-BG"/>
        </w:rPr>
        <w:t>57, параграф</w:t>
      </w:r>
      <w:r w:rsidRPr="001E4178">
        <w:rPr>
          <w:rFonts w:ascii="Times New Roman" w:hAnsi="Times New Roman"/>
          <w:i/>
          <w:szCs w:val="24"/>
          <w:lang w:val="en-GB"/>
        </w:rPr>
        <w:t> </w:t>
      </w:r>
      <w:r w:rsidRPr="000310EA">
        <w:rPr>
          <w:rFonts w:ascii="Times New Roman" w:hAnsi="Times New Roman"/>
          <w:i/>
          <w:szCs w:val="24"/>
          <w:lang w:val="bg-BG"/>
        </w:rPr>
        <w:t>1 от Директива 2014/24/ЕС съдържа следните основания за изключване:</w:t>
      </w:r>
    </w:p>
    <w:p w:rsidR="0065393D" w:rsidRPr="001E4178" w:rsidRDefault="0065393D" w:rsidP="00312AAC">
      <w:pPr>
        <w:numPr>
          <w:ilvl w:val="0"/>
          <w:numId w:val="36"/>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i/>
          <w:szCs w:val="24"/>
          <w:lang w:val="bg-BG" w:eastAsia="bg-BG"/>
        </w:rPr>
        <w:t xml:space="preserve">Участие в </w:t>
      </w:r>
      <w:r w:rsidRPr="001E4178">
        <w:rPr>
          <w:rFonts w:ascii="Times New Roman" w:eastAsia="Calibri" w:hAnsi="Times New Roman"/>
          <w:b/>
          <w:i/>
          <w:szCs w:val="24"/>
          <w:lang w:val="bg-BG" w:eastAsia="bg-BG"/>
        </w:rPr>
        <w:t>престъпна организация</w:t>
      </w:r>
      <w:r w:rsidRPr="001E4178">
        <w:rPr>
          <w:rFonts w:ascii="Times New Roman" w:eastAsia="Calibri" w:hAnsi="Times New Roman"/>
          <w:b/>
          <w:i/>
          <w:szCs w:val="24"/>
          <w:vertAlign w:val="superscript"/>
          <w:lang w:val="bg-BG" w:eastAsia="bg-BG"/>
        </w:rPr>
        <w:footnoteReference w:id="16"/>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Корупция</w:t>
      </w:r>
      <w:r w:rsidRPr="001E4178">
        <w:rPr>
          <w:rFonts w:ascii="Times New Roman" w:eastAsia="Calibri" w:hAnsi="Times New Roman"/>
          <w:b/>
          <w:i/>
          <w:szCs w:val="24"/>
          <w:vertAlign w:val="superscript"/>
          <w:lang w:val="bg-BG" w:eastAsia="bg-BG"/>
        </w:rPr>
        <w:footnoteReference w:id="17"/>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Измама</w:t>
      </w:r>
      <w:r w:rsidRPr="001E4178">
        <w:rPr>
          <w:rFonts w:ascii="Times New Roman" w:eastAsia="Calibri" w:hAnsi="Times New Roman"/>
          <w:b/>
          <w:i/>
          <w:szCs w:val="24"/>
          <w:vertAlign w:val="superscript"/>
          <w:lang w:val="bg-BG" w:eastAsia="bg-BG"/>
        </w:rPr>
        <w:footnoteReference w:id="18"/>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Терористични престъпления или престъпления, които са свързани с терористични дейности</w:t>
      </w:r>
      <w:r w:rsidRPr="001E4178">
        <w:rPr>
          <w:rFonts w:ascii="Times New Roman" w:eastAsia="Calibri" w:hAnsi="Times New Roman"/>
          <w:b/>
          <w:i/>
          <w:szCs w:val="24"/>
          <w:vertAlign w:val="superscript"/>
          <w:lang w:val="bg-BG" w:eastAsia="bg-BG"/>
        </w:rPr>
        <w:footnoteReference w:id="19"/>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Изпиране на пари или финансиране на тероризъм</w:t>
      </w:r>
      <w:r w:rsidRPr="001E4178">
        <w:rPr>
          <w:rFonts w:ascii="Times New Roman" w:eastAsia="Calibri" w:hAnsi="Times New Roman"/>
          <w:b/>
          <w:i/>
          <w:szCs w:val="24"/>
          <w:vertAlign w:val="superscript"/>
          <w:lang w:val="bg-BG" w:eastAsia="bg-BG"/>
        </w:rPr>
        <w:footnoteReference w:id="20"/>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Детски труд</w:t>
      </w:r>
      <w:r w:rsidRPr="001E4178">
        <w:rPr>
          <w:rFonts w:ascii="Times New Roman" w:eastAsia="Calibri" w:hAnsi="Times New Roman"/>
          <w:i/>
          <w:szCs w:val="24"/>
          <w:lang w:val="bg-BG" w:eastAsia="bg-BG"/>
        </w:rPr>
        <w:t xml:space="preserve"> и други форми на </w:t>
      </w:r>
      <w:r w:rsidRPr="001E4178">
        <w:rPr>
          <w:rFonts w:ascii="Times New Roman" w:eastAsia="Calibri" w:hAnsi="Times New Roman"/>
          <w:b/>
          <w:i/>
          <w:szCs w:val="24"/>
          <w:lang w:val="bg-BG" w:eastAsia="bg-BG"/>
        </w:rPr>
        <w:t>трафик на хора</w:t>
      </w:r>
      <w:r w:rsidRPr="001E4178">
        <w:rPr>
          <w:rFonts w:ascii="Times New Roman" w:eastAsia="Calibri" w:hAnsi="Times New Roman"/>
          <w:b/>
          <w:i/>
          <w:szCs w:val="24"/>
          <w:vertAlign w:val="superscript"/>
          <w:lang w:val="bg-BG" w:eastAsia="bg-BG"/>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Основания, свързани с наказателни присъди съгласно националните разпоредби за прилагане на основанията, посочени в член</w:t>
            </w:r>
            <w:r w:rsidRPr="001E4178">
              <w:rPr>
                <w:rFonts w:ascii="Times New Roman" w:hAnsi="Times New Roman"/>
                <w:b/>
                <w:i/>
                <w:szCs w:val="24"/>
                <w:lang w:val="en-GB"/>
              </w:rPr>
              <w:t> </w:t>
            </w:r>
            <w:r w:rsidRPr="000310EA">
              <w:rPr>
                <w:rFonts w:ascii="Times New Roman" w:hAnsi="Times New Roman"/>
                <w:b/>
                <w:i/>
                <w:szCs w:val="24"/>
                <w:lang w:val="bg-BG"/>
              </w:rPr>
              <w:t>57, параграф</w:t>
            </w:r>
            <w:r w:rsidRPr="001E4178">
              <w:rPr>
                <w:rFonts w:ascii="Times New Roman" w:hAnsi="Times New Roman"/>
                <w:b/>
                <w:i/>
                <w:szCs w:val="24"/>
                <w:lang w:val="en-GB"/>
              </w:rPr>
              <w:t> </w:t>
            </w:r>
            <w:r w:rsidRPr="000310EA">
              <w:rPr>
                <w:rFonts w:ascii="Times New Roman" w:hAnsi="Times New Roman"/>
                <w:b/>
                <w:i/>
                <w:szCs w:val="24"/>
                <w:lang w:val="bg-BG"/>
              </w:rPr>
              <w:t>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Издадена ли е по отношение на </w:t>
            </w:r>
            <w:r w:rsidRPr="001E4178">
              <w:rPr>
                <w:rFonts w:ascii="Times New Roman" w:hAnsi="Times New Roman"/>
                <w:b/>
                <w:szCs w:val="24"/>
                <w:lang w:val="en-GB"/>
              </w:rPr>
              <w:t>икономическия оператор</w:t>
            </w:r>
            <w:r w:rsidRPr="001E4178">
              <w:rPr>
                <w:rFonts w:ascii="Times New Roman" w:hAnsi="Times New Roman"/>
                <w:szCs w:val="24"/>
                <w:lang w:val="en-GB"/>
              </w:rPr>
              <w:t xml:space="preserve"> или на </w:t>
            </w:r>
            <w:r w:rsidRPr="001E4178">
              <w:rPr>
                <w:rFonts w:ascii="Times New Roman" w:hAnsi="Times New Roman"/>
                <w:b/>
                <w:szCs w:val="24"/>
                <w:lang w:val="en-GB"/>
              </w:rPr>
              <w:t>лице</w:t>
            </w:r>
            <w:r w:rsidRPr="001E4178">
              <w:rPr>
                <w:rFonts w:ascii="Times New Roman" w:hAnsi="Times New Roman"/>
                <w:szCs w:val="24"/>
                <w:lang w:val="en-GB"/>
              </w:rPr>
              <w:t xml:space="preserve">, което е член на неговия административен, управителен или надзорен орган или което </w:t>
            </w:r>
            <w:r w:rsidRPr="001E4178">
              <w:rPr>
                <w:rFonts w:ascii="Times New Roman" w:hAnsi="Times New Roman"/>
                <w:szCs w:val="24"/>
                <w:lang w:val="en-GB"/>
              </w:rPr>
              <w:lastRenderedPageBreak/>
              <w:t xml:space="preserve">има правомощия да го представлява, да взема решения или да упражнява контрол в рамките на тези органи, </w:t>
            </w:r>
            <w:r w:rsidRPr="001E4178">
              <w:rPr>
                <w:rFonts w:ascii="Times New Roman" w:hAnsi="Times New Roman"/>
                <w:b/>
                <w:szCs w:val="24"/>
                <w:lang w:val="en-GB"/>
              </w:rPr>
              <w:t>окончателна присъда</w:t>
            </w:r>
            <w:r w:rsidRPr="001E4178">
              <w:rPr>
                <w:rFonts w:ascii="Times New Roman" w:hAnsi="Times New Roman"/>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Да [] Не</w:t>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 xml:space="preserve">Ако съответните документи са на разположение в електронен формат, моля, посочете: (уеб адрес, орган или </w:t>
            </w:r>
            <w:r w:rsidRPr="001E4178">
              <w:rPr>
                <w:rFonts w:ascii="Times New Roman" w:hAnsi="Times New Roman"/>
                <w:i/>
                <w:szCs w:val="24"/>
                <w:lang w:val="en-GB"/>
              </w:rPr>
              <w:lastRenderedPageBreak/>
              <w:t>служба, издаващи документа, точно позоваване на документа):</w:t>
            </w:r>
            <w:r w:rsidRPr="001E4178">
              <w:rPr>
                <w:rFonts w:ascii="Times New Roman" w:hAnsi="Times New Roman"/>
                <w:szCs w:val="24"/>
                <w:lang w:val="en-GB"/>
              </w:rPr>
              <w:br/>
            </w:r>
            <w:r w:rsidRPr="001E4178">
              <w:rPr>
                <w:rFonts w:ascii="Times New Roman" w:hAnsi="Times New Roman"/>
                <w:i/>
                <w:szCs w:val="24"/>
                <w:lang w:val="en-GB"/>
              </w:rPr>
              <w:t>[……][……][……][……]</w:t>
            </w:r>
            <w:r w:rsidRPr="001E4178">
              <w:rPr>
                <w:rFonts w:ascii="Times New Roman" w:hAnsi="Times New Roman"/>
                <w:i/>
                <w:szCs w:val="24"/>
                <w:vertAlign w:val="superscript"/>
                <w:lang w:val="en-GB"/>
              </w:rPr>
              <w:footnoteReference w:id="22"/>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lastRenderedPageBreak/>
              <w:t>Ако „да“,</w:t>
            </w:r>
            <w:r w:rsidRPr="001E4178">
              <w:rPr>
                <w:rFonts w:ascii="Times New Roman" w:hAnsi="Times New Roman"/>
                <w:szCs w:val="24"/>
                <w:lang w:val="en-GB"/>
              </w:rPr>
              <w:t xml:space="preserve"> моля посочете</w:t>
            </w:r>
            <w:r w:rsidRPr="001E4178">
              <w:rPr>
                <w:rFonts w:ascii="Times New Roman" w:hAnsi="Times New Roman"/>
                <w:szCs w:val="24"/>
                <w:vertAlign w:val="superscript"/>
                <w:lang w:val="en-GB"/>
              </w:rPr>
              <w:footnoteReference w:id="23"/>
            </w:r>
            <w:r w:rsidRPr="001E4178">
              <w:rPr>
                <w:rFonts w:ascii="Times New Roman" w:hAnsi="Times New Roman"/>
                <w:szCs w:val="24"/>
                <w:lang w:val="en-GB"/>
              </w:rPr>
              <w:t>:</w:t>
            </w:r>
            <w:r w:rsidRPr="001E4178">
              <w:rPr>
                <w:rFonts w:ascii="Times New Roman" w:hAnsi="Times New Roman"/>
                <w:szCs w:val="24"/>
                <w:lang w:val="en-GB"/>
              </w:rPr>
              <w:br/>
              <w:t xml:space="preserve">а) дата на присъдата, посочете за коя от точки 1 — 6 се отнася и основанието(ята) за нея;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 посочете лицето, което е осъдено [ ];</w:t>
            </w:r>
            <w:r w:rsidRPr="001E4178">
              <w:rPr>
                <w:rFonts w:ascii="Times New Roman" w:hAnsi="Times New Roman"/>
                <w:szCs w:val="24"/>
                <w:lang w:val="en-GB"/>
              </w:rPr>
              <w:br/>
            </w:r>
            <w:r w:rsidRPr="001E4178">
              <w:rPr>
                <w:rFonts w:ascii="Times New Roman" w:hAnsi="Times New Roman"/>
                <w:b/>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дата:[   ], буква(и): [   ], причина(а):[   ]</w:t>
            </w:r>
            <w:r w:rsidRPr="001E4178">
              <w:rPr>
                <w:rFonts w:ascii="Times New Roman" w:hAnsi="Times New Roman"/>
                <w:i/>
                <w:szCs w:val="24"/>
                <w:vertAlign w:val="superscript"/>
                <w:lang w:val="en-GB"/>
              </w:rPr>
              <w:t xml:space="preserve">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 [……]</w:t>
            </w:r>
            <w:r w:rsidRPr="001E4178">
              <w:rPr>
                <w:rFonts w:ascii="Times New Roman" w:hAnsi="Times New Roman"/>
                <w:szCs w:val="24"/>
                <w:lang w:val="en-GB"/>
              </w:rPr>
              <w:br/>
              <w:t>в) продължителността на срока на изключване [……] и съответната(ите) точка(и) [   ]</w:t>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E4178">
              <w:rPr>
                <w:rFonts w:ascii="Times New Roman" w:hAnsi="Times New Roman"/>
                <w:i/>
                <w:szCs w:val="24"/>
                <w:vertAlign w:val="superscript"/>
                <w:lang w:val="en-GB"/>
              </w:rPr>
              <w:footnoteReference w:id="24"/>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E4178">
              <w:rPr>
                <w:rFonts w:ascii="Times New Roman" w:hAnsi="Times New Roman"/>
                <w:szCs w:val="24"/>
                <w:vertAlign w:val="superscript"/>
                <w:lang w:val="en-GB"/>
              </w:rPr>
              <w:footnoteReference w:id="25"/>
            </w:r>
            <w:r w:rsidRPr="001E4178">
              <w:rPr>
                <w:rFonts w:ascii="Times New Roman" w:hAnsi="Times New Roman"/>
                <w:szCs w:val="24"/>
                <w:lang w:val="en-GB"/>
              </w:rPr>
              <w:t xml:space="preserve"> („</w:t>
            </w:r>
            <w:r w:rsidRPr="001E4178">
              <w:rPr>
                <w:rFonts w:ascii="Times New Roman" w:eastAsia="Calibri" w:hAnsi="Times New Roman"/>
                <w:b/>
                <w:szCs w:val="24"/>
              </w:rPr>
              <w:t>реабилитиране по своя инициатива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 Да [] Не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w:t>
            </w:r>
            <w:r w:rsidRPr="001E4178">
              <w:rPr>
                <w:rFonts w:ascii="Times New Roman" w:hAnsi="Times New Roman"/>
                <w:szCs w:val="24"/>
                <w:vertAlign w:val="superscript"/>
                <w:lang w:val="en-GB"/>
              </w:rPr>
              <w:footnoteReference w:id="26"/>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изпълнил ли е всички </w:t>
            </w:r>
            <w:r w:rsidRPr="001E4178">
              <w:rPr>
                <w:rFonts w:ascii="Times New Roman" w:hAnsi="Times New Roman"/>
                <w:b/>
                <w:szCs w:val="24"/>
                <w:lang w:val="en-GB"/>
              </w:rPr>
              <w:t>свои</w:t>
            </w:r>
            <w:r w:rsidRPr="001E4178">
              <w:rPr>
                <w:rFonts w:ascii="Times New Roman" w:hAnsi="Times New Roman"/>
                <w:szCs w:val="24"/>
                <w:lang w:val="en-GB"/>
              </w:rPr>
              <w:t xml:space="preserve"> </w:t>
            </w:r>
            <w:r w:rsidRPr="001E4178">
              <w:rPr>
                <w:rFonts w:ascii="Times New Roman" w:hAnsi="Times New Roman"/>
                <w:b/>
                <w:szCs w:val="24"/>
                <w:lang w:val="en-GB"/>
              </w:rPr>
              <w:t>задължения, свързани с плащането на данъци или социалноосигурителни вноски</w:t>
            </w:r>
            <w:r w:rsidRPr="001E4178">
              <w:rPr>
                <w:rFonts w:ascii="Times New Roman" w:hAnsi="Times New Roman"/>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r w:rsidR="0065393D" w:rsidRPr="001E4178" w:rsidTr="0065393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b/>
                <w:szCs w:val="24"/>
                <w:lang w:val="en-GB"/>
              </w:rPr>
              <w:lastRenderedPageBreak/>
              <w:t>Ако „не“</w:t>
            </w:r>
            <w:r w:rsidRPr="001E4178">
              <w:rPr>
                <w:rFonts w:ascii="Times New Roman" w:hAnsi="Times New Roman"/>
                <w:szCs w:val="24"/>
                <w:lang w:val="en-GB"/>
              </w:rPr>
              <w:t>, моля посочете:</w:t>
            </w:r>
            <w:r w:rsidRPr="001E4178">
              <w:rPr>
                <w:rFonts w:ascii="Times New Roman" w:hAnsi="Times New Roman"/>
                <w:szCs w:val="24"/>
                <w:lang w:val="en-GB"/>
              </w:rPr>
              <w:br/>
              <w:t>а) съответната страна или държава членка;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 размера на съответната сума;</w:t>
            </w:r>
            <w:r w:rsidRPr="001E4178">
              <w:rPr>
                <w:rFonts w:ascii="Times New Roman" w:hAnsi="Times New Roman"/>
                <w:szCs w:val="24"/>
                <w:lang w:val="en-GB"/>
              </w:rPr>
              <w:br/>
              <w:t>в) как е установено нарушението на задълженията:</w:t>
            </w:r>
            <w:r w:rsidRPr="001E4178">
              <w:rPr>
                <w:rFonts w:ascii="Times New Roman" w:hAnsi="Times New Roman"/>
                <w:szCs w:val="24"/>
                <w:lang w:val="en-GB"/>
              </w:rPr>
              <w:br/>
              <w:t xml:space="preserve">1) чрез съдебно </w:t>
            </w:r>
            <w:r w:rsidRPr="001E4178">
              <w:rPr>
                <w:rFonts w:ascii="Times New Roman" w:hAnsi="Times New Roman"/>
                <w:b/>
                <w:szCs w:val="24"/>
                <w:lang w:val="en-GB"/>
              </w:rPr>
              <w:t>решение</w:t>
            </w:r>
            <w:r w:rsidRPr="001E4178">
              <w:rPr>
                <w:rFonts w:ascii="Times New Roman" w:hAnsi="Times New Roman"/>
                <w:szCs w:val="24"/>
                <w:lang w:val="en-GB"/>
              </w:rPr>
              <w:t xml:space="preserve"> или административен </w:t>
            </w:r>
            <w:r w:rsidRPr="001E4178">
              <w:rPr>
                <w:rFonts w:ascii="Times New Roman" w:hAnsi="Times New Roman"/>
                <w:b/>
                <w:szCs w:val="24"/>
                <w:lang w:val="en-GB"/>
              </w:rPr>
              <w:t>акт</w:t>
            </w:r>
            <w:r w:rsidRPr="001E4178">
              <w:rPr>
                <w:rFonts w:ascii="Times New Roman" w:hAnsi="Times New Roman"/>
                <w:szCs w:val="24"/>
                <w:lang w:val="en-GB"/>
              </w:rPr>
              <w:t>:</w:t>
            </w:r>
          </w:p>
          <w:p w:rsidR="0065393D" w:rsidRPr="001E4178" w:rsidRDefault="0065393D" w:rsidP="00312AAC">
            <w:pPr>
              <w:numPr>
                <w:ilvl w:val="0"/>
                <w:numId w:val="34"/>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ab/>
              <w:t>Решението или актът с окончателен и обвързващ характер ли е?</w:t>
            </w:r>
          </w:p>
          <w:p w:rsidR="0065393D" w:rsidRPr="001E4178" w:rsidRDefault="0065393D" w:rsidP="00312AAC">
            <w:pPr>
              <w:numPr>
                <w:ilvl w:val="0"/>
                <w:numId w:val="32"/>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посочете датата на присъдата или решението/акта.</w:t>
            </w:r>
          </w:p>
          <w:p w:rsidR="0065393D" w:rsidRPr="001E4178" w:rsidRDefault="0065393D" w:rsidP="00312AAC">
            <w:pPr>
              <w:numPr>
                <w:ilvl w:val="0"/>
                <w:numId w:val="32"/>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В случай на присъда — срокът на изключване, </w:t>
            </w:r>
            <w:r w:rsidRPr="001E4178">
              <w:rPr>
                <w:rFonts w:ascii="Times New Roman" w:eastAsia="Calibri" w:hAnsi="Times New Roman"/>
                <w:b/>
                <w:szCs w:val="24"/>
                <w:lang w:val="bg-BG" w:eastAsia="bg-BG"/>
              </w:rPr>
              <w:t xml:space="preserve">ако е определен </w:t>
            </w:r>
            <w:r w:rsidRPr="001E4178">
              <w:rPr>
                <w:rFonts w:ascii="Times New Roman" w:eastAsia="Calibri" w:hAnsi="Times New Roman"/>
                <w:b/>
                <w:szCs w:val="24"/>
                <w:u w:val="words"/>
                <w:lang w:val="bg-BG" w:eastAsia="bg-BG"/>
              </w:rPr>
              <w:t xml:space="preserve">пряко </w:t>
            </w:r>
            <w:r w:rsidRPr="001E4178">
              <w:rPr>
                <w:rFonts w:ascii="Times New Roman" w:eastAsia="Calibri" w:hAnsi="Times New Roman"/>
                <w:b/>
                <w:szCs w:val="24"/>
                <w:lang w:val="bg-BG" w:eastAsia="bg-BG"/>
              </w:rPr>
              <w:t>в присъдата:</w:t>
            </w:r>
          </w:p>
          <w:p w:rsidR="0065393D" w:rsidRPr="000310EA" w:rsidRDefault="0065393D" w:rsidP="00B931DB">
            <w:pPr>
              <w:rPr>
                <w:rFonts w:ascii="Times New Roman" w:hAnsi="Times New Roman"/>
                <w:szCs w:val="24"/>
                <w:lang w:val="bg-BG"/>
              </w:rPr>
            </w:pPr>
            <w:r w:rsidRPr="000310EA">
              <w:rPr>
                <w:rFonts w:ascii="Times New Roman" w:hAnsi="Times New Roman"/>
                <w:szCs w:val="24"/>
                <w:lang w:val="bg-BG"/>
              </w:rPr>
              <w:t xml:space="preserve">2) по </w:t>
            </w:r>
            <w:r w:rsidRPr="000310EA">
              <w:rPr>
                <w:rFonts w:ascii="Times New Roman" w:hAnsi="Times New Roman"/>
                <w:b/>
                <w:szCs w:val="24"/>
                <w:lang w:val="bg-BG"/>
              </w:rPr>
              <w:t>друг начин</w:t>
            </w:r>
            <w:r w:rsidRPr="000310EA">
              <w:rPr>
                <w:rFonts w:ascii="Times New Roman" w:hAnsi="Times New Roman"/>
                <w:szCs w:val="24"/>
                <w:lang w:val="bg-BG"/>
              </w:rPr>
              <w:t>? Моля, уточнете:</w:t>
            </w:r>
          </w:p>
          <w:p w:rsidR="0065393D" w:rsidRPr="000310EA" w:rsidRDefault="0065393D" w:rsidP="00B931DB">
            <w:pPr>
              <w:rPr>
                <w:rFonts w:ascii="Times New Roman" w:hAnsi="Times New Roman"/>
                <w:szCs w:val="24"/>
                <w:lang w:val="bg-BG"/>
              </w:rPr>
            </w:pPr>
            <w:r w:rsidRPr="000310EA">
              <w:rPr>
                <w:rFonts w:ascii="Times New Roman" w:hAnsi="Times New Roman"/>
                <w:szCs w:val="24"/>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tabs>
                <w:tab w:val="left" w:pos="708"/>
              </w:tabs>
              <w:rPr>
                <w:rFonts w:ascii="Times New Roman" w:eastAsia="Calibri" w:hAnsi="Times New Roman"/>
                <w:b/>
                <w:szCs w:val="24"/>
                <w:lang w:val="bg-BG" w:eastAsia="bg-BG"/>
              </w:rPr>
            </w:pPr>
            <w:r w:rsidRPr="001E4178">
              <w:rPr>
                <w:rFonts w:ascii="Times New Roman" w:eastAsia="Calibri" w:hAnsi="Times New Roman"/>
                <w:b/>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t>Социалноосигурителни вноски</w:t>
            </w:r>
          </w:p>
        </w:tc>
      </w:tr>
      <w:tr w:rsidR="0065393D" w:rsidRPr="001E4178" w:rsidTr="0065393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hAnsi="Times New Roman"/>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w:t>
            </w:r>
            <w:r w:rsidRPr="001E4178">
              <w:rPr>
                <w:rFonts w:ascii="Times New Roman" w:hAnsi="Times New Roman"/>
                <w:szCs w:val="24"/>
                <w:lang w:val="en-GB"/>
              </w:rPr>
              <w:br/>
              <w:t>б) [……]</w:t>
            </w:r>
            <w:r w:rsidRPr="001E4178">
              <w:rPr>
                <w:rFonts w:ascii="Times New Roman" w:hAnsi="Times New Roman"/>
                <w:szCs w:val="24"/>
                <w:lang w:val="en-GB"/>
              </w:rPr>
              <w:br/>
              <w:t>в1) [] Да [] Не</w:t>
            </w:r>
          </w:p>
          <w:p w:rsidR="0065393D" w:rsidRPr="001E4178" w:rsidRDefault="0065393D" w:rsidP="00312AAC">
            <w:pPr>
              <w:numPr>
                <w:ilvl w:val="0"/>
                <w:numId w:val="33"/>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в2) [ …]</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 Да [] Не</w:t>
            </w:r>
            <w:r w:rsidRPr="001E4178">
              <w:rPr>
                <w:rFonts w:ascii="Times New Roman" w:hAnsi="Times New Roman"/>
                <w:szCs w:val="24"/>
                <w:lang w:val="en-GB"/>
              </w:rPr>
              <w:br/>
            </w:r>
            <w:r w:rsidRPr="001E4178">
              <w:rPr>
                <w:rFonts w:ascii="Times New Roman" w:hAnsi="Times New Roman"/>
                <w:b/>
                <w:szCs w:val="24"/>
                <w:lang w:val="en-GB"/>
              </w:rPr>
              <w:t>Ако „да“</w:t>
            </w:r>
            <w:r w:rsidRPr="001E4178">
              <w:rPr>
                <w:rFonts w:ascii="Times New Roman" w:hAnsi="Times New Roman"/>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[……]б) [……]</w:t>
            </w:r>
            <w:r w:rsidRPr="001E4178">
              <w:rPr>
                <w:rFonts w:ascii="Times New Roman" w:hAnsi="Times New Roman"/>
                <w:szCs w:val="24"/>
                <w:lang w:val="en-GB"/>
              </w:rPr>
              <w:br/>
            </w:r>
            <w:r w:rsidRPr="001E4178">
              <w:rPr>
                <w:rFonts w:ascii="Times New Roman" w:hAnsi="Times New Roman"/>
                <w:szCs w:val="24"/>
                <w:lang w:val="en-GB"/>
              </w:rPr>
              <w:br/>
              <w:t>в1) []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в2) [ …]</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подробно: [……]</w:t>
            </w:r>
          </w:p>
        </w:tc>
      </w:tr>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i/>
                <w:szCs w:val="24"/>
                <w:vertAlign w:val="superscript"/>
                <w:lang w:val="en-GB"/>
              </w:rPr>
              <w:t xml:space="preserve"> </w:t>
            </w:r>
            <w:r w:rsidRPr="001E4178">
              <w:rPr>
                <w:rFonts w:ascii="Times New Roman" w:hAnsi="Times New Roman"/>
                <w:i/>
                <w:szCs w:val="24"/>
                <w:vertAlign w:val="superscript"/>
                <w:lang w:val="en-GB"/>
              </w:rPr>
              <w:footnoteReference w:id="27"/>
            </w:r>
            <w:r w:rsidRPr="001E4178">
              <w:rPr>
                <w:rFonts w:ascii="Times New Roman" w:hAnsi="Times New Roman"/>
                <w:szCs w:val="24"/>
                <w:lang w:val="en-GB"/>
              </w:rPr>
              <w:br/>
            </w:r>
            <w:r w:rsidRPr="001E4178">
              <w:rPr>
                <w:rFonts w:ascii="Times New Roman" w:hAnsi="Times New Roman"/>
                <w:i/>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Основания, свързани с несъстоятелност, конфликти на интереси или професионално нарушение</w:t>
      </w:r>
      <w:r w:rsidRPr="001E4178">
        <w:rPr>
          <w:rFonts w:ascii="Times New Roman" w:eastAsia="Calibri" w:hAnsi="Times New Roman"/>
          <w:b/>
          <w:smallCaps/>
          <w:szCs w:val="24"/>
          <w:vertAlign w:val="superscript"/>
          <w:lang w:val="bg-BG" w:eastAsia="bg-BG"/>
        </w:rPr>
        <w:footnoteReference w:id="28"/>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нарушил ли е, </w:t>
            </w:r>
            <w:r w:rsidRPr="001E4178">
              <w:rPr>
                <w:rFonts w:ascii="Times New Roman" w:hAnsi="Times New Roman"/>
                <w:b/>
                <w:szCs w:val="24"/>
                <w:lang w:val="en-GB"/>
              </w:rPr>
              <w:t>доколкото му е известно</w:t>
            </w:r>
            <w:r w:rsidRPr="001E4178">
              <w:rPr>
                <w:rFonts w:ascii="Times New Roman" w:hAnsi="Times New Roman"/>
                <w:szCs w:val="24"/>
                <w:lang w:val="en-GB"/>
              </w:rPr>
              <w:t xml:space="preserve">, </w:t>
            </w:r>
            <w:r w:rsidRPr="001E4178">
              <w:rPr>
                <w:rFonts w:ascii="Times New Roman" w:hAnsi="Times New Roman"/>
                <w:b/>
                <w:szCs w:val="24"/>
                <w:lang w:val="en-GB"/>
              </w:rPr>
              <w:t>задълженията</w:t>
            </w:r>
            <w:r w:rsidRPr="001E4178">
              <w:rPr>
                <w:rFonts w:ascii="Times New Roman" w:hAnsi="Times New Roman"/>
                <w:szCs w:val="24"/>
                <w:lang w:val="en-GB"/>
              </w:rPr>
              <w:t xml:space="preserve"> си в областта на </w:t>
            </w:r>
            <w:r w:rsidRPr="001E4178">
              <w:rPr>
                <w:rFonts w:ascii="Times New Roman" w:hAnsi="Times New Roman"/>
                <w:b/>
                <w:szCs w:val="24"/>
                <w:lang w:val="en-GB"/>
              </w:rPr>
              <w:t>екологичното, социалното или трудовото право</w:t>
            </w:r>
            <w:r w:rsidRPr="001E4178">
              <w:rPr>
                <w:rFonts w:ascii="Times New Roman" w:hAnsi="Times New Roman"/>
                <w:b/>
                <w:szCs w:val="24"/>
                <w:vertAlign w:val="superscript"/>
                <w:lang w:val="en-GB"/>
              </w:rPr>
              <w:footnoteReference w:id="29"/>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r w:rsidR="0065393D" w:rsidRPr="001E4178" w:rsidTr="0065393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hAnsi="Times New Roman"/>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икономическият оператор взел ли е мерки, с които да докаже своята надеждност въпреки наличието на основанието за изключване </w:t>
            </w:r>
            <w:r w:rsidRPr="001E4178">
              <w:rPr>
                <w:rFonts w:ascii="Times New Roman" w:hAnsi="Times New Roman"/>
                <w:szCs w:val="24"/>
                <w:lang w:val="en-GB"/>
              </w:rPr>
              <w:lastRenderedPageBreak/>
              <w:t>(„реабилитиране по своя инициатива“)?</w:t>
            </w:r>
            <w:r w:rsidRPr="001E4178">
              <w:rPr>
                <w:rFonts w:ascii="Times New Roman" w:hAnsi="Times New Roman"/>
                <w:szCs w:val="24"/>
                <w:lang w:val="en-GB"/>
              </w:rPr>
              <w:br/>
              <w:t>[]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t>Икономическият оператор в една от следните ситуации ли е:</w:t>
            </w:r>
            <w:r w:rsidRPr="001E4178">
              <w:rPr>
                <w:rFonts w:ascii="Times New Roman" w:eastAsia="Calibri" w:hAnsi="Times New Roman"/>
                <w:szCs w:val="24"/>
                <w:lang w:val="bg-BG" w:eastAsia="bg-BG"/>
              </w:rPr>
              <w:br/>
              <w:t xml:space="preserve">а) </w:t>
            </w:r>
            <w:r w:rsidRPr="001E4178">
              <w:rPr>
                <w:rFonts w:ascii="Times New Roman" w:eastAsia="Calibri" w:hAnsi="Times New Roman"/>
                <w:b/>
                <w:szCs w:val="24"/>
                <w:lang w:val="bg-BG" w:eastAsia="bg-BG"/>
              </w:rPr>
              <w:t>обявен в несъстоятелност</w:t>
            </w:r>
            <w:r w:rsidRPr="001E4178">
              <w:rPr>
                <w:rFonts w:ascii="Times New Roman" w:eastAsia="Calibri" w:hAnsi="Times New Roman"/>
                <w:szCs w:val="24"/>
                <w:lang w:val="bg-BG" w:eastAsia="bg-BG"/>
              </w:rPr>
              <w:t xml:space="preserve">, или </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б) </w:t>
            </w:r>
            <w:r w:rsidRPr="001E4178">
              <w:rPr>
                <w:rFonts w:ascii="Times New Roman" w:eastAsia="Calibri" w:hAnsi="Times New Roman"/>
                <w:b/>
                <w:szCs w:val="24"/>
                <w:lang w:val="bg-BG" w:eastAsia="bg-BG"/>
              </w:rPr>
              <w:t>предмет на производство по несъстоятелност</w:t>
            </w:r>
            <w:r w:rsidRPr="001E4178">
              <w:rPr>
                <w:rFonts w:ascii="Times New Roman" w:eastAsia="Calibri" w:hAnsi="Times New Roman"/>
                <w:szCs w:val="24"/>
                <w:lang w:val="bg-BG" w:eastAsia="bg-BG"/>
              </w:rPr>
              <w:t xml:space="preserve"> или ликвидация, или</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в) </w:t>
            </w:r>
            <w:r w:rsidRPr="001E4178">
              <w:rPr>
                <w:rFonts w:ascii="Times New Roman" w:eastAsia="Calibri" w:hAnsi="Times New Roman"/>
                <w:b/>
                <w:szCs w:val="24"/>
                <w:lang w:val="bg-BG" w:eastAsia="bg-BG"/>
              </w:rPr>
              <w:t>споразумение с кредиторите</w:t>
            </w:r>
            <w:r w:rsidRPr="001E4178">
              <w:rPr>
                <w:rFonts w:ascii="Times New Roman" w:eastAsia="Calibri" w:hAnsi="Times New Roman"/>
                <w:szCs w:val="24"/>
                <w:lang w:val="bg-BG" w:eastAsia="bg-BG"/>
              </w:rPr>
              <w:t>, или</w:t>
            </w:r>
            <w:r w:rsidRPr="001E4178">
              <w:rPr>
                <w:rFonts w:ascii="Times New Roman" w:eastAsia="Calibri" w:hAnsi="Times New Roman"/>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1E4178">
              <w:rPr>
                <w:rFonts w:ascii="Times New Roman" w:eastAsia="Calibri" w:hAnsi="Times New Roman"/>
                <w:szCs w:val="24"/>
                <w:vertAlign w:val="superscript"/>
                <w:lang w:val="bg-BG" w:eastAsia="bg-BG"/>
              </w:rPr>
              <w:footnoteReference w:id="30"/>
            </w:r>
            <w:r w:rsidRPr="001E4178">
              <w:rPr>
                <w:rFonts w:ascii="Times New Roman" w:eastAsia="Calibri" w:hAnsi="Times New Roman"/>
                <w:szCs w:val="24"/>
                <w:lang w:val="bg-BG" w:eastAsia="bg-BG"/>
              </w:rPr>
              <w:t>, или</w:t>
            </w:r>
            <w:r w:rsidRPr="001E4178">
              <w:rPr>
                <w:rFonts w:ascii="Times New Roman" w:eastAsia="Calibri" w:hAnsi="Times New Roman"/>
                <w:szCs w:val="24"/>
                <w:lang w:val="bg-BG" w:eastAsia="bg-BG"/>
              </w:rPr>
              <w:br/>
              <w:t>д) неговите активи се администрират от ликвидатор или от съда, или</w:t>
            </w:r>
          </w:p>
          <w:p w:rsidR="0065393D" w:rsidRPr="001E4178" w:rsidRDefault="0065393D" w:rsidP="00B931DB">
            <w:pPr>
              <w:rPr>
                <w:rFonts w:ascii="Times New Roman" w:eastAsia="Calibri" w:hAnsi="Times New Roman"/>
                <w:b/>
                <w:szCs w:val="24"/>
                <w:lang w:val="bg-BG" w:eastAsia="bg-BG"/>
              </w:rPr>
            </w:pPr>
            <w:r w:rsidRPr="001E4178">
              <w:rPr>
                <w:rFonts w:ascii="Times New Roman" w:eastAsia="Calibri" w:hAnsi="Times New Roman"/>
                <w:szCs w:val="24"/>
                <w:lang w:val="bg-BG" w:eastAsia="bg-BG"/>
              </w:rPr>
              <w:t>е) стопанската му дейност е прекратена?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представете подробности:</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E4178">
              <w:rPr>
                <w:rFonts w:ascii="Times New Roman" w:eastAsia="Calibri" w:hAnsi="Times New Roman"/>
                <w:szCs w:val="24"/>
                <w:vertAlign w:val="superscript"/>
                <w:lang w:val="bg-BG" w:eastAsia="bg-BG"/>
              </w:rPr>
              <w:footnoteReference w:id="31"/>
            </w:r>
            <w:r w:rsidRPr="001E4178">
              <w:rPr>
                <w:rFonts w:ascii="Times New Roman" w:eastAsia="Calibri" w:hAnsi="Times New Roman"/>
                <w:szCs w:val="24"/>
                <w:lang w:val="bg-BG" w:eastAsia="bg-BG"/>
              </w:rPr>
              <w:t>?</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i/>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Икономическият оператор извършил ли е </w:t>
            </w:r>
            <w:r w:rsidRPr="001E4178">
              <w:rPr>
                <w:rFonts w:ascii="Times New Roman" w:eastAsia="Calibri" w:hAnsi="Times New Roman"/>
                <w:b/>
                <w:szCs w:val="24"/>
                <w:lang w:val="bg-BG" w:eastAsia="bg-BG"/>
              </w:rPr>
              <w:t>тежко професионално нарушение</w:t>
            </w:r>
            <w:r w:rsidRPr="001E4178">
              <w:rPr>
                <w:rFonts w:ascii="Times New Roman" w:eastAsia="Calibri" w:hAnsi="Times New Roman"/>
                <w:b/>
                <w:szCs w:val="24"/>
                <w:vertAlign w:val="superscript"/>
                <w:lang w:val="bg-BG" w:eastAsia="bg-BG"/>
              </w:rPr>
              <w:footnoteReference w:id="32"/>
            </w:r>
            <w:r w:rsidRPr="001E4178">
              <w:rPr>
                <w:rFonts w:ascii="Times New Roman" w:eastAsia="Calibri" w:hAnsi="Times New Roman"/>
                <w:szCs w:val="24"/>
                <w:lang w:val="bg-BG" w:eastAsia="bg-BG"/>
              </w:rPr>
              <w:t xml:space="preserve">? </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t xml:space="preserve"> [……]</w:t>
            </w:r>
          </w:p>
        </w:tc>
      </w:tr>
      <w:tr w:rsidR="0065393D" w:rsidRPr="001E4178" w:rsidTr="0065393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0310EA">
              <w:rPr>
                <w:rFonts w:ascii="Times New Roman" w:hAnsi="Times New Roman"/>
                <w:b/>
                <w:szCs w:val="24"/>
                <w:lang w:val="bg-BG"/>
              </w:rPr>
              <w:t>Ако „да“</w:t>
            </w:r>
            <w:r w:rsidRPr="000310EA">
              <w:rPr>
                <w:rFonts w:ascii="Times New Roman" w:hAnsi="Times New Roman"/>
                <w:szCs w:val="24"/>
                <w:lang w:val="bg-BG"/>
              </w:rPr>
              <w:t xml:space="preserve">, икономическият оператор предприел ли е мерки за реабилитиране по своя инициатива? </w:t>
            </w:r>
            <w:r w:rsidRPr="001E4178">
              <w:rPr>
                <w:rFonts w:ascii="Times New Roman" w:hAnsi="Times New Roman"/>
                <w:szCs w:val="24"/>
                <w:lang w:val="en-GB"/>
              </w:rPr>
              <w:t>[]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b/>
                <w:szCs w:val="24"/>
              </w:rPr>
              <w:t>Икономическият оператор сключил ли</w:t>
            </w:r>
            <w:r w:rsidRPr="001E4178">
              <w:rPr>
                <w:rFonts w:ascii="Times New Roman" w:eastAsia="Calibri" w:hAnsi="Times New Roman"/>
                <w:szCs w:val="24"/>
                <w:lang w:val="bg-BG" w:eastAsia="bg-BG"/>
              </w:rPr>
              <w:t xml:space="preserve"> е </w:t>
            </w:r>
            <w:r w:rsidRPr="001E4178">
              <w:rPr>
                <w:rFonts w:ascii="Times New Roman" w:eastAsia="Calibri" w:hAnsi="Times New Roman"/>
                <w:b/>
                <w:szCs w:val="24"/>
                <w:lang w:val="bg-BG" w:eastAsia="bg-BG"/>
              </w:rPr>
              <w:t>споразумения</w:t>
            </w:r>
            <w:r w:rsidRPr="001E4178">
              <w:rPr>
                <w:rFonts w:ascii="Times New Roman" w:eastAsia="Calibri" w:hAnsi="Times New Roman"/>
                <w:szCs w:val="24"/>
                <w:lang w:val="bg-BG" w:eastAsia="bg-BG"/>
              </w:rPr>
              <w:t xml:space="preserve"> с други икономически оператори, насочени към </w:t>
            </w:r>
            <w:r w:rsidRPr="001E4178">
              <w:rPr>
                <w:rFonts w:ascii="Times New Roman" w:eastAsia="Calibri" w:hAnsi="Times New Roman"/>
                <w:b/>
                <w:szCs w:val="24"/>
                <w:lang w:val="bg-BG" w:eastAsia="bg-BG"/>
              </w:rPr>
              <w:t>нарушаване на конкуренцията</w:t>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0310EA">
              <w:rPr>
                <w:rFonts w:ascii="Times New Roman" w:hAnsi="Times New Roman"/>
                <w:b/>
                <w:szCs w:val="24"/>
                <w:lang w:val="bg-BG"/>
              </w:rPr>
              <w:t>Ако „да“</w:t>
            </w:r>
            <w:r w:rsidRPr="000310EA">
              <w:rPr>
                <w:rFonts w:ascii="Times New Roman" w:hAnsi="Times New Roman"/>
                <w:szCs w:val="24"/>
                <w:lang w:val="bg-BG"/>
              </w:rPr>
              <w:t xml:space="preserve">, икономическият оператор предприел ли е мерки за реабилитиране по своя инициатива? </w:t>
            </w:r>
            <w:r w:rsidRPr="001E4178">
              <w:rPr>
                <w:rFonts w:ascii="Times New Roman" w:hAnsi="Times New Roman"/>
                <w:szCs w:val="24"/>
                <w:lang w:val="en-GB"/>
              </w:rPr>
              <w:t>[]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моля опишете предприетите </w:t>
            </w:r>
            <w:r w:rsidRPr="001E4178">
              <w:rPr>
                <w:rFonts w:ascii="Times New Roman" w:hAnsi="Times New Roman"/>
                <w:szCs w:val="24"/>
                <w:lang w:val="en-GB"/>
              </w:rPr>
              <w:lastRenderedPageBreak/>
              <w:t>мерки: [……]</w:t>
            </w:r>
          </w:p>
        </w:tc>
      </w:tr>
      <w:tr w:rsidR="0065393D" w:rsidRPr="001E4178" w:rsidTr="0065393D">
        <w:trPr>
          <w:trHeight w:val="1316"/>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b/>
                <w:szCs w:val="24"/>
              </w:rPr>
              <w:lastRenderedPageBreak/>
              <w:t>Икономическият оператор има ли информация</w:t>
            </w:r>
            <w:r w:rsidRPr="001E4178">
              <w:rPr>
                <w:rFonts w:ascii="Times New Roman" w:eastAsia="Calibri" w:hAnsi="Times New Roman"/>
                <w:szCs w:val="24"/>
                <w:lang w:val="bg-BG" w:eastAsia="bg-BG"/>
              </w:rPr>
              <w:t xml:space="preserve"> за </w:t>
            </w:r>
            <w:r w:rsidRPr="001E4178">
              <w:rPr>
                <w:rFonts w:ascii="Times New Roman" w:eastAsia="Calibri" w:hAnsi="Times New Roman"/>
                <w:b/>
                <w:szCs w:val="24"/>
                <w:lang w:val="bg-BG" w:eastAsia="bg-BG"/>
              </w:rPr>
              <w:t>конфликт на интереси</w:t>
            </w:r>
            <w:r w:rsidRPr="001E4178">
              <w:rPr>
                <w:rFonts w:ascii="Times New Roman" w:eastAsia="Calibri" w:hAnsi="Times New Roman"/>
                <w:b/>
                <w:szCs w:val="24"/>
                <w:vertAlign w:val="superscript"/>
                <w:lang w:val="bg-BG" w:eastAsia="bg-BG"/>
              </w:rPr>
              <w:footnoteReference w:id="33"/>
            </w:r>
            <w:r w:rsidRPr="001E4178">
              <w:rPr>
                <w:rFonts w:ascii="Times New Roman" w:eastAsia="Calibri" w:hAnsi="Times New Roman"/>
                <w:szCs w:val="24"/>
                <w:lang w:val="bg-BG" w:eastAsia="bg-BG"/>
              </w:rPr>
              <w:t>, свързан с участието му в процедурата за възлагане на обществена поръчка?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154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b/>
                <w:szCs w:val="24"/>
              </w:rPr>
              <w:t>Икономическият оператор или свързано</w:t>
            </w:r>
            <w:r w:rsidRPr="001E4178">
              <w:rPr>
                <w:rFonts w:ascii="Times New Roman" w:eastAsia="Calibri" w:hAnsi="Times New Roman"/>
                <w:szCs w:val="24"/>
                <w:lang w:val="bg-BG" w:eastAsia="bg-BG"/>
              </w:rPr>
              <w:t xml:space="preserve"> с него предприятие, предоставял ли е </w:t>
            </w:r>
            <w:r w:rsidRPr="001E4178">
              <w:rPr>
                <w:rFonts w:ascii="Times New Roman" w:eastAsia="Calibri" w:hAnsi="Times New Roman"/>
                <w:b/>
                <w:szCs w:val="24"/>
                <w:lang w:val="bg-BG" w:eastAsia="bg-BG"/>
              </w:rPr>
              <w:t>консултантски</w:t>
            </w:r>
            <w:r w:rsidRPr="001E4178">
              <w:rPr>
                <w:rFonts w:ascii="Times New Roman" w:eastAsia="Calibri" w:hAnsi="Times New Roman"/>
                <w:szCs w:val="24"/>
                <w:lang w:val="bg-BG" w:eastAsia="bg-BG"/>
              </w:rPr>
              <w:t xml:space="preserve"> услуги на възлагащия орган или на възложителя или </w:t>
            </w:r>
            <w:r w:rsidRPr="001E4178">
              <w:rPr>
                <w:rFonts w:ascii="Times New Roman" w:eastAsia="Calibri" w:hAnsi="Times New Roman"/>
                <w:b/>
                <w:szCs w:val="24"/>
                <w:lang w:val="bg-BG" w:eastAsia="bg-BG"/>
              </w:rPr>
              <w:t>участвал ли е по друг начин в подготовката</w:t>
            </w:r>
            <w:r w:rsidRPr="001E4178">
              <w:rPr>
                <w:rFonts w:ascii="Times New Roman" w:eastAsia="Calibri" w:hAnsi="Times New Roman"/>
                <w:szCs w:val="24"/>
                <w:lang w:val="bg-BG" w:eastAsia="bg-BG"/>
              </w:rPr>
              <w:t xml:space="preserve"> на процедурата за възлагане на обществена поръчка?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E4178">
              <w:rPr>
                <w:rFonts w:ascii="Times New Roman" w:eastAsia="Calibri" w:hAnsi="Times New Roman"/>
                <w:b/>
                <w:szCs w:val="24"/>
                <w:lang w:val="bg-BG" w:eastAsia="bg-BG"/>
              </w:rPr>
              <w:t>предсрочно прекратен</w:t>
            </w:r>
            <w:r w:rsidRPr="001E4178">
              <w:rPr>
                <w:rFonts w:ascii="Times New Roman" w:eastAsia="Calibri" w:hAnsi="Times New Roman"/>
                <w:szCs w:val="24"/>
                <w:lang w:val="bg-BG" w:eastAsia="bg-BG"/>
              </w:rPr>
              <w:t xml:space="preserve"> или да са му били налагани обезщетения или други подобни санкции във връзка с такава поръчка в миналото?</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икономическият оператор предприел ли е мерки за реабилитиране по своя инициатива? [] Да [] Не </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Може ли икономическият оператор да потвърди, че:</w:t>
            </w:r>
            <w:r w:rsidRPr="001E4178">
              <w:rPr>
                <w:rFonts w:ascii="Times New Roman" w:eastAsia="Calibri" w:hAnsi="Times New Roman"/>
                <w:szCs w:val="24"/>
                <w:lang w:val="bg-BG" w:eastAsia="bg-BG"/>
              </w:rPr>
              <w:br/>
              <w:t xml:space="preserve">а) не е виновен за подаване на </w:t>
            </w:r>
            <w:r w:rsidRPr="001E4178">
              <w:rPr>
                <w:rFonts w:ascii="Times New Roman" w:eastAsia="Calibri" w:hAnsi="Times New Roman"/>
                <w:b/>
                <w:szCs w:val="24"/>
                <w:lang w:val="bg-BG" w:eastAsia="bg-BG"/>
              </w:rPr>
              <w:t>неверни данни</w:t>
            </w:r>
            <w:r w:rsidRPr="001E4178">
              <w:rPr>
                <w:rFonts w:ascii="Times New Roman" w:eastAsia="Calibri" w:hAnsi="Times New Roman"/>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б) </w:t>
            </w:r>
            <w:r w:rsidRPr="000310EA">
              <w:rPr>
                <w:rFonts w:ascii="Times New Roman" w:eastAsia="Calibri" w:hAnsi="Times New Roman"/>
                <w:b/>
                <w:szCs w:val="24"/>
                <w:lang w:val="bg-BG"/>
              </w:rPr>
              <w:t xml:space="preserve">не е укрил такава </w:t>
            </w:r>
            <w:r w:rsidRPr="001E4178">
              <w:rPr>
                <w:rFonts w:ascii="Times New Roman" w:eastAsia="Calibri" w:hAnsi="Times New Roman"/>
                <w:szCs w:val="24"/>
                <w:lang w:val="bg-BG" w:eastAsia="bg-BG"/>
              </w:rPr>
              <w:t>информация;</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в) може без забавяне да предостави придружаващите документи, изисквани от възлагащия орган или възложителя; и</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Прилагат ли се </w:t>
            </w:r>
            <w:r w:rsidRPr="001E4178">
              <w:rPr>
                <w:rFonts w:ascii="Times New Roman" w:hAnsi="Times New Roman"/>
                <w:b/>
                <w:szCs w:val="24"/>
                <w:lang w:val="en-GB"/>
              </w:rPr>
              <w:t>специфичните национални основания за изключване</w:t>
            </w:r>
            <w:r w:rsidRPr="001E4178">
              <w:rPr>
                <w:rFonts w:ascii="Times New Roman" w:hAnsi="Times New Roman"/>
                <w:szCs w:val="24"/>
                <w:lang w:val="en-GB"/>
              </w:rPr>
              <w:t>, които са посочени в съответното обявление или в документацията за обществената поръчка?</w:t>
            </w:r>
            <w:r w:rsidRPr="001E4178">
              <w:rPr>
                <w:rFonts w:ascii="Times New Roman" w:hAnsi="Times New Roman"/>
                <w:szCs w:val="24"/>
                <w:lang w:val="en-GB"/>
              </w:rPr>
              <w:br/>
            </w:r>
            <w:r w:rsidRPr="001E4178">
              <w:rPr>
                <w:rFonts w:ascii="Times New Roman" w:hAnsi="Times New Roman"/>
                <w:i/>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w:t>
            </w:r>
            <w:r w:rsidRPr="001E4178">
              <w:rPr>
                <w:rFonts w:ascii="Times New Roman" w:hAnsi="Times New Roman"/>
                <w:i/>
                <w:szCs w:val="24"/>
                <w:vertAlign w:val="superscript"/>
                <w:lang w:val="en-GB"/>
              </w:rPr>
              <w:footnoteReference w:id="34"/>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eastAsia="Calibri" w:hAnsi="Times New Roman"/>
                <w:b/>
                <w:szCs w:val="24"/>
              </w:rPr>
              <w:t>В случай че се прилага някое специфично национално основание за изключване</w:t>
            </w:r>
            <w:r w:rsidRPr="001E4178">
              <w:rPr>
                <w:rFonts w:ascii="Times New Roman" w:hAnsi="Times New Roman"/>
                <w:szCs w:val="24"/>
                <w:lang w:val="en-GB"/>
              </w:rPr>
              <w:t xml:space="preserve">, икономическият оператор предприел ли е мерки за реабилитиране по своя инициатива? </w:t>
            </w:r>
            <w:r w:rsidRPr="001E4178">
              <w:rPr>
                <w:rFonts w:ascii="Times New Roman" w:hAnsi="Times New Roman"/>
                <w:szCs w:val="24"/>
                <w:lang w:val="en-GB"/>
              </w:rPr>
              <w:br/>
            </w:r>
            <w:r w:rsidRPr="001E4178">
              <w:rPr>
                <w:rFonts w:ascii="Times New Roman" w:hAnsi="Times New Roman"/>
                <w:b/>
                <w:szCs w:val="24"/>
                <w:lang w:val="en-GB"/>
              </w:rPr>
              <w:t>Ако „да“</w:t>
            </w:r>
            <w:r w:rsidRPr="001E4178">
              <w:rPr>
                <w:rFonts w:ascii="Times New Roman" w:hAnsi="Times New Roman"/>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IV: Критерии за подбор</w:t>
      </w:r>
    </w:p>
    <w:p w:rsidR="0065393D" w:rsidRPr="000310EA" w:rsidRDefault="0065393D" w:rsidP="00B931DB">
      <w:pPr>
        <w:rPr>
          <w:rFonts w:ascii="Times New Roman" w:hAnsi="Times New Roman"/>
          <w:szCs w:val="24"/>
          <w:lang w:val="bg-BG"/>
        </w:rPr>
      </w:pPr>
      <w:r w:rsidRPr="000310EA">
        <w:rPr>
          <w:rFonts w:ascii="Times New Roman" w:hAnsi="Times New Roman"/>
          <w:b/>
          <w:i/>
          <w:szCs w:val="24"/>
          <w:lang w:val="bg-BG"/>
        </w:rPr>
        <w:t>Относно критериите за подбор (раздел</w:t>
      </w:r>
      <w:r w:rsidRPr="001E4178">
        <w:rPr>
          <w:rFonts w:ascii="Times New Roman" w:hAnsi="Times New Roman"/>
          <w:b/>
          <w:i/>
          <w:szCs w:val="24"/>
          <w:lang w:val="en-GB"/>
        </w:rPr>
        <w:sym w:font="Symbol" w:char="F061"/>
      </w:r>
      <w:r w:rsidRPr="000310EA">
        <w:rPr>
          <w:rFonts w:ascii="Times New Roman" w:hAnsi="Times New Roman"/>
          <w:b/>
          <w:i/>
          <w:szCs w:val="24"/>
          <w:lang w:val="bg-BG"/>
        </w:rPr>
        <w:t xml:space="preserve"> илираздели А—Г от настоящата част) икономическият оператор заявява, че</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sym w:font="Symbol" w:char="F061"/>
      </w:r>
      <w:r w:rsidRPr="001E4178">
        <w:rPr>
          <w:rFonts w:ascii="Times New Roman" w:eastAsia="Calibri" w:hAnsi="Times New Roman"/>
          <w:b/>
          <w:smallCaps/>
          <w:szCs w:val="24"/>
          <w:lang w:val="bg-BG" w:eastAsia="bg-BG"/>
        </w:rPr>
        <w:t>: Общо указание за всички критерии за подбор</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lang w:val="bg-BG"/>
        </w:rPr>
        <w:t xml:space="preserve">Икономическият оператор следва да попълни тази информация </w:t>
      </w:r>
      <w:r w:rsidRPr="000310EA">
        <w:rPr>
          <w:rFonts w:ascii="Times New Roman" w:hAnsi="Times New Roman"/>
          <w:b/>
          <w:i/>
          <w:szCs w:val="24"/>
          <w:u w:val="single"/>
          <w:lang w:val="bg-BG"/>
        </w:rPr>
        <w:t>само</w:t>
      </w:r>
      <w:r w:rsidRPr="000310EA">
        <w:rPr>
          <w:rFonts w:ascii="Times New Roman" w:hAnsi="Times New Roman"/>
          <w:b/>
          <w:i/>
          <w:szCs w:val="24"/>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E4178">
        <w:rPr>
          <w:rFonts w:ascii="Times New Roman" w:hAnsi="Times New Roman"/>
          <w:b/>
          <w:i/>
          <w:szCs w:val="24"/>
          <w:lang w:val="en-GB"/>
        </w:rPr>
        <w:sym w:font="Symbol" w:char="F061"/>
      </w:r>
      <w:r w:rsidRPr="000310EA">
        <w:rPr>
          <w:rFonts w:ascii="Times New Roman" w:hAnsi="Times New Roman"/>
          <w:b/>
          <w:i/>
          <w:szCs w:val="24"/>
          <w:lang w:val="bg-BG"/>
        </w:rPr>
        <w:t xml:space="preserve"> от част І</w:t>
      </w:r>
      <w:r w:rsidRPr="001E4178">
        <w:rPr>
          <w:rFonts w:ascii="Times New Roman" w:hAnsi="Times New Roman"/>
          <w:b/>
          <w:i/>
          <w:szCs w:val="24"/>
          <w:lang w:val="en-GB"/>
        </w:rPr>
        <w:t>V</w:t>
      </w:r>
      <w:r w:rsidRPr="000310EA">
        <w:rPr>
          <w:rFonts w:ascii="Times New Roman" w:hAnsi="Times New Roman"/>
          <w:b/>
          <w:i/>
          <w:szCs w:val="24"/>
          <w:lang w:val="bg-BG"/>
        </w:rPr>
        <w:t>, без да трябва да я попълва в друг раздел на част І</w:t>
      </w:r>
      <w:r w:rsidRPr="001E4178">
        <w:rPr>
          <w:rFonts w:ascii="Times New Roman" w:hAnsi="Times New Roman"/>
          <w:b/>
          <w:i/>
          <w:szCs w:val="24"/>
          <w:lang w:val="en-GB"/>
        </w:rPr>
        <w:t>V</w:t>
      </w:r>
      <w:r w:rsidRPr="000310EA">
        <w:rPr>
          <w:rFonts w:ascii="Times New Roman" w:hAnsi="Times New Roman"/>
          <w:b/>
          <w:i/>
          <w:szCs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65393D" w:rsidRPr="001E4178" w:rsidTr="0065393D">
        <w:tc>
          <w:tcPr>
            <w:tcW w:w="4606"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0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Годност</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lang w:val="bg-BG"/>
        </w:rPr>
        <w:t xml:space="preserve">Икономическият оператор следва да предостави информация </w:t>
      </w:r>
      <w:r w:rsidRPr="000310EA">
        <w:rPr>
          <w:rFonts w:ascii="Times New Roman" w:hAnsi="Times New Roman"/>
          <w:b/>
          <w:i/>
          <w:szCs w:val="24"/>
          <w:u w:val="single"/>
          <w:lang w:val="bg-BG"/>
        </w:rPr>
        <w:t>само</w:t>
      </w:r>
      <w:r w:rsidRPr="000310EA">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 </w:t>
            </w:r>
            <w:r w:rsidRPr="001E4178">
              <w:rPr>
                <w:rFonts w:ascii="Times New Roman" w:hAnsi="Times New Roman"/>
                <w:b/>
                <w:szCs w:val="24"/>
                <w:lang w:val="en-GB"/>
              </w:rPr>
              <w:t>Той е вписан в съответния професионален или търговски регистър</w:t>
            </w:r>
            <w:r w:rsidRPr="001E4178">
              <w:rPr>
                <w:rFonts w:ascii="Times New Roman" w:hAnsi="Times New Roman"/>
                <w:szCs w:val="24"/>
                <w:lang w:val="en-GB"/>
              </w:rPr>
              <w:t xml:space="preserve"> в държавата членка, в която е установен</w:t>
            </w:r>
            <w:r w:rsidRPr="001E4178">
              <w:rPr>
                <w:rFonts w:ascii="Times New Roman" w:hAnsi="Times New Roman"/>
                <w:szCs w:val="24"/>
                <w:vertAlign w:val="superscript"/>
                <w:lang w:val="en-GB"/>
              </w:rPr>
              <w:footnoteReference w:id="35"/>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 xml:space="preserve">Ако съответните документи са на </w:t>
            </w:r>
            <w:r w:rsidRPr="001E4178">
              <w:rPr>
                <w:rFonts w:ascii="Times New Roman" w:hAnsi="Times New Roman"/>
                <w:i/>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w:t>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 xml:space="preserve">уеб адрес, орган или служба, издаващи документа, точно позоваване на </w:t>
            </w:r>
            <w:r w:rsidRPr="001E4178">
              <w:rPr>
                <w:rFonts w:ascii="Times New Roman" w:hAnsi="Times New Roman"/>
                <w:i/>
                <w:szCs w:val="24"/>
                <w:lang w:val="en-GB"/>
              </w:rPr>
              <w:lastRenderedPageBreak/>
              <w:t>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lastRenderedPageBreak/>
              <w:t>2) При поръчки за услуги:</w:t>
            </w:r>
            <w:r w:rsidRPr="001E4178">
              <w:rPr>
                <w:rFonts w:ascii="Times New Roman" w:hAnsi="Times New Roman"/>
                <w:szCs w:val="24"/>
                <w:lang w:val="en-GB"/>
              </w:rPr>
              <w:br/>
              <w:t xml:space="preserve">Необходимо ли е специално </w:t>
            </w:r>
            <w:r w:rsidRPr="001E4178">
              <w:rPr>
                <w:rFonts w:ascii="Times New Roman" w:hAnsi="Times New Roman"/>
                <w:b/>
                <w:szCs w:val="24"/>
                <w:lang w:val="en-GB"/>
              </w:rPr>
              <w:t>разрешение</w:t>
            </w:r>
            <w:r w:rsidRPr="001E4178">
              <w:rPr>
                <w:rFonts w:ascii="Times New Roman" w:hAnsi="Times New Roman"/>
                <w:szCs w:val="24"/>
                <w:lang w:val="en-GB"/>
              </w:rPr>
              <w:t xml:space="preserve"> или </w:t>
            </w:r>
            <w:r w:rsidRPr="001E4178">
              <w:rPr>
                <w:rFonts w:ascii="Times New Roman" w:hAnsi="Times New Roman"/>
                <w:b/>
                <w:szCs w:val="24"/>
                <w:lang w:val="en-GB"/>
              </w:rPr>
              <w:t>членство</w:t>
            </w:r>
            <w:r w:rsidRPr="001E4178">
              <w:rPr>
                <w:rFonts w:ascii="Times New Roman" w:hAnsi="Times New Roman"/>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 Да [] Не</w:t>
            </w:r>
            <w:r w:rsidRPr="001E4178">
              <w:rPr>
                <w:rFonts w:ascii="Times New Roman" w:hAnsi="Times New Roman"/>
                <w:szCs w:val="24"/>
                <w:lang w:val="en-GB"/>
              </w:rPr>
              <w:br/>
            </w:r>
            <w:r w:rsidRPr="001E4178">
              <w:rPr>
                <w:rFonts w:ascii="Times New Roman" w:hAnsi="Times New Roman"/>
                <w:szCs w:val="24"/>
                <w:lang w:val="en-GB"/>
              </w:rPr>
              <w:br/>
              <w:t>Ако да, моля посочете какво и дали икономическият оператор го притежава: […] [] Да [] Не</w:t>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Б: икономическо и финансово състояние</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1а) Неговият („общ“) </w:t>
            </w:r>
            <w:r w:rsidRPr="001E4178">
              <w:rPr>
                <w:rFonts w:ascii="Times New Roman" w:hAnsi="Times New Roman"/>
                <w:b/>
                <w:szCs w:val="24"/>
                <w:lang w:val="en-GB"/>
              </w:rPr>
              <w:t>годишен оборот</w:t>
            </w:r>
            <w:r w:rsidRPr="001E4178">
              <w:rPr>
                <w:rFonts w:ascii="Times New Roman" w:hAnsi="Times New Roman"/>
                <w:szCs w:val="24"/>
                <w:lang w:val="en-GB"/>
              </w:rPr>
              <w:t xml:space="preserve"> за броя финансови години, изисквани в съответното обявление или в документацията за поръчката, е както следва:</w:t>
            </w:r>
            <w:r w:rsidRPr="001E4178">
              <w:rPr>
                <w:rFonts w:ascii="Times New Roman" w:hAnsi="Times New Roman"/>
                <w:szCs w:val="24"/>
                <w:lang w:val="en-GB"/>
              </w:rPr>
              <w:br/>
            </w:r>
            <w:r w:rsidRPr="001E4178">
              <w:rPr>
                <w:rFonts w:ascii="Times New Roman" w:hAnsi="Times New Roman"/>
                <w:b/>
                <w:szCs w:val="24"/>
                <w:u w:val="single"/>
                <w:lang w:val="en-GB"/>
              </w:rPr>
              <w:t>и/или</w:t>
            </w:r>
            <w:r w:rsidRPr="001E4178">
              <w:rPr>
                <w:rFonts w:ascii="Times New Roman" w:hAnsi="Times New Roman"/>
                <w:szCs w:val="24"/>
                <w:lang w:val="en-GB"/>
              </w:rPr>
              <w:t xml:space="preserve"> </w:t>
            </w:r>
            <w:r w:rsidRPr="001E4178">
              <w:rPr>
                <w:rFonts w:ascii="Times New Roman" w:hAnsi="Times New Roman"/>
                <w:szCs w:val="24"/>
                <w:lang w:val="en-GB"/>
              </w:rPr>
              <w:br/>
              <w:t xml:space="preserve">1б) Неговият </w:t>
            </w:r>
            <w:r w:rsidRPr="001E4178">
              <w:rPr>
                <w:rFonts w:ascii="Times New Roman" w:hAnsi="Times New Roman"/>
                <w:b/>
                <w:szCs w:val="24"/>
                <w:lang w:val="en-GB"/>
              </w:rPr>
              <w:t>среден</w:t>
            </w:r>
            <w:r w:rsidRPr="001E4178">
              <w:rPr>
                <w:rFonts w:ascii="Times New Roman" w:hAnsi="Times New Roman"/>
                <w:szCs w:val="24"/>
                <w:lang w:val="en-GB"/>
              </w:rPr>
              <w:t xml:space="preserve"> годишен </w:t>
            </w:r>
            <w:r w:rsidRPr="001E4178">
              <w:rPr>
                <w:rFonts w:ascii="Times New Roman" w:hAnsi="Times New Roman"/>
                <w:b/>
                <w:szCs w:val="24"/>
                <w:lang w:val="en-GB"/>
              </w:rPr>
              <w:t>оборот за броя години, изисквани в съответното обявление или в документацията за поръчката, е както следва</w:t>
            </w:r>
            <w:r w:rsidRPr="001E4178">
              <w:rPr>
                <w:rFonts w:ascii="Times New Roman" w:hAnsi="Times New Roman"/>
                <w:b/>
                <w:szCs w:val="24"/>
                <w:vertAlign w:val="superscript"/>
                <w:lang w:val="en-GB"/>
              </w:rPr>
              <w:footnoteReference w:id="36"/>
            </w:r>
            <w:r w:rsidRPr="001E4178">
              <w:rPr>
                <w:rFonts w:ascii="Times New Roman" w:hAnsi="Times New Roman"/>
                <w:b/>
                <w:szCs w:val="24"/>
                <w:lang w:val="en-GB"/>
              </w:rPr>
              <w:t>(</w:t>
            </w:r>
            <w:r w:rsidRPr="001E4178">
              <w:rPr>
                <w:rFonts w:ascii="Times New Roman" w:hAnsi="Times New Roman"/>
                <w:szCs w:val="24"/>
                <w:lang w:val="en-GB"/>
              </w:rPr>
              <w:t>)</w:t>
            </w:r>
            <w:r w:rsidRPr="001E4178">
              <w:rPr>
                <w:rFonts w:ascii="Times New Roman" w:hAnsi="Times New Roman"/>
                <w:b/>
                <w:szCs w:val="24"/>
                <w:lang w:val="en-GB"/>
              </w:rPr>
              <w:t>:</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година: [……] оборот:[……][…]валута</w:t>
            </w:r>
            <w:r w:rsidRPr="001E4178">
              <w:rPr>
                <w:rFonts w:ascii="Times New Roman" w:hAnsi="Times New Roman"/>
                <w:szCs w:val="24"/>
                <w:lang w:val="en-GB"/>
              </w:rPr>
              <w:br/>
              <w:t>година: [……] оборот:[……][…]валута година: [……] оборот:[……][…]валута</w:t>
            </w:r>
            <w:r w:rsidRPr="001E4178">
              <w:rPr>
                <w:rFonts w:ascii="Times New Roman" w:hAnsi="Times New Roman"/>
                <w:szCs w:val="24"/>
                <w:lang w:val="en-GB"/>
              </w:rPr>
              <w:br/>
            </w:r>
            <w:r w:rsidRPr="001E4178">
              <w:rPr>
                <w:rFonts w:ascii="Times New Roman" w:hAnsi="Times New Roman"/>
                <w:szCs w:val="24"/>
                <w:lang w:val="en-GB"/>
              </w:rPr>
              <w:br/>
              <w:t>(брой години, среден оборот)</w:t>
            </w:r>
            <w:r w:rsidRPr="001E4178">
              <w:rPr>
                <w:rFonts w:ascii="Times New Roman" w:hAnsi="Times New Roman"/>
                <w:b/>
                <w:szCs w:val="24"/>
                <w:lang w:val="en-GB"/>
              </w:rPr>
              <w:t>:</w:t>
            </w:r>
            <w:r w:rsidRPr="001E4178">
              <w:rPr>
                <w:rFonts w:ascii="Times New Roman" w:hAnsi="Times New Roman"/>
                <w:szCs w:val="24"/>
                <w:lang w:val="en-GB"/>
              </w:rPr>
              <w:t xml:space="preserve"> [……],[……][…]валута</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u w:val="single"/>
                <w:lang w:val="en-GB"/>
              </w:rPr>
            </w:pPr>
            <w:r w:rsidRPr="001E4178">
              <w:rPr>
                <w:rFonts w:ascii="Times New Roman" w:hAnsi="Times New Roman"/>
                <w:szCs w:val="24"/>
                <w:lang w:val="en-GB"/>
              </w:rPr>
              <w:t xml:space="preserve">2а) Неговият („конкретен“) годишен </w:t>
            </w:r>
            <w:r w:rsidRPr="001E4178">
              <w:rPr>
                <w:rFonts w:ascii="Times New Roman" w:hAnsi="Times New Roman"/>
                <w:b/>
                <w:szCs w:val="24"/>
                <w:lang w:val="en-GB"/>
              </w:rPr>
              <w:t>оборот в стопанската област, обхваната от поръчката</w:t>
            </w:r>
            <w:r w:rsidRPr="001E4178">
              <w:rPr>
                <w:rFonts w:ascii="Times New Roman" w:hAnsi="Times New Roman"/>
                <w:szCs w:val="24"/>
                <w:lang w:val="en-GB"/>
              </w:rPr>
              <w:t xml:space="preserve"> и посочена в съответното обявление,</w:t>
            </w:r>
            <w:r w:rsidRPr="001E4178">
              <w:rPr>
                <w:rFonts w:ascii="Times New Roman" w:hAnsi="Times New Roman"/>
                <w:b/>
                <w:i/>
                <w:szCs w:val="24"/>
                <w:lang w:val="en-GB"/>
              </w:rPr>
              <w:t xml:space="preserve"> </w:t>
            </w:r>
            <w:r w:rsidRPr="001E4178">
              <w:rPr>
                <w:rFonts w:ascii="Times New Roman" w:hAnsi="Times New Roman"/>
                <w:szCs w:val="24"/>
                <w:lang w:val="en-GB"/>
              </w:rPr>
              <w:t xml:space="preserve"> или в документацията за поръчката, за изисквания брой финансови години, е както следва:</w:t>
            </w:r>
            <w:r w:rsidRPr="001E4178">
              <w:rPr>
                <w:rFonts w:ascii="Times New Roman" w:hAnsi="Times New Roman"/>
                <w:szCs w:val="24"/>
                <w:lang w:val="en-GB"/>
              </w:rPr>
              <w:br/>
            </w:r>
            <w:r w:rsidRPr="001E4178">
              <w:rPr>
                <w:rFonts w:ascii="Times New Roman" w:hAnsi="Times New Roman"/>
                <w:b/>
                <w:i/>
                <w:szCs w:val="24"/>
                <w:u w:val="single"/>
                <w:lang w:val="en-GB"/>
              </w:rPr>
              <w:t>и/или</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2б) Неговият </w:t>
            </w:r>
            <w:r w:rsidRPr="001E4178">
              <w:rPr>
                <w:rFonts w:ascii="Times New Roman" w:hAnsi="Times New Roman"/>
                <w:b/>
                <w:szCs w:val="24"/>
                <w:lang w:val="en-GB"/>
              </w:rPr>
              <w:t>среден</w:t>
            </w:r>
            <w:r w:rsidRPr="001E4178">
              <w:rPr>
                <w:rFonts w:ascii="Times New Roman" w:hAnsi="Times New Roman"/>
                <w:szCs w:val="24"/>
                <w:lang w:val="en-GB"/>
              </w:rPr>
              <w:t xml:space="preserve"> годишен </w:t>
            </w:r>
            <w:r w:rsidRPr="001E4178">
              <w:rPr>
                <w:rFonts w:ascii="Times New Roman" w:hAnsi="Times New Roman"/>
                <w:b/>
                <w:szCs w:val="24"/>
                <w:lang w:val="en-GB"/>
              </w:rPr>
              <w:t>оборот в областта и за броя години, изисквани в съответното обявление или документацията за поръчката, е както следва</w:t>
            </w:r>
            <w:r w:rsidRPr="001E4178">
              <w:rPr>
                <w:rFonts w:ascii="Times New Roman" w:hAnsi="Times New Roman"/>
                <w:b/>
                <w:szCs w:val="24"/>
                <w:vertAlign w:val="superscript"/>
                <w:lang w:val="en-GB"/>
              </w:rPr>
              <w:footnoteReference w:id="37"/>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(брой години, среден оборот): [……],[……][…]валута</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документацията):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оператор </w:t>
            </w:r>
            <w:r w:rsidRPr="001E4178">
              <w:rPr>
                <w:rFonts w:ascii="Times New Roman" w:hAnsi="Times New Roman"/>
                <w:szCs w:val="24"/>
                <w:lang w:val="en-GB"/>
              </w:rPr>
              <w:lastRenderedPageBreak/>
              <w:t>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4) Що се отнася до </w:t>
            </w:r>
            <w:r w:rsidRPr="001E4178">
              <w:rPr>
                <w:rFonts w:ascii="Times New Roman" w:hAnsi="Times New Roman"/>
                <w:b/>
                <w:szCs w:val="24"/>
                <w:lang w:val="en-GB"/>
              </w:rPr>
              <w:t>финансовите съотношения</w:t>
            </w:r>
            <w:r w:rsidRPr="001E4178">
              <w:rPr>
                <w:rFonts w:ascii="Times New Roman" w:hAnsi="Times New Roman"/>
                <w:b/>
                <w:szCs w:val="24"/>
                <w:vertAlign w:val="superscript"/>
                <w:lang w:val="en-GB"/>
              </w:rPr>
              <w:footnoteReference w:id="38"/>
            </w:r>
            <w:r w:rsidRPr="001E4178">
              <w:rPr>
                <w:rFonts w:ascii="Times New Roman" w:hAnsi="Times New Roman"/>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(посочване на изискваното съотношение — съотношение между х и у</w:t>
            </w:r>
            <w:r w:rsidRPr="001E4178">
              <w:rPr>
                <w:rFonts w:ascii="Times New Roman" w:hAnsi="Times New Roman"/>
                <w:szCs w:val="24"/>
                <w:vertAlign w:val="superscript"/>
                <w:lang w:val="en-GB"/>
              </w:rPr>
              <w:footnoteReference w:id="39"/>
            </w:r>
            <w:r w:rsidRPr="001E4178">
              <w:rPr>
                <w:rFonts w:ascii="Times New Roman" w:hAnsi="Times New Roman"/>
                <w:szCs w:val="24"/>
                <w:lang w:val="en-GB"/>
              </w:rPr>
              <w:t xml:space="preserve"> — и стойността):</w:t>
            </w:r>
            <w:r w:rsidRPr="001E4178">
              <w:rPr>
                <w:rFonts w:ascii="Times New Roman" w:hAnsi="Times New Roman"/>
                <w:szCs w:val="24"/>
                <w:lang w:val="en-GB"/>
              </w:rPr>
              <w:br/>
              <w:t>[…], [……]</w:t>
            </w:r>
            <w:r w:rsidRPr="001E4178">
              <w:rPr>
                <w:rFonts w:ascii="Times New Roman" w:hAnsi="Times New Roman"/>
                <w:szCs w:val="24"/>
                <w:vertAlign w:val="superscript"/>
                <w:lang w:val="en-GB"/>
              </w:rPr>
              <w:footnoteReference w:id="40"/>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 (</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5) Застрахователната сума по неговата </w:t>
            </w:r>
            <w:r w:rsidRPr="001E4178">
              <w:rPr>
                <w:rFonts w:ascii="Times New Roman" w:hAnsi="Times New Roman"/>
                <w:b/>
                <w:szCs w:val="24"/>
                <w:lang w:val="en-GB"/>
              </w:rPr>
              <w:t>застрахователна полица за риска „професионална отговорност“</w:t>
            </w:r>
            <w:r w:rsidRPr="001E4178">
              <w:rPr>
                <w:rFonts w:ascii="Times New Roman" w:hAnsi="Times New Roman"/>
                <w:szCs w:val="24"/>
                <w:lang w:val="en-GB"/>
              </w:rPr>
              <w:t xml:space="preserve"> възлиза на:</w:t>
            </w:r>
            <w:r w:rsidRPr="001E4178">
              <w:rPr>
                <w:rFonts w:ascii="Times New Roman" w:hAnsi="Times New Roman"/>
                <w:szCs w:val="24"/>
                <w:lang w:val="en-GB"/>
              </w:rPr>
              <w:br/>
            </w:r>
            <w:r w:rsidRPr="001E4178">
              <w:rPr>
                <w:rFonts w:ascii="Times New Roman" w:eastAsia="Calibri" w:hAnsi="Times New Roman"/>
                <w:b/>
                <w:i/>
                <w:szCs w:val="24"/>
              </w:rPr>
              <w:t>Ако</w:t>
            </w:r>
            <w:r w:rsidRPr="001E4178">
              <w:rPr>
                <w:rFonts w:ascii="Times New Roman" w:hAnsi="Times New Roman"/>
                <w:i/>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[……],[……][…]валута</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6) Що се отнася до </w:t>
            </w:r>
            <w:r w:rsidRPr="001E4178">
              <w:rPr>
                <w:rFonts w:ascii="Times New Roman" w:hAnsi="Times New Roman"/>
                <w:b/>
                <w:szCs w:val="24"/>
                <w:lang w:val="en-GB"/>
              </w:rPr>
              <w:t>другите икономически или финансови изисквания</w:t>
            </w:r>
            <w:r w:rsidRPr="001E4178">
              <w:rPr>
                <w:rFonts w:ascii="Times New Roman" w:hAnsi="Times New Roman"/>
                <w:szCs w:val="24"/>
                <w:lang w:val="en-GB"/>
              </w:rPr>
              <w:t xml:space="preserve">, </w:t>
            </w:r>
            <w:r w:rsidRPr="001E4178">
              <w:rPr>
                <w:rFonts w:ascii="Times New Roman" w:hAnsi="Times New Roman"/>
                <w:b/>
                <w:szCs w:val="24"/>
                <w:lang w:val="en-GB"/>
              </w:rPr>
              <w:t>ако има такива</w:t>
            </w:r>
            <w:r w:rsidRPr="001E4178">
              <w:rPr>
                <w:rFonts w:ascii="Times New Roman" w:hAnsi="Times New Roman"/>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1E4178">
              <w:rPr>
                <w:rFonts w:ascii="Times New Roman" w:hAnsi="Times New Roman"/>
                <w:szCs w:val="24"/>
                <w:lang w:val="en-GB"/>
              </w:rPr>
              <w:br/>
            </w:r>
            <w:r w:rsidRPr="001E4178">
              <w:rPr>
                <w:rFonts w:ascii="Times New Roman" w:hAnsi="Times New Roman"/>
                <w:i/>
                <w:szCs w:val="24"/>
                <w:lang w:val="en-GB"/>
              </w:rPr>
              <w:t xml:space="preserve">Ако съответната документация, която </w:t>
            </w:r>
            <w:r w:rsidRPr="001E4178">
              <w:rPr>
                <w:rFonts w:ascii="Times New Roman" w:hAnsi="Times New Roman"/>
                <w:b/>
                <w:i/>
                <w:szCs w:val="24"/>
                <w:lang w:val="en-GB"/>
              </w:rPr>
              <w:t xml:space="preserve">може </w:t>
            </w:r>
            <w:r w:rsidRPr="001E4178">
              <w:rPr>
                <w:rFonts w:ascii="Times New Roman" w:hAnsi="Times New Roman"/>
                <w:i/>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документацията)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Технически и професионални способности</w:t>
      </w:r>
    </w:p>
    <w:p w:rsidR="0065393D" w:rsidRPr="001E4178" w:rsidRDefault="0065393D" w:rsidP="002A0FBE">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w:t>
      </w:r>
      <w:r w:rsidRPr="001E4178">
        <w:rPr>
          <w:rFonts w:ascii="Times New Roman" w:hAnsi="Times New Roman"/>
          <w:szCs w:val="24"/>
          <w:lang w:val="en-GB"/>
        </w:rPr>
        <w:t xml:space="preserve"> </w:t>
      </w:r>
      <w:r w:rsidRPr="001E4178">
        <w:rPr>
          <w:rFonts w:ascii="Times New Roman" w:hAnsi="Times New Roman"/>
          <w:b/>
          <w:i/>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1а) </w:t>
            </w:r>
            <w:r w:rsidRPr="001E4178">
              <w:rPr>
                <w:rFonts w:ascii="Times New Roman" w:hAnsi="Times New Roman"/>
                <w:szCs w:val="24"/>
                <w:highlight w:val="lightGray"/>
                <w:lang w:val="en-GB"/>
              </w:rPr>
              <w:t xml:space="preserve">Само за </w:t>
            </w:r>
            <w:r w:rsidRPr="001E4178">
              <w:rPr>
                <w:rFonts w:ascii="Times New Roman" w:hAnsi="Times New Roman"/>
                <w:b/>
                <w:i/>
                <w:szCs w:val="24"/>
                <w:highlight w:val="lightGray"/>
                <w:lang w:val="en-GB"/>
              </w:rPr>
              <w:t>обществените поръчки за</w:t>
            </w:r>
            <w:r w:rsidRPr="001E4178">
              <w:rPr>
                <w:rFonts w:ascii="Times New Roman" w:hAnsi="Times New Roman"/>
                <w:szCs w:val="24"/>
                <w:highlight w:val="lightGray"/>
                <w:lang w:val="en-GB"/>
              </w:rPr>
              <w:t xml:space="preserve"> </w:t>
            </w:r>
            <w:r w:rsidRPr="001E4178">
              <w:rPr>
                <w:rFonts w:ascii="Times New Roman" w:hAnsi="Times New Roman"/>
                <w:b/>
                <w:i/>
                <w:szCs w:val="24"/>
                <w:highlight w:val="lightGray"/>
                <w:lang w:val="en-GB"/>
              </w:rPr>
              <w:t>строителство</w:t>
            </w:r>
            <w:r w:rsidRPr="001E4178">
              <w:rPr>
                <w:rFonts w:ascii="Times New Roman" w:hAnsi="Times New Roman"/>
                <w:szCs w:val="24"/>
                <w:lang w:val="en-GB"/>
              </w:rPr>
              <w:t>:</w:t>
            </w:r>
            <w:r w:rsidRPr="001E4178">
              <w:rPr>
                <w:rFonts w:ascii="Times New Roman" w:hAnsi="Times New Roman"/>
                <w:szCs w:val="24"/>
                <w:lang w:val="en-GB"/>
              </w:rPr>
              <w:br/>
              <w:t>През референтния период</w:t>
            </w:r>
            <w:r w:rsidRPr="001E4178">
              <w:rPr>
                <w:rFonts w:ascii="Times New Roman" w:hAnsi="Times New Roman"/>
                <w:szCs w:val="24"/>
                <w:vertAlign w:val="superscript"/>
                <w:lang w:val="en-GB"/>
              </w:rPr>
              <w:footnoteReference w:id="41"/>
            </w:r>
            <w:r w:rsidRPr="001E4178">
              <w:rPr>
                <w:rFonts w:ascii="Times New Roman" w:hAnsi="Times New Roman"/>
                <w:szCs w:val="24"/>
                <w:lang w:val="en-GB"/>
              </w:rPr>
              <w:t xml:space="preserve"> икономическият оператор е </w:t>
            </w:r>
            <w:r w:rsidRPr="001E4178">
              <w:rPr>
                <w:rFonts w:ascii="Times New Roman" w:hAnsi="Times New Roman"/>
                <w:b/>
                <w:szCs w:val="24"/>
                <w:lang w:val="en-GB"/>
              </w:rPr>
              <w:t>извършил следните строителни дейности от конкретния вид</w:t>
            </w:r>
            <w:r w:rsidRPr="001E4178">
              <w:rPr>
                <w:rFonts w:ascii="Times New Roman" w:hAnsi="Times New Roman"/>
                <w:szCs w:val="24"/>
                <w:lang w:val="en-GB"/>
              </w:rPr>
              <w:t xml:space="preserve">: </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Брой години (този период е определен в обявлението или документацията за обществената поръчка):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Строителни работи:  [……]</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1б) </w:t>
            </w:r>
            <w:r w:rsidRPr="001E4178">
              <w:rPr>
                <w:rFonts w:ascii="Times New Roman" w:hAnsi="Times New Roman"/>
                <w:szCs w:val="24"/>
                <w:highlight w:val="lightGray"/>
                <w:lang w:val="en-GB"/>
              </w:rPr>
              <w:t xml:space="preserve">Само за </w:t>
            </w:r>
            <w:r w:rsidRPr="001E4178">
              <w:rPr>
                <w:rFonts w:ascii="Times New Roman" w:hAnsi="Times New Roman"/>
                <w:b/>
                <w:i/>
                <w:szCs w:val="24"/>
                <w:highlight w:val="lightGray"/>
                <w:lang w:val="en-GB"/>
              </w:rPr>
              <w:t>обществени поръчки за доставки и обществени поръчки за услуги</w:t>
            </w:r>
            <w:r w:rsidRPr="001E4178">
              <w:rPr>
                <w:rFonts w:ascii="Times New Roman" w:hAnsi="Times New Roman"/>
                <w:szCs w:val="24"/>
                <w:lang w:val="en-GB"/>
              </w:rPr>
              <w:t>:</w:t>
            </w:r>
            <w:r w:rsidRPr="001E4178">
              <w:rPr>
                <w:rFonts w:ascii="Times New Roman" w:hAnsi="Times New Roman"/>
                <w:szCs w:val="24"/>
                <w:lang w:val="en-GB"/>
              </w:rPr>
              <w:br/>
              <w:t>През референтния период</w:t>
            </w:r>
            <w:r w:rsidRPr="001E4178">
              <w:rPr>
                <w:rFonts w:ascii="Times New Roman" w:hAnsi="Times New Roman"/>
                <w:szCs w:val="24"/>
                <w:vertAlign w:val="superscript"/>
                <w:lang w:val="en-GB"/>
              </w:rPr>
              <w:footnoteReference w:id="42"/>
            </w:r>
            <w:r w:rsidRPr="001E4178">
              <w:rPr>
                <w:rFonts w:ascii="Times New Roman" w:hAnsi="Times New Roman"/>
                <w:szCs w:val="24"/>
                <w:lang w:val="en-GB"/>
              </w:rPr>
              <w:t xml:space="preserve"> икономическият оператор е извършил </w:t>
            </w:r>
            <w:r w:rsidRPr="001E4178">
              <w:rPr>
                <w:rFonts w:ascii="Times New Roman" w:hAnsi="Times New Roman"/>
                <w:b/>
                <w:szCs w:val="24"/>
                <w:lang w:val="en-GB"/>
              </w:rPr>
              <w:t>следните основни доставки или е предоставил следните основни услуги от посочения вид</w:t>
            </w:r>
            <w:r w:rsidRPr="001E4178">
              <w:rPr>
                <w:rFonts w:ascii="Times New Roman" w:hAnsi="Times New Roman"/>
                <w:szCs w:val="24"/>
                <w:lang w:val="en-GB"/>
              </w:rPr>
              <w:t>:</w:t>
            </w:r>
            <w:r w:rsidRPr="001E4178">
              <w:rPr>
                <w:rFonts w:ascii="Times New Roman" w:hAnsi="Times New Roman"/>
                <w:b/>
                <w:szCs w:val="24"/>
                <w:lang w:val="en-GB"/>
              </w:rPr>
              <w:t xml:space="preserve"> </w:t>
            </w:r>
            <w:r w:rsidRPr="001E4178">
              <w:rPr>
                <w:rFonts w:ascii="Times New Roman" w:hAnsi="Times New Roman"/>
                <w:szCs w:val="24"/>
                <w:lang w:val="en-GB"/>
              </w:rPr>
              <w:t>При изготвяне на списъка, моля, посочете сумите, датите и получателите, независимо дали са публични или частни субекти</w:t>
            </w:r>
            <w:r w:rsidRPr="001E4178">
              <w:rPr>
                <w:rFonts w:ascii="Times New Roman" w:hAnsi="Times New Roman"/>
                <w:szCs w:val="24"/>
                <w:vertAlign w:val="superscript"/>
                <w:lang w:val="en-GB"/>
              </w:rPr>
              <w:footnoteReference w:id="43"/>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65393D" w:rsidRPr="001E4178">
              <w:tc>
                <w:tcPr>
                  <w:tcW w:w="133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Получатели</w:t>
                  </w:r>
                </w:p>
              </w:tc>
            </w:tr>
            <w:tr w:rsidR="0065393D" w:rsidRPr="001E4178">
              <w:tc>
                <w:tcPr>
                  <w:tcW w:w="1336"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r>
          </w:tbl>
          <w:p w:rsidR="0065393D" w:rsidRPr="001E4178" w:rsidRDefault="0065393D" w:rsidP="00B931DB">
            <w:pPr>
              <w:rPr>
                <w:rFonts w:ascii="Times New Roman" w:hAnsi="Times New Roman"/>
                <w:szCs w:val="24"/>
                <w:lang w:val="en-GB"/>
              </w:rPr>
            </w:pP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 Той може да използва следните </w:t>
            </w:r>
            <w:r w:rsidRPr="001E4178">
              <w:rPr>
                <w:rFonts w:ascii="Times New Roman" w:hAnsi="Times New Roman"/>
                <w:b/>
                <w:szCs w:val="24"/>
                <w:lang w:val="en-GB"/>
              </w:rPr>
              <w:t>технически лица или органи</w:t>
            </w:r>
            <w:r w:rsidRPr="001E4178">
              <w:rPr>
                <w:rFonts w:ascii="Times New Roman" w:hAnsi="Times New Roman"/>
                <w:b/>
                <w:szCs w:val="24"/>
                <w:vertAlign w:val="superscript"/>
                <w:lang w:val="en-GB"/>
              </w:rPr>
              <w:footnoteReference w:id="44"/>
            </w:r>
            <w:r w:rsidRPr="001E4178">
              <w:rPr>
                <w:rFonts w:ascii="Times New Roman" w:hAnsi="Times New Roman"/>
                <w:szCs w:val="24"/>
                <w:lang w:val="en-GB"/>
              </w:rPr>
              <w:t>, особено тези, отговарящи за контрола на качеството:</w:t>
            </w:r>
            <w:r w:rsidRPr="001E4178">
              <w:rPr>
                <w:rFonts w:ascii="Times New Roman" w:hAnsi="Times New Roman"/>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3) Той използва следните </w:t>
            </w:r>
            <w:r w:rsidRPr="001E4178">
              <w:rPr>
                <w:rFonts w:ascii="Times New Roman" w:hAnsi="Times New Roman"/>
                <w:b/>
                <w:szCs w:val="24"/>
                <w:lang w:val="en-GB"/>
              </w:rPr>
              <w:t>технически съоръжения и мерки за гарантиране на качество</w:t>
            </w:r>
            <w:r w:rsidRPr="001E4178">
              <w:rPr>
                <w:rFonts w:ascii="Times New Roman" w:hAnsi="Times New Roman"/>
                <w:szCs w:val="24"/>
                <w:lang w:val="en-GB"/>
              </w:rPr>
              <w:t xml:space="preserve">, а </w:t>
            </w:r>
            <w:r w:rsidRPr="001E4178">
              <w:rPr>
                <w:rFonts w:ascii="Times New Roman" w:hAnsi="Times New Roman"/>
                <w:b/>
                <w:szCs w:val="24"/>
                <w:lang w:val="en-GB"/>
              </w:rPr>
              <w:t>съоръженията за проучване и изследване</w:t>
            </w:r>
            <w:r w:rsidRPr="001E4178">
              <w:rPr>
                <w:rFonts w:ascii="Times New Roman" w:hAnsi="Times New Roman"/>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4) При изпълнение на поръчката той ще бъде в състояние да прилага следните </w:t>
            </w:r>
            <w:r w:rsidRPr="001E4178">
              <w:rPr>
                <w:rFonts w:ascii="Times New Roman" w:hAnsi="Times New Roman"/>
                <w:b/>
                <w:szCs w:val="24"/>
                <w:lang w:val="en-GB"/>
              </w:rPr>
              <w:t>системи за управление и за проследяване на веригата на доставка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i/>
                <w:szCs w:val="24"/>
                <w:lang w:val="en-GB"/>
              </w:rPr>
              <w:t>5) За комплексни стоки или услуги или, по изключение, за стоки или услуги, които са със специално предназначение:</w:t>
            </w:r>
            <w:r w:rsidRPr="001E4178">
              <w:rPr>
                <w:rFonts w:ascii="Times New Roman" w:hAnsi="Times New Roman"/>
                <w:szCs w:val="24"/>
                <w:lang w:val="en-GB"/>
              </w:rPr>
              <w:br/>
              <w:t xml:space="preserve">Икономическият оператор </w:t>
            </w:r>
            <w:r w:rsidRPr="001E4178">
              <w:rPr>
                <w:rFonts w:ascii="Times New Roman" w:hAnsi="Times New Roman"/>
                <w:b/>
                <w:szCs w:val="24"/>
                <w:lang w:val="en-GB"/>
              </w:rPr>
              <w:t>ще</w:t>
            </w:r>
            <w:r w:rsidRPr="001E4178">
              <w:rPr>
                <w:rFonts w:ascii="Times New Roman" w:hAnsi="Times New Roman"/>
                <w:szCs w:val="24"/>
                <w:lang w:val="en-GB"/>
              </w:rPr>
              <w:t xml:space="preserve"> позволи ли извършването на </w:t>
            </w:r>
            <w:r w:rsidRPr="001E4178">
              <w:rPr>
                <w:rFonts w:ascii="Times New Roman" w:hAnsi="Times New Roman"/>
                <w:b/>
                <w:szCs w:val="24"/>
                <w:lang w:val="en-GB"/>
              </w:rPr>
              <w:t>проверки</w:t>
            </w:r>
            <w:r w:rsidRPr="001E4178">
              <w:rPr>
                <w:rFonts w:ascii="Times New Roman" w:hAnsi="Times New Roman"/>
                <w:b/>
                <w:szCs w:val="24"/>
                <w:vertAlign w:val="superscript"/>
                <w:lang w:val="en-GB"/>
              </w:rPr>
              <w:footnoteReference w:id="45"/>
            </w:r>
            <w:r w:rsidRPr="001E4178">
              <w:rPr>
                <w:rFonts w:ascii="Times New Roman" w:hAnsi="Times New Roman"/>
                <w:szCs w:val="24"/>
                <w:lang w:val="en-GB"/>
              </w:rPr>
              <w:t xml:space="preserve"> на неговия </w:t>
            </w:r>
            <w:r w:rsidRPr="001E4178">
              <w:rPr>
                <w:rFonts w:ascii="Times New Roman" w:hAnsi="Times New Roman"/>
                <w:b/>
                <w:szCs w:val="24"/>
                <w:lang w:val="en-GB"/>
              </w:rPr>
              <w:t>производствен или технически капацитет</w:t>
            </w:r>
            <w:r w:rsidRPr="001E4178">
              <w:rPr>
                <w:rFonts w:ascii="Times New Roman" w:hAnsi="Times New Roman"/>
                <w:szCs w:val="24"/>
                <w:lang w:val="en-GB"/>
              </w:rPr>
              <w:t xml:space="preserve"> и, когато е необходимо, на </w:t>
            </w:r>
            <w:r w:rsidRPr="001E4178">
              <w:rPr>
                <w:rFonts w:ascii="Times New Roman" w:hAnsi="Times New Roman"/>
                <w:b/>
                <w:szCs w:val="24"/>
                <w:lang w:val="en-GB"/>
              </w:rPr>
              <w:t>средствата за проучване и изследване</w:t>
            </w:r>
            <w:r w:rsidRPr="001E4178">
              <w:rPr>
                <w:rFonts w:ascii="Times New Roman" w:hAnsi="Times New Roman"/>
                <w:szCs w:val="24"/>
                <w:lang w:val="en-GB"/>
              </w:rPr>
              <w:t xml:space="preserve">, с които разполага, както и на </w:t>
            </w:r>
            <w:r w:rsidRPr="001E4178">
              <w:rPr>
                <w:rFonts w:ascii="Times New Roman" w:hAnsi="Times New Roman"/>
                <w:b/>
                <w:szCs w:val="24"/>
                <w:lang w:val="en-GB"/>
              </w:rPr>
              <w:t>мерките за контрол на качеството</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Да [] Не</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6) Следната </w:t>
            </w:r>
            <w:r w:rsidRPr="001E4178">
              <w:rPr>
                <w:rFonts w:ascii="Times New Roman" w:hAnsi="Times New Roman"/>
                <w:b/>
                <w:szCs w:val="24"/>
                <w:lang w:val="en-GB"/>
              </w:rPr>
              <w:t>образователна и професионална квалификация</w:t>
            </w:r>
            <w:r w:rsidRPr="001E4178">
              <w:rPr>
                <w:rFonts w:ascii="Times New Roman" w:hAnsi="Times New Roman"/>
                <w:szCs w:val="24"/>
                <w:lang w:val="en-GB"/>
              </w:rPr>
              <w:t xml:space="preserve"> се притежава от:</w:t>
            </w:r>
            <w:r w:rsidRPr="001E4178">
              <w:rPr>
                <w:rFonts w:ascii="Times New Roman" w:hAnsi="Times New Roman"/>
                <w:szCs w:val="24"/>
                <w:lang w:val="en-GB"/>
              </w:rPr>
              <w:br/>
              <w:t xml:space="preserve">а) доставчика на услуга или самия изпълнител, </w:t>
            </w:r>
            <w:r w:rsidRPr="001E4178">
              <w:rPr>
                <w:rFonts w:ascii="Times New Roman" w:hAnsi="Times New Roman"/>
                <w:b/>
                <w:i/>
                <w:szCs w:val="24"/>
                <w:lang w:val="en-GB"/>
              </w:rPr>
              <w:t>и/или</w:t>
            </w:r>
            <w:r w:rsidRPr="001E4178">
              <w:rPr>
                <w:rFonts w:ascii="Times New Roman" w:hAnsi="Times New Roman"/>
                <w:szCs w:val="24"/>
                <w:lang w:val="en-GB"/>
              </w:rPr>
              <w:t xml:space="preserve"> (в зависимост от изискванията, посочени в обявлението, или в документацията за обществената </w:t>
            </w:r>
            <w:r w:rsidRPr="001E4178">
              <w:rPr>
                <w:rFonts w:ascii="Times New Roman" w:hAnsi="Times New Roman"/>
                <w:szCs w:val="24"/>
                <w:lang w:val="en-GB"/>
              </w:rPr>
              <w:lastRenderedPageBreak/>
              <w:t>поръчка)</w:t>
            </w:r>
          </w:p>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br/>
            </w:r>
            <w:r w:rsidRPr="001E4178">
              <w:rPr>
                <w:rFonts w:ascii="Times New Roman" w:hAnsi="Times New Roman"/>
                <w:szCs w:val="24"/>
                <w:lang w:val="en-GB"/>
              </w:rPr>
              <w:br/>
              <w:t>a)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7) При изпълнение на поръчката икономическият оператор ще може да приложи следните </w:t>
            </w:r>
            <w:r w:rsidRPr="001E4178">
              <w:rPr>
                <w:rFonts w:ascii="Times New Roman" w:hAnsi="Times New Roman"/>
                <w:b/>
                <w:szCs w:val="24"/>
                <w:lang w:val="en-GB"/>
              </w:rPr>
              <w:t>мерки за управление на околната среда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8)</w:t>
            </w:r>
            <w:r w:rsidRPr="001E4178">
              <w:rPr>
                <w:rFonts w:ascii="Times New Roman" w:hAnsi="Times New Roman"/>
                <w:b/>
                <w:szCs w:val="24"/>
                <w:lang w:val="en-GB"/>
              </w:rPr>
              <w:t xml:space="preserve"> Средната годишна численост на състава</w:t>
            </w:r>
            <w:r w:rsidRPr="001E4178">
              <w:rPr>
                <w:rFonts w:ascii="Times New Roman" w:hAnsi="Times New Roman"/>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средна годишна численост на състава:</w:t>
            </w:r>
            <w:r w:rsidRPr="001E4178">
              <w:rPr>
                <w:rFonts w:ascii="Times New Roman" w:hAnsi="Times New Roman"/>
                <w:szCs w:val="24"/>
                <w:lang w:val="en-GB"/>
              </w:rPr>
              <w:br/>
              <w:t>[……],[……],</w:t>
            </w:r>
            <w:r w:rsidRPr="001E4178">
              <w:rPr>
                <w:rFonts w:ascii="Times New Roman" w:hAnsi="Times New Roman"/>
                <w:szCs w:val="24"/>
                <w:lang w:val="en-GB"/>
              </w:rPr>
              <w:b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брой на ръководните кадри:</w:t>
            </w:r>
            <w:r w:rsidRPr="001E4178">
              <w:rPr>
                <w:rFonts w:ascii="Times New Roman" w:hAnsi="Times New Roman"/>
                <w:szCs w:val="24"/>
                <w:lang w:val="en-GB"/>
              </w:rPr>
              <w:b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9) Следните </w:t>
            </w:r>
            <w:r w:rsidRPr="001E4178">
              <w:rPr>
                <w:rFonts w:ascii="Times New Roman" w:hAnsi="Times New Roman"/>
                <w:b/>
                <w:szCs w:val="24"/>
                <w:lang w:val="en-GB"/>
              </w:rPr>
              <w:t>инструменти, съоръжения или техническо оборудване</w:t>
            </w:r>
            <w:r w:rsidRPr="001E4178">
              <w:rPr>
                <w:rFonts w:ascii="Times New Roman" w:hAnsi="Times New Roman"/>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10) Икономическият оператор </w:t>
            </w:r>
            <w:r w:rsidRPr="001E4178">
              <w:rPr>
                <w:rFonts w:ascii="Times New Roman" w:hAnsi="Times New Roman"/>
                <w:b/>
                <w:szCs w:val="24"/>
                <w:lang w:val="en-GB"/>
              </w:rPr>
              <w:t>възнамерява евентуално да възложи на подизпълнител</w:t>
            </w:r>
            <w:r w:rsidRPr="001E4178">
              <w:rPr>
                <w:rFonts w:ascii="Times New Roman" w:hAnsi="Times New Roman"/>
                <w:b/>
                <w:szCs w:val="24"/>
                <w:vertAlign w:val="superscript"/>
                <w:lang w:val="en-GB"/>
              </w:rPr>
              <w:footnoteReference w:id="46"/>
            </w:r>
            <w:r w:rsidRPr="001E4178">
              <w:rPr>
                <w:rFonts w:ascii="Times New Roman" w:hAnsi="Times New Roman"/>
                <w:b/>
                <w:szCs w:val="24"/>
                <w:lang w:val="en-GB"/>
              </w:rPr>
              <w:t xml:space="preserve"> </w:t>
            </w:r>
            <w:r w:rsidRPr="001E4178">
              <w:rPr>
                <w:rFonts w:ascii="Times New Roman" w:hAnsi="Times New Roman"/>
                <w:szCs w:val="24"/>
                <w:lang w:val="en-GB"/>
              </w:rPr>
              <w:t>изпълнението на</w:t>
            </w:r>
            <w:r w:rsidRPr="001E4178">
              <w:rPr>
                <w:rFonts w:ascii="Times New Roman" w:hAnsi="Times New Roman"/>
                <w:b/>
                <w:szCs w:val="24"/>
                <w:lang w:val="en-GB"/>
              </w:rPr>
              <w:t xml:space="preserve"> следната част (процентно изражение)</w:t>
            </w:r>
            <w:r w:rsidRPr="001E4178">
              <w:rPr>
                <w:rFonts w:ascii="Times New Roman" w:hAnsi="Times New Roman"/>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11) </w:t>
            </w:r>
            <w:r w:rsidRPr="001E4178">
              <w:rPr>
                <w:rFonts w:ascii="Times New Roman" w:hAnsi="Times New Roman"/>
                <w:szCs w:val="24"/>
                <w:highlight w:val="lightGray"/>
                <w:lang w:val="en-GB"/>
              </w:rPr>
              <w:t xml:space="preserve">За </w:t>
            </w:r>
            <w:r w:rsidRPr="001E4178">
              <w:rPr>
                <w:rFonts w:ascii="Times New Roman" w:hAnsi="Times New Roman"/>
                <w:b/>
                <w:i/>
                <w:szCs w:val="24"/>
                <w:highlight w:val="lightGray"/>
                <w:lang w:val="en-GB"/>
              </w:rPr>
              <w:t>обществени поръчки за доставки</w:t>
            </w:r>
            <w:r w:rsidRPr="001E4178">
              <w:rPr>
                <w:rFonts w:ascii="Times New Roman" w:hAnsi="Times New Roman"/>
                <w:szCs w:val="24"/>
                <w:lang w:val="en-GB"/>
              </w:rPr>
              <w:t>:</w:t>
            </w:r>
            <w:r w:rsidRPr="001E4178">
              <w:rPr>
                <w:rFonts w:ascii="Times New Roman" w:hAnsi="Times New Roman"/>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E4178">
              <w:rPr>
                <w:rFonts w:ascii="Times New Roman" w:hAnsi="Times New Roman"/>
                <w:szCs w:val="24"/>
                <w:lang w:val="en-GB"/>
              </w:rPr>
              <w:br/>
              <w:t>Ако е приложимо, икономическият оператор декларира, че ще осигури изискваните сертификати за автентичност.</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 []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 Да[] Не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12) </w:t>
            </w:r>
            <w:r w:rsidRPr="001E4178">
              <w:rPr>
                <w:rFonts w:ascii="Times New Roman" w:hAnsi="Times New Roman"/>
                <w:szCs w:val="24"/>
                <w:highlight w:val="lightGray"/>
                <w:lang w:val="en-GB"/>
              </w:rPr>
              <w:t xml:space="preserve">За </w:t>
            </w:r>
            <w:r w:rsidRPr="001E4178">
              <w:rPr>
                <w:rFonts w:ascii="Times New Roman" w:hAnsi="Times New Roman"/>
                <w:b/>
                <w:i/>
                <w:szCs w:val="24"/>
                <w:highlight w:val="lightGray"/>
                <w:lang w:val="en-GB"/>
              </w:rPr>
              <w:t>обществени поръчки за доставки</w:t>
            </w:r>
            <w:r w:rsidRPr="001E4178">
              <w:rPr>
                <w:rFonts w:ascii="Times New Roman" w:hAnsi="Times New Roman"/>
                <w:szCs w:val="24"/>
                <w:lang w:val="en-GB"/>
              </w:rPr>
              <w:t>:</w:t>
            </w:r>
            <w:r w:rsidRPr="001E4178">
              <w:rPr>
                <w:rFonts w:ascii="Times New Roman" w:hAnsi="Times New Roman"/>
                <w:szCs w:val="24"/>
                <w:lang w:val="en-GB"/>
              </w:rPr>
              <w:br/>
              <w:t xml:space="preserve">Икономическият оператор може ли да представи изискваните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официално признати </w:t>
            </w:r>
            <w:r w:rsidRPr="001E4178">
              <w:rPr>
                <w:rFonts w:ascii="Times New Roman" w:hAnsi="Times New Roman"/>
                <w:b/>
                <w:szCs w:val="24"/>
                <w:lang w:val="en-GB"/>
              </w:rPr>
              <w:t>институции или агенции по контрол на качеството</w:t>
            </w:r>
            <w:r w:rsidRPr="001E4178">
              <w:rPr>
                <w:rFonts w:ascii="Times New Roman" w:hAnsi="Times New Roman"/>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xml:space="preserve">, моля, обяснете защо и посочете какви други доказателства могат да бъдат </w:t>
            </w:r>
            <w:r w:rsidRPr="001E4178">
              <w:rPr>
                <w:rFonts w:ascii="Times New Roman" w:hAnsi="Times New Roman"/>
                <w:szCs w:val="24"/>
                <w:lang w:val="en-GB"/>
              </w:rPr>
              <w:lastRenderedPageBreak/>
              <w:t>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lastRenderedPageBreak/>
              <w:b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lastRenderedPageBreak/>
              <w:t>(уеб адрес, орган или служба, издаващи документа, точно позоваване на документа):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Г: Стандарти за осигуряване на качеството и стандарти за екологично управление</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bg-BG"/>
        </w:rPr>
      </w:pPr>
      <w:r w:rsidRPr="000310EA">
        <w:rPr>
          <w:rFonts w:ascii="Times New Roman" w:hAnsi="Times New Roman"/>
          <w:b/>
          <w:i/>
          <w:szCs w:val="24"/>
          <w:lang w:val="bg-BG"/>
        </w:rPr>
        <w:t xml:space="preserve">Икономическият оператор следва да предостави информация </w:t>
      </w:r>
      <w:r w:rsidRPr="000310EA">
        <w:rPr>
          <w:rFonts w:ascii="Times New Roman" w:hAnsi="Times New Roman"/>
          <w:b/>
          <w:i/>
          <w:szCs w:val="24"/>
          <w:u w:val="single"/>
          <w:lang w:val="bg-BG"/>
        </w:rPr>
        <w:t>само</w:t>
      </w:r>
      <w:r w:rsidRPr="000310EA">
        <w:rPr>
          <w:rFonts w:ascii="Times New Roman" w:hAnsi="Times New Roman"/>
          <w:b/>
          <w:i/>
          <w:szCs w:val="24"/>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може ли да представи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независими органи и доказващи, че икономическият оператор отговаря на </w:t>
            </w:r>
            <w:r w:rsidRPr="001E4178">
              <w:rPr>
                <w:rFonts w:ascii="Times New Roman" w:hAnsi="Times New Roman"/>
                <w:b/>
                <w:szCs w:val="24"/>
                <w:lang w:val="en-GB"/>
              </w:rPr>
              <w:t>стандартите за осигуряване на качеството</w:t>
            </w:r>
            <w:r w:rsidRPr="001E4178">
              <w:rPr>
                <w:rFonts w:ascii="Times New Roman" w:hAnsi="Times New Roman"/>
                <w:szCs w:val="24"/>
                <w:lang w:val="en-GB"/>
              </w:rPr>
              <w:t>, включително тези за достъпност за хора с увреждания.</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може ли да представи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независими органи, доказващи, че икономическият оператор отговаря на задължителните </w:t>
            </w:r>
            <w:r w:rsidRPr="001E4178">
              <w:rPr>
                <w:rFonts w:ascii="Times New Roman" w:hAnsi="Times New Roman"/>
                <w:b/>
                <w:szCs w:val="24"/>
                <w:lang w:val="en-GB"/>
              </w:rPr>
              <w:t>стандарти или системи за екологично управление</w:t>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xml:space="preserve">, моля, обяснете защо и посочете какви други доказателства относно </w:t>
            </w:r>
            <w:r w:rsidRPr="001E4178">
              <w:rPr>
                <w:rFonts w:ascii="Times New Roman" w:hAnsi="Times New Roman"/>
                <w:b/>
                <w:szCs w:val="24"/>
                <w:lang w:val="en-GB"/>
              </w:rPr>
              <w:t>стандартите или системите за екологично управление</w:t>
            </w:r>
            <w:r w:rsidRPr="001E4178">
              <w:rPr>
                <w:rFonts w:ascii="Times New Roman" w:hAnsi="Times New Roman"/>
                <w:szCs w:val="24"/>
                <w:lang w:val="en-GB"/>
              </w:rPr>
              <w:t xml:space="preserve"> могат да бъдат 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V: Намаляване на броя на квалифицираните кандидати</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lang w:val="bg-BG"/>
        </w:rPr>
        <w:t xml:space="preserve">Икономическият оператор следва да предостави информация </w:t>
      </w:r>
      <w:r w:rsidRPr="000310EA">
        <w:rPr>
          <w:rFonts w:ascii="Times New Roman" w:hAnsi="Times New Roman"/>
          <w:b/>
          <w:i/>
          <w:szCs w:val="24"/>
          <w:u w:val="single"/>
          <w:lang w:val="bg-BG"/>
        </w:rPr>
        <w:t xml:space="preserve">само </w:t>
      </w:r>
      <w:r w:rsidRPr="000310EA">
        <w:rPr>
          <w:rFonts w:ascii="Times New Roman" w:hAnsi="Times New Roman"/>
          <w:b/>
          <w:i/>
          <w:szCs w:val="24"/>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310EA">
        <w:rPr>
          <w:rFonts w:ascii="Times New Roman" w:hAnsi="Times New Roman"/>
          <w:b/>
          <w:szCs w:val="24"/>
          <w:u w:val="single"/>
          <w:lang w:val="bg-BG"/>
        </w:rPr>
        <w:t>ако има такива</w:t>
      </w:r>
      <w:r w:rsidRPr="000310EA">
        <w:rPr>
          <w:rFonts w:ascii="Times New Roman" w:hAnsi="Times New Roman"/>
          <w:b/>
          <w:i/>
          <w:szCs w:val="24"/>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310EA">
        <w:rPr>
          <w:rFonts w:ascii="Times New Roman" w:hAnsi="Times New Roman"/>
          <w:szCs w:val="24"/>
          <w:lang w:val="bg-BG"/>
        </w:rPr>
        <w:br/>
      </w:r>
      <w:r w:rsidRPr="000310EA">
        <w:rPr>
          <w:rFonts w:ascii="Times New Roman" w:hAnsi="Times New Roman"/>
          <w:b/>
          <w:i/>
          <w:szCs w:val="24"/>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 xml:space="preserve">Той </w:t>
            </w:r>
            <w:r w:rsidRPr="001E4178">
              <w:rPr>
                <w:rFonts w:ascii="Times New Roman" w:hAnsi="Times New Roman"/>
                <w:b/>
                <w:szCs w:val="24"/>
                <w:lang w:val="en-GB"/>
              </w:rPr>
              <w:t>изпълнява</w:t>
            </w:r>
            <w:r w:rsidRPr="001E4178">
              <w:rPr>
                <w:rFonts w:ascii="Times New Roman" w:hAnsi="Times New Roman"/>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E4178">
              <w:rPr>
                <w:rFonts w:ascii="Times New Roman" w:hAnsi="Times New Roman"/>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E4178">
              <w:rPr>
                <w:rFonts w:ascii="Times New Roman" w:hAnsi="Times New Roman"/>
                <w:szCs w:val="24"/>
                <w:lang w:val="en-GB"/>
              </w:rPr>
              <w:br/>
            </w:r>
            <w:r w:rsidRPr="001E4178">
              <w:rPr>
                <w:rFonts w:ascii="Times New Roman" w:hAnsi="Times New Roman"/>
                <w:i/>
                <w:szCs w:val="24"/>
                <w:lang w:val="en-GB"/>
              </w:rPr>
              <w:t>Ако някои от тези сертификати или форми на документални доказателства са на разположение в електронен формат</w:t>
            </w:r>
            <w:r w:rsidRPr="001E4178">
              <w:rPr>
                <w:rFonts w:ascii="Times New Roman" w:hAnsi="Times New Roman"/>
                <w:i/>
                <w:szCs w:val="24"/>
                <w:vertAlign w:val="superscript"/>
                <w:lang w:val="en-GB"/>
              </w:rPr>
              <w:footnoteReference w:id="47"/>
            </w:r>
            <w:r w:rsidRPr="001E4178">
              <w:rPr>
                <w:rFonts w:ascii="Times New Roman" w:hAnsi="Times New Roman"/>
                <w:i/>
                <w:szCs w:val="24"/>
                <w:lang w:val="en-GB"/>
              </w:rPr>
              <w:t xml:space="preserve">, моля, посочете за </w:t>
            </w:r>
            <w:r w:rsidRPr="001E4178">
              <w:rPr>
                <w:rFonts w:ascii="Times New Roman" w:hAnsi="Times New Roman"/>
                <w:b/>
                <w:i/>
                <w:szCs w:val="24"/>
                <w:lang w:val="en-GB"/>
              </w:rPr>
              <w:t>всички</w:t>
            </w:r>
            <w:r w:rsidRPr="001E4178">
              <w:rPr>
                <w:rFonts w:ascii="Times New Roman" w:hAnsi="Times New Roman"/>
                <w:i/>
                <w:szCs w:val="24"/>
                <w:lang w:val="en-GB"/>
              </w:rPr>
              <w:t xml:space="preserve"> от тях:</w:t>
            </w:r>
            <w:r w:rsidRPr="001E4178">
              <w:rPr>
                <w:rFonts w:ascii="Times New Roman" w:hAnsi="Times New Roman"/>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 Да [] Не</w:t>
            </w:r>
            <w:r w:rsidRPr="001E4178">
              <w:rPr>
                <w:rFonts w:ascii="Times New Roman" w:hAnsi="Times New Roman"/>
                <w:szCs w:val="24"/>
                <w:vertAlign w:val="superscript"/>
                <w:lang w:val="en-GB"/>
              </w:rPr>
              <w:footnoteReference w:id="48"/>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r w:rsidRPr="001E4178">
              <w:rPr>
                <w:rFonts w:ascii="Times New Roman" w:hAnsi="Times New Roman"/>
                <w:i/>
                <w:szCs w:val="24"/>
                <w:lang w:val="en-GB"/>
              </w:rPr>
              <w:t>уеб адрес, орган или служба, издаващи документа, точно позоваване на документацията</w:t>
            </w:r>
            <w:r w:rsidRPr="001E4178">
              <w:rPr>
                <w:rFonts w:ascii="Times New Roman" w:hAnsi="Times New Roman"/>
                <w:szCs w:val="24"/>
                <w:lang w:val="en-GB"/>
              </w:rPr>
              <w:t>):</w:t>
            </w:r>
            <w:r w:rsidRPr="001E4178">
              <w:rPr>
                <w:rFonts w:ascii="Times New Roman" w:hAnsi="Times New Roman"/>
                <w:i/>
                <w:szCs w:val="24"/>
                <w:lang w:val="en-GB"/>
              </w:rPr>
              <w:t xml:space="preserve"> [……][……][……][……]</w:t>
            </w:r>
            <w:r w:rsidRPr="001E4178">
              <w:rPr>
                <w:rFonts w:ascii="Times New Roman" w:hAnsi="Times New Roman"/>
                <w:i/>
                <w:szCs w:val="24"/>
                <w:vertAlign w:val="superscript"/>
                <w:lang w:val="en-GB"/>
              </w:rPr>
              <w:footnoteReference w:id="49"/>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VI: Заключителни положения</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E4178">
        <w:rPr>
          <w:rFonts w:ascii="Times New Roman" w:hAnsi="Times New Roman"/>
          <w:i/>
          <w:szCs w:val="24"/>
          <w:vertAlign w:val="superscript"/>
          <w:lang w:val="en-GB"/>
        </w:rPr>
        <w:footnoteReference w:id="50"/>
      </w:r>
      <w:r w:rsidRPr="001E4178">
        <w:rPr>
          <w:rFonts w:ascii="Times New Roman" w:hAnsi="Times New Roman"/>
          <w:i/>
          <w:szCs w:val="24"/>
          <w:lang w:val="en-GB"/>
        </w:rPr>
        <w:t>; или</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б) считано от 18 октомври 2018 г. най-късно</w:t>
      </w:r>
      <w:r w:rsidRPr="001E4178">
        <w:rPr>
          <w:rFonts w:ascii="Times New Roman" w:hAnsi="Times New Roman"/>
          <w:i/>
          <w:szCs w:val="24"/>
          <w:vertAlign w:val="superscript"/>
          <w:lang w:val="en-GB"/>
        </w:rPr>
        <w:footnoteReference w:id="51"/>
      </w:r>
      <w:r w:rsidRPr="001E4178">
        <w:rPr>
          <w:rFonts w:ascii="Times New Roman" w:hAnsi="Times New Roman"/>
          <w:i/>
          <w:szCs w:val="24"/>
          <w:lang w:val="en-GB"/>
        </w:rPr>
        <w:t>, възлагащият орган или възложителят вече притежава съответната документация</w:t>
      </w:r>
      <w:r w:rsidRPr="001E4178">
        <w:rPr>
          <w:rFonts w:ascii="Times New Roman" w:hAnsi="Times New Roman"/>
          <w:szCs w:val="24"/>
          <w:lang w:val="en-GB"/>
        </w:rPr>
        <w:t>.</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E4178">
        <w:rPr>
          <w:rFonts w:ascii="Times New Roman" w:hAnsi="Times New Roman"/>
          <w:szCs w:val="24"/>
          <w:lang w:val="en-GB"/>
        </w:rPr>
        <w:t xml:space="preserve"> [посочете процедурата за възлагане на обществена поръчка: (кратко описание, препратка към публикацията в </w:t>
      </w:r>
      <w:r w:rsidRPr="001E4178">
        <w:rPr>
          <w:rFonts w:ascii="Times New Roman" w:hAnsi="Times New Roman"/>
          <w:i/>
          <w:szCs w:val="24"/>
          <w:lang w:val="en-GB"/>
        </w:rPr>
        <w:t>Официален вестник на Европейския съюз</w:t>
      </w:r>
      <w:r w:rsidRPr="001E4178">
        <w:rPr>
          <w:rFonts w:ascii="Times New Roman" w:hAnsi="Times New Roman"/>
          <w:szCs w:val="24"/>
          <w:lang w:val="en-GB"/>
        </w:rPr>
        <w:t>, референтен номер)].</w:t>
      </w:r>
      <w:r w:rsidRPr="001E4178">
        <w:rPr>
          <w:rFonts w:ascii="Times New Roman" w:hAnsi="Times New Roman"/>
          <w:i/>
          <w:szCs w:val="24"/>
          <w:lang w:val="en-GB"/>
        </w:rPr>
        <w:t xml:space="preserve"> </w:t>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Дата, място и, когато се изисква или е необходимо, подпис(и):  [……]</w:t>
      </w: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1A3CD0" w:rsidP="00B931DB">
      <w:pPr>
        <w:jc w:val="center"/>
        <w:rPr>
          <w:rFonts w:ascii="Times New Roman" w:hAnsi="Times New Roman"/>
          <w:b/>
          <w:szCs w:val="24"/>
          <w:lang w:val="bg-BG"/>
        </w:rPr>
      </w:pPr>
      <w:r w:rsidRPr="001E4178">
        <w:rPr>
          <w:rFonts w:ascii="Times New Roman" w:hAnsi="Times New Roman"/>
          <w:b/>
          <w:szCs w:val="24"/>
          <w:lang w:val="bg-BG"/>
        </w:rPr>
        <w:lastRenderedPageBreak/>
        <w:t>Разяснение за</w:t>
      </w:r>
      <w:r w:rsidRPr="000310EA">
        <w:rPr>
          <w:rFonts w:ascii="Times New Roman" w:hAnsi="Times New Roman"/>
          <w:b/>
          <w:szCs w:val="24"/>
          <w:lang w:val="bg-BG"/>
        </w:rPr>
        <w:t xml:space="preserve"> </w:t>
      </w:r>
      <w:r w:rsidR="0065393D" w:rsidRPr="000310EA">
        <w:rPr>
          <w:rFonts w:ascii="Times New Roman" w:hAnsi="Times New Roman"/>
          <w:b/>
          <w:szCs w:val="24"/>
          <w:lang w:val="bg-BG"/>
        </w:rPr>
        <w:t>попълване на единния европейски документ за обществени поръчки (</w:t>
      </w:r>
      <w:bookmarkStart w:id="200" w:name="OLE_LINK38"/>
      <w:bookmarkStart w:id="201" w:name="OLE_LINK37"/>
      <w:r w:rsidR="0065393D" w:rsidRPr="000310EA">
        <w:rPr>
          <w:rFonts w:ascii="Times New Roman" w:hAnsi="Times New Roman"/>
          <w:b/>
          <w:szCs w:val="24"/>
          <w:lang w:val="bg-BG"/>
        </w:rPr>
        <w:t>ЕЕДОП</w:t>
      </w:r>
      <w:bookmarkEnd w:id="200"/>
      <w:bookmarkEnd w:id="201"/>
      <w:r w:rsidR="0065393D" w:rsidRPr="000310EA">
        <w:rPr>
          <w:rFonts w:ascii="Times New Roman" w:hAnsi="Times New Roman"/>
          <w:b/>
          <w:szCs w:val="24"/>
          <w:lang w:val="bg-BG"/>
        </w:rPr>
        <w:t>)</w:t>
      </w:r>
      <w:r w:rsidR="0065393D" w:rsidRPr="001E4178">
        <w:rPr>
          <w:rFonts w:ascii="Times New Roman" w:hAnsi="Times New Roman"/>
          <w:b/>
          <w:szCs w:val="24"/>
          <w:lang w:val="bg-BG"/>
        </w:rPr>
        <w:t xml:space="preserve"> по стандартен образец</w:t>
      </w:r>
    </w:p>
    <w:p w:rsidR="0065393D" w:rsidRPr="000310EA" w:rsidRDefault="0065393D" w:rsidP="00B931DB">
      <w:pPr>
        <w:jc w:val="center"/>
        <w:rPr>
          <w:rFonts w:ascii="Times New Roman" w:hAnsi="Times New Roman"/>
          <w:b/>
          <w:szCs w:val="24"/>
          <w:lang w:val="bg-BG"/>
        </w:rPr>
      </w:pPr>
    </w:p>
    <w:p w:rsidR="0065393D" w:rsidRPr="000310EA" w:rsidRDefault="0065393D" w:rsidP="00312AAC">
      <w:pPr>
        <w:numPr>
          <w:ilvl w:val="0"/>
          <w:numId w:val="37"/>
        </w:numPr>
        <w:ind w:left="0" w:firstLine="360"/>
        <w:jc w:val="both"/>
        <w:rPr>
          <w:rFonts w:ascii="Times New Roman" w:hAnsi="Times New Roman"/>
          <w:szCs w:val="24"/>
          <w:lang w:val="bg-BG"/>
        </w:rPr>
      </w:pPr>
      <w:bookmarkStart w:id="202" w:name="OLE_LINK94"/>
      <w:bookmarkStart w:id="203" w:name="OLE_LINK93"/>
      <w:bookmarkStart w:id="204" w:name="OLE_LINK92"/>
      <w:r w:rsidRPr="000310EA">
        <w:rPr>
          <w:rFonts w:ascii="Times New Roman" w:hAnsi="Times New Roman"/>
          <w:szCs w:val="24"/>
          <w:lang w:val="bg-BG"/>
        </w:rPr>
        <w:t xml:space="preserve">ЕЕДОП </w:t>
      </w:r>
      <w:bookmarkEnd w:id="202"/>
      <w:bookmarkEnd w:id="203"/>
      <w:bookmarkEnd w:id="204"/>
      <w:r w:rsidRPr="000310EA">
        <w:rPr>
          <w:rFonts w:ascii="Times New Roman" w:hAnsi="Times New Roman"/>
          <w:szCs w:val="24"/>
          <w:lang w:val="bg-BG"/>
        </w:rPr>
        <w:t xml:space="preserve">е неразделна част от </w:t>
      </w:r>
      <w:r w:rsidRPr="001E4178">
        <w:rPr>
          <w:rFonts w:ascii="Times New Roman" w:hAnsi="Times New Roman"/>
          <w:szCs w:val="24"/>
          <w:lang w:val="bg-BG"/>
        </w:rPr>
        <w:t>Информация</w:t>
      </w:r>
      <w:r w:rsidRPr="000310EA">
        <w:rPr>
          <w:rFonts w:ascii="Times New Roman" w:hAnsi="Times New Roman"/>
          <w:szCs w:val="24"/>
          <w:lang w:val="bg-BG"/>
        </w:rPr>
        <w:t>та</w:t>
      </w:r>
      <w:r w:rsidRPr="001E4178">
        <w:rPr>
          <w:rFonts w:ascii="Times New Roman" w:hAnsi="Times New Roman"/>
          <w:szCs w:val="24"/>
          <w:lang w:val="bg-BG"/>
        </w:rPr>
        <w:t xml:space="preserve"> относно личното състояние и критериите за подбор</w:t>
      </w:r>
      <w:r w:rsidRPr="000310EA">
        <w:rPr>
          <w:rFonts w:ascii="Times New Roman" w:hAnsi="Times New Roman"/>
          <w:szCs w:val="24"/>
          <w:lang w:val="bg-BG"/>
        </w:rPr>
        <w:t xml:space="preserve"> от офертата на участника и се представя в </w:t>
      </w:r>
      <w:r w:rsidRPr="001E4178">
        <w:rPr>
          <w:rFonts w:ascii="Times New Roman" w:hAnsi="Times New Roman"/>
          <w:bCs/>
          <w:szCs w:val="24"/>
          <w:lang w:val="bg-BG"/>
        </w:rPr>
        <w:t>запечатана</w:t>
      </w:r>
      <w:r w:rsidRPr="000310EA">
        <w:rPr>
          <w:rFonts w:ascii="Times New Roman" w:hAnsi="Times New Roman"/>
          <w:bCs/>
          <w:szCs w:val="24"/>
          <w:lang w:val="bg-BG"/>
        </w:rPr>
        <w:t>та</w:t>
      </w:r>
      <w:r w:rsidRPr="001E4178">
        <w:rPr>
          <w:rFonts w:ascii="Times New Roman" w:hAnsi="Times New Roman"/>
          <w:bCs/>
          <w:szCs w:val="24"/>
          <w:lang w:val="bg-BG"/>
        </w:rPr>
        <w:t xml:space="preserve"> непрозрачна опаковка</w:t>
      </w:r>
      <w:r w:rsidRPr="000310EA">
        <w:rPr>
          <w:rFonts w:ascii="Times New Roman" w:hAnsi="Times New Roman"/>
          <w:bCs/>
          <w:szCs w:val="24"/>
          <w:lang w:val="bg-BG"/>
        </w:rPr>
        <w:t>;</w:t>
      </w:r>
    </w:p>
    <w:p w:rsidR="0065393D" w:rsidRPr="000310EA" w:rsidRDefault="0065393D" w:rsidP="00312AAC">
      <w:pPr>
        <w:numPr>
          <w:ilvl w:val="0"/>
          <w:numId w:val="37"/>
        </w:numPr>
        <w:ind w:left="0" w:firstLine="360"/>
        <w:jc w:val="both"/>
        <w:rPr>
          <w:rFonts w:ascii="Times New Roman" w:hAnsi="Times New Roman"/>
          <w:szCs w:val="24"/>
          <w:lang w:val="bg-BG"/>
        </w:rPr>
      </w:pPr>
      <w:bookmarkStart w:id="205" w:name="OLE_LINK125"/>
      <w:bookmarkStart w:id="206" w:name="OLE_LINK124"/>
      <w:r w:rsidRPr="001E4178">
        <w:rPr>
          <w:rFonts w:ascii="Times New Roman" w:hAnsi="Times New Roman"/>
          <w:bCs/>
          <w:szCs w:val="24"/>
          <w:lang w:val="bg-BG"/>
        </w:rPr>
        <w:t xml:space="preserve">Участник, който участва самостоятелно и не използва капацитета на други субекти, трябва да попълни един ЕЕДОП, </w:t>
      </w:r>
      <w:r w:rsidRPr="001E4178">
        <w:rPr>
          <w:rFonts w:ascii="Times New Roman" w:hAnsi="Times New Roman"/>
          <w:szCs w:val="24"/>
          <w:lang w:val="bg-BG"/>
        </w:rPr>
        <w:t xml:space="preserve">съдържащ информацията изисквана съгласно части </w:t>
      </w:r>
      <w:r w:rsidRPr="001E4178">
        <w:rPr>
          <w:rFonts w:ascii="Times New Roman" w:hAnsi="Times New Roman"/>
          <w:szCs w:val="24"/>
          <w:lang w:val="en-US"/>
        </w:rPr>
        <w:t>II</w:t>
      </w:r>
      <w:r w:rsidRPr="001E4178">
        <w:rPr>
          <w:rFonts w:ascii="Times New Roman" w:hAnsi="Times New Roman"/>
          <w:szCs w:val="24"/>
          <w:lang w:val="bg-BG"/>
        </w:rPr>
        <w:t xml:space="preserve">, </w:t>
      </w:r>
      <w:r w:rsidRPr="001E4178">
        <w:rPr>
          <w:rFonts w:ascii="Times New Roman" w:hAnsi="Times New Roman"/>
          <w:szCs w:val="24"/>
          <w:lang w:val="en-US"/>
        </w:rPr>
        <w:t>III</w:t>
      </w:r>
      <w:r w:rsidRPr="001E4178">
        <w:rPr>
          <w:rFonts w:ascii="Times New Roman" w:hAnsi="Times New Roman"/>
          <w:szCs w:val="24"/>
          <w:lang w:val="bg-BG"/>
        </w:rPr>
        <w:t xml:space="preserve">, </w:t>
      </w:r>
      <w:r w:rsidRPr="001E4178">
        <w:rPr>
          <w:rFonts w:ascii="Times New Roman" w:hAnsi="Times New Roman"/>
          <w:szCs w:val="24"/>
          <w:lang w:val="en-US"/>
        </w:rPr>
        <w:t>IV</w:t>
      </w:r>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p>
    <w:bookmarkEnd w:id="205"/>
    <w:bookmarkEnd w:id="206"/>
    <w:p w:rsidR="0065393D" w:rsidRPr="000310EA"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bCs/>
          <w:szCs w:val="24"/>
          <w:lang w:val="bg-BG"/>
        </w:rPr>
        <w:t xml:space="preserve">Участник, който участва самостоятелно, но ще използва </w:t>
      </w:r>
      <w:r w:rsidRPr="001E4178">
        <w:rPr>
          <w:rFonts w:ascii="Times New Roman" w:hAnsi="Times New Roman"/>
          <w:szCs w:val="24"/>
          <w:lang w:val="bg-BG"/>
        </w:rPr>
        <w:t>подизпълнители</w:t>
      </w:r>
      <w:r w:rsidRPr="001E4178">
        <w:rPr>
          <w:rFonts w:ascii="Times New Roman" w:hAnsi="Times New Roman"/>
          <w:bCs/>
          <w:szCs w:val="24"/>
          <w:lang w:val="bg-BG"/>
        </w:rPr>
        <w:t>, заедно със своя собствен ЕЕДОП трябва да представи отделни ЕЕДОП за всяк</w:t>
      </w:r>
      <w:r w:rsidR="00337CC8" w:rsidRPr="001E4178">
        <w:rPr>
          <w:rFonts w:ascii="Times New Roman" w:hAnsi="Times New Roman"/>
          <w:bCs/>
          <w:szCs w:val="24"/>
          <w:lang w:val="bg-BG"/>
        </w:rPr>
        <w:t>иот</w:t>
      </w:r>
      <w:r w:rsidRPr="001E4178">
        <w:rPr>
          <w:rFonts w:ascii="Times New Roman" w:hAnsi="Times New Roman"/>
          <w:bCs/>
          <w:szCs w:val="24"/>
          <w:lang w:val="bg-BG"/>
        </w:rPr>
        <w:t xml:space="preserve"> подизпълнители</w:t>
      </w:r>
      <w:r w:rsidR="00337CC8" w:rsidRPr="001E4178">
        <w:rPr>
          <w:rFonts w:ascii="Times New Roman" w:hAnsi="Times New Roman"/>
          <w:bCs/>
          <w:szCs w:val="24"/>
          <w:lang w:val="bg-BG"/>
        </w:rPr>
        <w:t>те</w:t>
      </w:r>
      <w:r w:rsidRPr="001E4178">
        <w:rPr>
          <w:rFonts w:ascii="Times New Roman" w:hAnsi="Times New Roman"/>
          <w:bCs/>
          <w:szCs w:val="24"/>
          <w:lang w:val="bg-BG"/>
        </w:rPr>
        <w:t xml:space="preserve">, </w:t>
      </w:r>
      <w:r w:rsidRPr="001E4178">
        <w:rPr>
          <w:rFonts w:ascii="Times New Roman" w:hAnsi="Times New Roman"/>
          <w:szCs w:val="24"/>
          <w:lang w:val="bg-BG"/>
        </w:rPr>
        <w:t xml:space="preserve">съдържащи информацията изисквана съгласно раздели А и Б от част </w:t>
      </w:r>
      <w:bookmarkStart w:id="207" w:name="OLE_LINK196"/>
      <w:bookmarkStart w:id="208" w:name="OLE_LINK195"/>
      <w:bookmarkStart w:id="209" w:name="OLE_LINK185"/>
      <w:bookmarkStart w:id="210" w:name="OLE_LINK184"/>
      <w:bookmarkStart w:id="211" w:name="OLE_LINK183"/>
      <w:bookmarkStart w:id="212" w:name="OLE_LINK182"/>
      <w:r w:rsidRPr="001E4178">
        <w:rPr>
          <w:rFonts w:ascii="Times New Roman" w:hAnsi="Times New Roman"/>
          <w:szCs w:val="24"/>
          <w:lang w:val="en-US"/>
        </w:rPr>
        <w:t>II</w:t>
      </w:r>
      <w:bookmarkEnd w:id="207"/>
      <w:bookmarkEnd w:id="208"/>
      <w:bookmarkEnd w:id="209"/>
      <w:bookmarkEnd w:id="210"/>
      <w:bookmarkEnd w:id="211"/>
      <w:bookmarkEnd w:id="212"/>
      <w:r w:rsidRPr="001E4178">
        <w:rPr>
          <w:rFonts w:ascii="Times New Roman" w:hAnsi="Times New Roman"/>
          <w:szCs w:val="24"/>
          <w:lang w:val="bg-BG"/>
        </w:rPr>
        <w:t xml:space="preserve">, части </w:t>
      </w:r>
      <w:bookmarkStart w:id="213" w:name="OLE_LINK229"/>
      <w:bookmarkStart w:id="214" w:name="OLE_LINK228"/>
      <w:bookmarkStart w:id="215" w:name="OLE_LINK227"/>
      <w:r w:rsidRPr="001E4178">
        <w:rPr>
          <w:rFonts w:ascii="Times New Roman" w:hAnsi="Times New Roman"/>
          <w:szCs w:val="24"/>
          <w:lang w:val="en-US"/>
        </w:rPr>
        <w:t>III</w:t>
      </w:r>
      <w:bookmarkEnd w:id="213"/>
      <w:bookmarkEnd w:id="214"/>
      <w:bookmarkEnd w:id="215"/>
      <w:r w:rsidRPr="001E4178">
        <w:rPr>
          <w:rFonts w:ascii="Times New Roman" w:hAnsi="Times New Roman"/>
          <w:szCs w:val="24"/>
          <w:lang w:val="bg-BG"/>
        </w:rPr>
        <w:t xml:space="preserve">, </w:t>
      </w:r>
      <w:r w:rsidRPr="001E4178">
        <w:rPr>
          <w:rFonts w:ascii="Times New Roman" w:hAnsi="Times New Roman"/>
          <w:szCs w:val="24"/>
          <w:lang w:val="en-US"/>
        </w:rPr>
        <w:t>IV</w:t>
      </w:r>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p>
    <w:p w:rsidR="0065393D" w:rsidRPr="001E4178"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 xml:space="preserve">Ако участникът е </w:t>
      </w:r>
      <w:r w:rsidRPr="000310EA">
        <w:rPr>
          <w:rFonts w:ascii="Times New Roman" w:hAnsi="Times New Roman"/>
          <w:szCs w:val="24"/>
          <w:lang w:val="bg-BG"/>
        </w:rPr>
        <w:t>обединение от физически и/или юридически лица</w:t>
      </w:r>
      <w:r w:rsidRPr="001E4178">
        <w:rPr>
          <w:rFonts w:ascii="Times New Roman" w:hAnsi="Times New Roman"/>
          <w:szCs w:val="24"/>
          <w:lang w:val="bg-BG"/>
        </w:rPr>
        <w:t xml:space="preserve">, </w:t>
      </w:r>
      <w:r w:rsidRPr="000310EA">
        <w:rPr>
          <w:rFonts w:ascii="Times New Roman" w:hAnsi="Times New Roman"/>
          <w:szCs w:val="24"/>
          <w:lang w:val="bg-BG"/>
        </w:rPr>
        <w:t xml:space="preserve">за </w:t>
      </w:r>
      <w:r w:rsidRPr="001E4178">
        <w:rPr>
          <w:rFonts w:ascii="Times New Roman" w:hAnsi="Times New Roman"/>
          <w:szCs w:val="24"/>
          <w:lang w:val="bg-BG"/>
        </w:rPr>
        <w:t>всеки член на обединението</w:t>
      </w:r>
      <w:r w:rsidRPr="000310EA">
        <w:rPr>
          <w:rFonts w:ascii="Times New Roman" w:hAnsi="Times New Roman"/>
          <w:szCs w:val="24"/>
          <w:lang w:val="bg-BG"/>
        </w:rPr>
        <w:t xml:space="preserve"> се представя отделен ЕЕДОП</w:t>
      </w:r>
      <w:r w:rsidRPr="001E4178">
        <w:rPr>
          <w:rFonts w:ascii="Times New Roman" w:hAnsi="Times New Roman"/>
          <w:szCs w:val="24"/>
          <w:lang w:val="bg-BG"/>
        </w:rPr>
        <w:t xml:space="preserve">, </w:t>
      </w:r>
      <w:bookmarkStart w:id="216" w:name="OLE_LINK178"/>
      <w:bookmarkStart w:id="217" w:name="OLE_LINK179"/>
      <w:bookmarkStart w:id="218" w:name="OLE_LINK180"/>
      <w:bookmarkStart w:id="219" w:name="OLE_LINK181"/>
      <w:r w:rsidRPr="001E4178">
        <w:rPr>
          <w:rFonts w:ascii="Times New Roman" w:hAnsi="Times New Roman"/>
          <w:szCs w:val="24"/>
          <w:lang w:val="bg-BG"/>
        </w:rPr>
        <w:t xml:space="preserve">съдържащ информацията изисквана съгласно части </w:t>
      </w:r>
      <w:r w:rsidRPr="001E4178">
        <w:rPr>
          <w:rFonts w:ascii="Times New Roman" w:hAnsi="Times New Roman"/>
          <w:szCs w:val="24"/>
          <w:lang w:val="en-US"/>
        </w:rPr>
        <w:t>II</w:t>
      </w:r>
      <w:r w:rsidRPr="001E4178">
        <w:rPr>
          <w:rFonts w:ascii="Times New Roman" w:hAnsi="Times New Roman"/>
          <w:szCs w:val="24"/>
          <w:lang w:val="bg-BG"/>
        </w:rPr>
        <w:t xml:space="preserve">, </w:t>
      </w:r>
      <w:r w:rsidRPr="001E4178">
        <w:rPr>
          <w:rFonts w:ascii="Times New Roman" w:hAnsi="Times New Roman"/>
          <w:szCs w:val="24"/>
          <w:lang w:val="en-US"/>
        </w:rPr>
        <w:t>III</w:t>
      </w:r>
      <w:r w:rsidRPr="001E4178">
        <w:rPr>
          <w:rFonts w:ascii="Times New Roman" w:hAnsi="Times New Roman"/>
          <w:szCs w:val="24"/>
          <w:lang w:val="bg-BG"/>
        </w:rPr>
        <w:t xml:space="preserve">, </w:t>
      </w:r>
      <w:bookmarkStart w:id="220" w:name="OLE_LINK177"/>
      <w:bookmarkStart w:id="221" w:name="OLE_LINK157"/>
      <w:bookmarkStart w:id="222" w:name="OLE_LINK156"/>
      <w:bookmarkStart w:id="223" w:name="OLE_LINK155"/>
      <w:r w:rsidRPr="001E4178">
        <w:rPr>
          <w:rFonts w:ascii="Times New Roman" w:hAnsi="Times New Roman"/>
          <w:szCs w:val="24"/>
          <w:lang w:val="en-US"/>
        </w:rPr>
        <w:t>IV</w:t>
      </w:r>
      <w:bookmarkEnd w:id="220"/>
      <w:bookmarkEnd w:id="221"/>
      <w:bookmarkEnd w:id="222"/>
      <w:bookmarkEnd w:id="223"/>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bookmarkEnd w:id="216"/>
      <w:bookmarkEnd w:id="217"/>
      <w:bookmarkEnd w:id="218"/>
      <w:bookmarkEnd w:id="219"/>
    </w:p>
    <w:p w:rsidR="0065393D" w:rsidRPr="000310EA"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Във всички случаи к</w:t>
      </w:r>
      <w:r w:rsidRPr="000310EA">
        <w:rPr>
          <w:rFonts w:ascii="Times New Roman" w:hAnsi="Times New Roman"/>
          <w:szCs w:val="24"/>
          <w:lang w:val="bg-BG"/>
        </w:rPr>
        <w:t xml:space="preserve">огато изискванията по </w:t>
      </w:r>
      <w:hyperlink r:id="rId20" w:history="1">
        <w:r w:rsidRPr="000310EA">
          <w:rPr>
            <w:rFonts w:ascii="Times New Roman" w:hAnsi="Times New Roman"/>
            <w:szCs w:val="24"/>
            <w:lang w:val="bg-BG"/>
          </w:rPr>
          <w:t>чл.</w:t>
        </w:r>
        <w:r w:rsidRPr="001E4178">
          <w:rPr>
            <w:rFonts w:ascii="Times New Roman" w:hAnsi="Times New Roman"/>
            <w:szCs w:val="24"/>
            <w:lang w:val="bg-BG"/>
          </w:rPr>
          <w:t xml:space="preserve"> </w:t>
        </w:r>
        <w:r w:rsidRPr="000310EA">
          <w:rPr>
            <w:rFonts w:ascii="Times New Roman" w:hAnsi="Times New Roman"/>
            <w:szCs w:val="24"/>
            <w:lang w:val="bg-BG"/>
          </w:rPr>
          <w:t>54, ал.1, т.1</w:t>
        </w:r>
      </w:hyperlink>
      <w:r w:rsidRPr="000310EA">
        <w:rPr>
          <w:rFonts w:ascii="Times New Roman" w:hAnsi="Times New Roman"/>
          <w:szCs w:val="24"/>
          <w:lang w:val="bg-BG"/>
        </w:rPr>
        <w:t xml:space="preserve">, </w:t>
      </w:r>
      <w:hyperlink r:id="rId21" w:history="1">
        <w:r w:rsidRPr="000310EA">
          <w:rPr>
            <w:rFonts w:ascii="Times New Roman" w:hAnsi="Times New Roman"/>
            <w:szCs w:val="24"/>
            <w:lang w:val="bg-BG"/>
          </w:rPr>
          <w:t>2</w:t>
        </w:r>
      </w:hyperlink>
      <w:r w:rsidRPr="000310EA">
        <w:rPr>
          <w:rFonts w:ascii="Times New Roman" w:hAnsi="Times New Roman"/>
          <w:szCs w:val="24"/>
          <w:lang w:val="bg-BG"/>
        </w:rPr>
        <w:t xml:space="preserve"> и </w:t>
      </w:r>
      <w:hyperlink r:id="rId22" w:history="1">
        <w:r w:rsidRPr="000310EA">
          <w:rPr>
            <w:rFonts w:ascii="Times New Roman" w:hAnsi="Times New Roman"/>
            <w:szCs w:val="24"/>
            <w:lang w:val="bg-BG"/>
          </w:rPr>
          <w:t>7</w:t>
        </w:r>
      </w:hyperlink>
      <w:r w:rsidRPr="000310EA">
        <w:rPr>
          <w:rFonts w:ascii="Times New Roman" w:hAnsi="Times New Roman"/>
          <w:szCs w:val="24"/>
          <w:lang w:val="bg-BG"/>
        </w:rPr>
        <w:t xml:space="preserve"> и </w:t>
      </w:r>
      <w:bookmarkStart w:id="224" w:name="OLE_LINK224"/>
      <w:bookmarkStart w:id="225" w:name="OLE_LINK216"/>
      <w:bookmarkStart w:id="226" w:name="OLE_LINK215"/>
      <w:r w:rsidRPr="000310EA">
        <w:rPr>
          <w:rFonts w:ascii="Times New Roman" w:hAnsi="Times New Roman"/>
          <w:szCs w:val="24"/>
          <w:lang w:val="bg-BG"/>
        </w:rPr>
        <w:t>чл.</w:t>
      </w:r>
      <w:r w:rsidRPr="001E4178">
        <w:rPr>
          <w:rFonts w:ascii="Times New Roman" w:hAnsi="Times New Roman"/>
          <w:szCs w:val="24"/>
          <w:lang w:val="bg-BG"/>
        </w:rPr>
        <w:t xml:space="preserve"> </w:t>
      </w:r>
      <w:r w:rsidRPr="000310EA">
        <w:rPr>
          <w:rFonts w:ascii="Times New Roman" w:hAnsi="Times New Roman"/>
          <w:szCs w:val="24"/>
          <w:lang w:val="bg-BG"/>
        </w:rPr>
        <w:t>55, ал.</w:t>
      </w:r>
      <w:r w:rsidRPr="001E4178">
        <w:rPr>
          <w:rFonts w:ascii="Times New Roman" w:hAnsi="Times New Roman"/>
          <w:szCs w:val="24"/>
          <w:lang w:val="bg-BG"/>
        </w:rPr>
        <w:t xml:space="preserve"> </w:t>
      </w:r>
      <w:r w:rsidRPr="000310EA">
        <w:rPr>
          <w:rFonts w:ascii="Times New Roman" w:hAnsi="Times New Roman"/>
          <w:szCs w:val="24"/>
          <w:lang w:val="bg-BG"/>
        </w:rPr>
        <w:t>1, т.</w:t>
      </w:r>
      <w:r w:rsidRPr="001E4178">
        <w:rPr>
          <w:rFonts w:ascii="Times New Roman" w:hAnsi="Times New Roman"/>
          <w:szCs w:val="24"/>
          <w:lang w:val="bg-BG"/>
        </w:rPr>
        <w:t xml:space="preserve"> </w:t>
      </w:r>
      <w:r w:rsidRPr="000310EA">
        <w:rPr>
          <w:rFonts w:ascii="Times New Roman" w:hAnsi="Times New Roman"/>
          <w:szCs w:val="24"/>
          <w:lang w:val="bg-BG"/>
        </w:rPr>
        <w:t xml:space="preserve">5 </w:t>
      </w:r>
      <w:bookmarkEnd w:id="224"/>
      <w:bookmarkEnd w:id="225"/>
      <w:bookmarkEnd w:id="226"/>
      <w:r w:rsidRPr="000310EA">
        <w:rPr>
          <w:rFonts w:ascii="Times New Roman" w:hAnsi="Times New Roman"/>
          <w:szCs w:val="24"/>
          <w:lang w:val="bg-BG"/>
        </w:rPr>
        <w:t xml:space="preserve">от ЗОП </w:t>
      </w:r>
      <w:r w:rsidRPr="001E4178">
        <w:rPr>
          <w:rFonts w:ascii="Times New Roman" w:hAnsi="Times New Roman"/>
          <w:szCs w:val="24"/>
          <w:lang w:val="bg-BG"/>
        </w:rPr>
        <w:t xml:space="preserve">се </w:t>
      </w:r>
      <w:r w:rsidRPr="000310EA">
        <w:rPr>
          <w:rFonts w:ascii="Times New Roman" w:hAnsi="Times New Roman"/>
          <w:szCs w:val="24"/>
          <w:lang w:val="bg-BG"/>
        </w:rPr>
        <w:t>отнасят за повече от едно лице, всички лица подписват един и същ ЕЕДОП.</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3" w:history="1">
        <w:r w:rsidRPr="000310EA">
          <w:rPr>
            <w:rFonts w:ascii="Times New Roman" w:hAnsi="Times New Roman"/>
            <w:szCs w:val="24"/>
            <w:lang w:val="bg-BG"/>
          </w:rPr>
          <w:t>чл. 54, ал.1, т.1</w:t>
        </w:r>
      </w:hyperlink>
      <w:r w:rsidRPr="000310EA">
        <w:rPr>
          <w:rFonts w:ascii="Times New Roman" w:hAnsi="Times New Roman"/>
          <w:szCs w:val="24"/>
          <w:lang w:val="bg-BG"/>
        </w:rPr>
        <w:t xml:space="preserve">, </w:t>
      </w:r>
      <w:hyperlink r:id="rId24" w:history="1">
        <w:r w:rsidRPr="000310EA">
          <w:rPr>
            <w:rFonts w:ascii="Times New Roman" w:hAnsi="Times New Roman"/>
            <w:szCs w:val="24"/>
            <w:lang w:val="bg-BG"/>
          </w:rPr>
          <w:t>2</w:t>
        </w:r>
      </w:hyperlink>
      <w:r w:rsidRPr="000310EA">
        <w:rPr>
          <w:rFonts w:ascii="Times New Roman" w:hAnsi="Times New Roman"/>
          <w:szCs w:val="24"/>
          <w:lang w:val="bg-BG"/>
        </w:rPr>
        <w:t xml:space="preserve"> и </w:t>
      </w:r>
      <w:hyperlink r:id="rId25" w:history="1">
        <w:r w:rsidRPr="000310EA">
          <w:rPr>
            <w:rFonts w:ascii="Times New Roman" w:hAnsi="Times New Roman"/>
            <w:szCs w:val="24"/>
            <w:lang w:val="bg-BG"/>
          </w:rPr>
          <w:t>7</w:t>
        </w:r>
      </w:hyperlink>
      <w:r w:rsidRPr="000310EA">
        <w:rPr>
          <w:rFonts w:ascii="Times New Roman" w:hAnsi="Times New Roman"/>
          <w:szCs w:val="24"/>
          <w:lang w:val="bg-BG"/>
        </w:rPr>
        <w:t xml:space="preserve"> и чл.</w:t>
      </w:r>
      <w:r w:rsidRPr="001E4178">
        <w:rPr>
          <w:rFonts w:ascii="Times New Roman" w:hAnsi="Times New Roman"/>
          <w:szCs w:val="24"/>
          <w:lang w:val="bg-BG"/>
        </w:rPr>
        <w:t xml:space="preserve"> </w:t>
      </w:r>
      <w:r w:rsidRPr="000310EA">
        <w:rPr>
          <w:rFonts w:ascii="Times New Roman" w:hAnsi="Times New Roman"/>
          <w:szCs w:val="24"/>
          <w:lang w:val="bg-BG"/>
        </w:rPr>
        <w:t>55, ал.1, т.</w:t>
      </w:r>
      <w:r w:rsidRPr="001E4178">
        <w:rPr>
          <w:rFonts w:ascii="Times New Roman" w:hAnsi="Times New Roman"/>
          <w:szCs w:val="24"/>
          <w:lang w:val="bg-BG"/>
        </w:rPr>
        <w:t xml:space="preserve"> </w:t>
      </w:r>
      <w:r w:rsidRPr="000310EA">
        <w:rPr>
          <w:rFonts w:ascii="Times New Roman" w:hAnsi="Times New Roman"/>
          <w:szCs w:val="24"/>
          <w:lang w:val="bg-BG"/>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65393D" w:rsidRPr="001E4178"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 xml:space="preserve">Обстоятелствата относно забраната и свързаните с нея изключения по </w:t>
      </w:r>
      <w:r w:rsidRPr="001E4178">
        <w:rPr>
          <w:rFonts w:ascii="Times New Roman" w:eastAsia="SimSun" w:hAnsi="Times New Roman"/>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1E4178">
        <w:rPr>
          <w:rFonts w:ascii="Times New Roman" w:hAnsi="Times New Roman"/>
          <w:szCs w:val="24"/>
          <w:lang w:val="en-US"/>
        </w:rPr>
        <w:t>III</w:t>
      </w:r>
      <w:r w:rsidRPr="001E4178">
        <w:rPr>
          <w:rFonts w:ascii="Times New Roman" w:eastAsia="SimSun" w:hAnsi="Times New Roman"/>
          <w:szCs w:val="24"/>
          <w:lang w:val="bg-BG"/>
        </w:rPr>
        <w:t>.</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В ЕЕДОП</w:t>
      </w:r>
      <w:r w:rsidRPr="001E4178">
        <w:rPr>
          <w:rFonts w:ascii="Times New Roman" w:hAnsi="Times New Roman"/>
          <w:szCs w:val="24"/>
          <w:lang w:val="bg-BG"/>
        </w:rPr>
        <w:t xml:space="preserve"> </w:t>
      </w:r>
      <w:r w:rsidRPr="000310EA">
        <w:rPr>
          <w:rFonts w:ascii="Times New Roman" w:hAnsi="Times New Roman"/>
          <w:szCs w:val="24"/>
          <w:lang w:val="bg-BG"/>
        </w:rPr>
        <w:t xml:space="preserve">се посочват </w:t>
      </w:r>
      <w:r w:rsidRPr="001E4178">
        <w:rPr>
          <w:rFonts w:ascii="Times New Roman" w:hAnsi="Times New Roman"/>
          <w:szCs w:val="24"/>
          <w:lang w:val="bg-BG"/>
        </w:rPr>
        <w:t xml:space="preserve">и </w:t>
      </w:r>
      <w:r w:rsidRPr="000310EA">
        <w:rPr>
          <w:rFonts w:ascii="Times New Roman" w:hAnsi="Times New Roman"/>
          <w:szCs w:val="24"/>
          <w:lang w:val="bg-BG"/>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E4178">
        <w:rPr>
          <w:rFonts w:ascii="Times New Roman" w:hAnsi="Times New Roman"/>
          <w:szCs w:val="24"/>
          <w:lang w:val="bg-BG"/>
        </w:rPr>
        <w:t>.</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65393D" w:rsidRPr="00CE2F75" w:rsidRDefault="0065393D" w:rsidP="00CE2F75">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ЕЕДОП не може да се подписва от упълномощено лице.</w:t>
      </w:r>
    </w:p>
    <w:p w:rsidR="0065393D" w:rsidRPr="001E4178" w:rsidRDefault="0065393D" w:rsidP="00B931DB">
      <w:pPr>
        <w:jc w:val="right"/>
        <w:rPr>
          <w:rFonts w:ascii="Times New Roman" w:hAnsi="Times New Roman"/>
          <w:b/>
          <w:i/>
          <w:szCs w:val="24"/>
          <w:lang w:val="bg-BG"/>
        </w:rPr>
      </w:pPr>
    </w:p>
    <w:p w:rsidR="007834C1" w:rsidRDefault="007834C1" w:rsidP="007834C1">
      <w:pPr>
        <w:jc w:val="both"/>
        <w:rPr>
          <w:rFonts w:ascii="Times New Roman" w:hAnsi="Times New Roman"/>
          <w:b/>
          <w:i/>
          <w:szCs w:val="24"/>
          <w:u w:val="single"/>
          <w:lang w:val="bg-BG"/>
        </w:rPr>
      </w:pPr>
    </w:p>
    <w:p w:rsidR="006E535D" w:rsidRPr="001E4178" w:rsidRDefault="006E535D" w:rsidP="00B931DB">
      <w:pPr>
        <w:jc w:val="both"/>
        <w:rPr>
          <w:rFonts w:ascii="Times New Roman" w:hAnsi="Times New Roman"/>
          <w:szCs w:val="24"/>
          <w:lang w:val="bg-BG"/>
        </w:rPr>
      </w:pPr>
    </w:p>
    <w:sectPr w:rsidR="006E535D" w:rsidRPr="001E4178" w:rsidSect="00B30F48">
      <w:pgSz w:w="11906" w:h="16838"/>
      <w:pgMar w:top="1134" w:right="851" w:bottom="851" w:left="1418"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32B" w:rsidRDefault="0075532B">
      <w:r>
        <w:separator/>
      </w:r>
    </w:p>
  </w:endnote>
  <w:endnote w:type="continuationSeparator" w:id="0">
    <w:p w:rsidR="0075532B" w:rsidRDefault="00755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Open Sans">
    <w:altName w:val="Open Sans"/>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C3" w:rsidRDefault="00DF56C4">
    <w:pPr>
      <w:pStyle w:val="Footer"/>
      <w:framePr w:wrap="around" w:vAnchor="text" w:hAnchor="margin" w:xAlign="right" w:y="1"/>
      <w:rPr>
        <w:rStyle w:val="PageNumber"/>
      </w:rPr>
    </w:pPr>
    <w:r>
      <w:rPr>
        <w:rStyle w:val="PageNumber"/>
      </w:rPr>
      <w:fldChar w:fldCharType="begin"/>
    </w:r>
    <w:r w:rsidR="003D6AC3">
      <w:rPr>
        <w:rStyle w:val="PageNumber"/>
      </w:rPr>
      <w:instrText xml:space="preserve">PAGE  </w:instrText>
    </w:r>
    <w:r>
      <w:rPr>
        <w:rStyle w:val="PageNumber"/>
      </w:rPr>
      <w:fldChar w:fldCharType="separate"/>
    </w:r>
    <w:r w:rsidR="003D6AC3">
      <w:rPr>
        <w:rStyle w:val="PageNumber"/>
        <w:noProof/>
      </w:rPr>
      <w:t>27</w:t>
    </w:r>
    <w:r>
      <w:rPr>
        <w:rStyle w:val="PageNumber"/>
      </w:rPr>
      <w:fldChar w:fldCharType="end"/>
    </w:r>
  </w:p>
  <w:p w:rsidR="003D6AC3" w:rsidRDefault="003D6A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C3" w:rsidRPr="00D72F41" w:rsidRDefault="00DF56C4">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003D6AC3"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1D20CB">
      <w:rPr>
        <w:rStyle w:val="PageNumber"/>
        <w:rFonts w:ascii="Times New Roman" w:hAnsi="Times New Roman"/>
        <w:noProof/>
      </w:rPr>
      <w:t>100</w:t>
    </w:r>
    <w:r w:rsidRPr="00D72F41">
      <w:rPr>
        <w:rStyle w:val="PageNumber"/>
        <w:rFonts w:ascii="Times New Roman" w:hAnsi="Times New Roman"/>
      </w:rPr>
      <w:fldChar w:fldCharType="end"/>
    </w:r>
  </w:p>
  <w:p w:rsidR="003D6AC3" w:rsidRDefault="003D6A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32B" w:rsidRDefault="0075532B">
      <w:r>
        <w:separator/>
      </w:r>
    </w:p>
  </w:footnote>
  <w:footnote w:type="continuationSeparator" w:id="0">
    <w:p w:rsidR="0075532B" w:rsidRDefault="0075532B">
      <w:r>
        <w:continuationSeparator/>
      </w:r>
    </w:p>
  </w:footnote>
  <w:footnote w:id="1">
    <w:p w:rsidR="003D6AC3" w:rsidRPr="00B74872" w:rsidRDefault="003D6AC3" w:rsidP="00B74872">
      <w:pPr>
        <w:pStyle w:val="FootnoteText"/>
        <w:ind w:left="180" w:hanging="178"/>
        <w:jc w:val="both"/>
      </w:pPr>
      <w:r>
        <w:rPr>
          <w:rStyle w:val="FootnoteReference"/>
        </w:rPr>
        <w:footnoteRef/>
      </w:r>
      <w:r>
        <w:rPr>
          <w:rStyle w:val="FootnoteReference"/>
        </w:rPr>
        <w:t xml:space="preserve"> </w:t>
      </w:r>
      <w:r>
        <w:tab/>
      </w:r>
      <w:r w:rsidRPr="00B74872">
        <w:t>Попълва се стойността, посочена в т. 3.</w:t>
      </w:r>
      <w:r w:rsidRPr="00B74872">
        <w:rPr>
          <w:lang w:val="en-US"/>
        </w:rPr>
        <w:t>3</w:t>
      </w:r>
      <w:r w:rsidRPr="00B74872">
        <w:t>.1.1 от приложение I на Директива 2007/46/ЕО или в т. 12.1.1. от Правило на ИКЕ на ООН № 85 заедно с информационния пакет към тях.</w:t>
      </w:r>
    </w:p>
  </w:footnote>
  <w:footnote w:id="2">
    <w:p w:rsidR="003D6AC3" w:rsidRPr="00B74872" w:rsidRDefault="003D6AC3" w:rsidP="00B74872">
      <w:pPr>
        <w:pStyle w:val="FootnoteText"/>
        <w:ind w:left="180" w:hanging="178"/>
        <w:jc w:val="both"/>
      </w:pPr>
      <w:r w:rsidRPr="00B74872">
        <w:rPr>
          <w:rStyle w:val="FootnoteReference"/>
        </w:rPr>
        <w:footnoteRef/>
      </w:r>
      <w:r w:rsidRPr="00B74872">
        <w:rPr>
          <w:rStyle w:val="FootnoteReference"/>
        </w:rPr>
        <w:t xml:space="preserve"> </w:t>
      </w:r>
      <w:r w:rsidRPr="00B74872">
        <w:tab/>
        <w:t>Попълва се стойността, посочена в т. 2.8 от приложение III на Директива 2007/46/ЕО или в т. 2.8 от раздел А на част I от приложение III на Директива 2007/46/ЕО .</w:t>
      </w:r>
    </w:p>
  </w:footnote>
  <w:footnote w:id="3">
    <w:p w:rsidR="003D6AC3" w:rsidRPr="00B74872" w:rsidRDefault="003D6AC3" w:rsidP="00B74872">
      <w:pPr>
        <w:pStyle w:val="FootnoteText"/>
        <w:ind w:left="180" w:hanging="178"/>
        <w:jc w:val="both"/>
      </w:pPr>
      <w:r w:rsidRPr="00B74872">
        <w:rPr>
          <w:rStyle w:val="FootnoteReference"/>
        </w:rPr>
        <w:footnoteRef/>
      </w:r>
      <w:r w:rsidRPr="00B74872">
        <w:rPr>
          <w:rStyle w:val="FootnoteReference"/>
        </w:rPr>
        <w:t xml:space="preserve"> </w:t>
      </w:r>
      <w:r w:rsidRPr="00B74872">
        <w:tab/>
        <w:t>При изчислението на специфичния въртящ момент, за стойността на максималния въртящ момент се взима стойността, посочена в т. 12.1.2. от Правило на ИКЕ на ООН № 85 заедно с информационния пакет към тях..</w:t>
      </w:r>
    </w:p>
  </w:footnote>
  <w:footnote w:id="4">
    <w:p w:rsidR="003D6AC3" w:rsidRPr="000310EA"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8">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9">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10">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11">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12">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3">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4">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5">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6">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9">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21">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3">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4">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6">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8">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9">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31">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32">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4">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5">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7">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8">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9">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40">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1">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42">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3">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rsidR="003D6AC3" w:rsidRDefault="003D6AC3" w:rsidP="0065393D">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8">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9">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50">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51">
    <w:p w:rsidR="003D6AC3" w:rsidRDefault="003D6AC3" w:rsidP="0065393D">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C3" w:rsidRPr="007A28F4" w:rsidRDefault="003D6AC3" w:rsidP="001503C7">
    <w:pPr>
      <w:ind w:firstLine="709"/>
      <w:jc w:val="center"/>
      <w:rPr>
        <w:rFonts w:ascii="Times New Roman" w:hAnsi="Times New Roman"/>
        <w:i/>
        <w:sz w:val="16"/>
        <w:szCs w:val="16"/>
        <w:lang w:val="bg-BG" w:eastAsia="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D6AC3">
      <w:trPr>
        <w:jc w:val="center"/>
      </w:trPr>
      <w:tc>
        <w:tcPr>
          <w:tcW w:w="8522" w:type="dxa"/>
        </w:tcPr>
        <w:p w:rsidR="003D6AC3" w:rsidRDefault="003D6AC3">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3D6AC3" w:rsidRPr="00025B32" w:rsidRDefault="003D6AC3">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3"/>
    <w:lvl w:ilvl="0">
      <w:start w:val="1"/>
      <w:numFmt w:val="bullet"/>
      <w:lvlText w:val=""/>
      <w:lvlJc w:val="left"/>
      <w:pPr>
        <w:tabs>
          <w:tab w:val="num" w:pos="1"/>
        </w:tabs>
        <w:ind w:left="1" w:firstLine="681"/>
      </w:pPr>
      <w:rPr>
        <w:rFonts w:ascii="Symbol" w:hAnsi="Symbol"/>
      </w:rPr>
    </w:lvl>
  </w:abstractNum>
  <w:abstractNum w:abstractNumId="3">
    <w:nsid w:val="00000002"/>
    <w:multiLevelType w:val="multilevel"/>
    <w:tmpl w:val="EF0089EA"/>
    <w:name w:val="WW8Num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4"/>
    <w:multiLevelType w:val="singleLevel"/>
    <w:tmpl w:val="00000004"/>
    <w:name w:val="WW8Num11"/>
    <w:lvl w:ilvl="0">
      <w:start w:val="1"/>
      <w:numFmt w:val="bullet"/>
      <w:lvlText w:val=""/>
      <w:lvlJc w:val="left"/>
      <w:pPr>
        <w:tabs>
          <w:tab w:val="num" w:pos="1"/>
        </w:tabs>
        <w:ind w:left="1" w:firstLine="681"/>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b/>
        <w:color w:val="00000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s="Times New Roman"/>
        <w:b/>
        <w:color w:val="000000"/>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s="Times New Roman"/>
        <w:b/>
        <w:color w:val="000000"/>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7">
    <w:nsid w:val="00000008"/>
    <w:multiLevelType w:val="multilevel"/>
    <w:tmpl w:val="EE70E58A"/>
    <w:name w:val="WW8Num34"/>
    <w:lvl w:ilvl="0">
      <w:start w:val="1"/>
      <w:numFmt w:val="decimal"/>
      <w:lvlText w:val="%1."/>
      <w:lvlJc w:val="left"/>
      <w:pPr>
        <w:tabs>
          <w:tab w:val="num" w:pos="1065"/>
        </w:tabs>
        <w:ind w:left="1065" w:hanging="360"/>
      </w:pPr>
      <w:rPr>
        <w:rFonts w:cs="Times New Roman"/>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8">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3"/>
      </w:pPr>
    </w:lvl>
  </w:abstractNum>
  <w:abstractNum w:abstractNumId="10">
    <w:nsid w:val="0000001E"/>
    <w:multiLevelType w:val="multilevel"/>
    <w:tmpl w:val="0000001E"/>
    <w:name w:val="WW8Num30"/>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3"/>
      <w:numFmt w:val="bullet"/>
      <w:lvlText w:val="•"/>
      <w:lvlJc w:val="left"/>
      <w:pPr>
        <w:tabs>
          <w:tab w:val="num" w:pos="0"/>
        </w:tabs>
        <w:ind w:left="2505" w:hanging="705"/>
      </w:pPr>
      <w:rPr>
        <w:rFonts w:ascii="Times New Roma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20"/>
    <w:multiLevelType w:val="singleLevel"/>
    <w:tmpl w:val="00000020"/>
    <w:name w:val="WW8Num42"/>
    <w:lvl w:ilvl="0">
      <w:start w:val="1"/>
      <w:numFmt w:val="bullet"/>
      <w:lvlText w:val=""/>
      <w:lvlJc w:val="left"/>
      <w:pPr>
        <w:tabs>
          <w:tab w:val="num" w:pos="0"/>
        </w:tabs>
        <w:ind w:left="1080" w:hanging="360"/>
      </w:pPr>
      <w:rPr>
        <w:rFonts w:ascii="Wingdings" w:hAnsi="Wingdings"/>
      </w:rPr>
    </w:lvl>
  </w:abstractNum>
  <w:abstractNum w:abstractNumId="12">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13">
    <w:nsid w:val="00A44A3B"/>
    <w:multiLevelType w:val="hybridMultilevel"/>
    <w:tmpl w:val="E0141A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5">
    <w:nsid w:val="03020C13"/>
    <w:multiLevelType w:val="hybridMultilevel"/>
    <w:tmpl w:val="E5E62B6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nsid w:val="04F42C48"/>
    <w:multiLevelType w:val="hybridMultilevel"/>
    <w:tmpl w:val="5934BA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086A7C1A"/>
    <w:multiLevelType w:val="hybridMultilevel"/>
    <w:tmpl w:val="A620B22E"/>
    <w:lvl w:ilvl="0" w:tplc="D35C219A">
      <w:start w:val="1"/>
      <w:numFmt w:val="decimal"/>
      <w:lvlText w:val="%1."/>
      <w:lvlJc w:val="left"/>
      <w:pPr>
        <w:tabs>
          <w:tab w:val="num" w:pos="786"/>
        </w:tabs>
        <w:ind w:left="786" w:hanging="360"/>
      </w:pPr>
      <w:rPr>
        <w:rFonts w:hint="default"/>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8">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19">
    <w:nsid w:val="0CC8028A"/>
    <w:multiLevelType w:val="hybridMultilevel"/>
    <w:tmpl w:val="D3B0C1CC"/>
    <w:lvl w:ilvl="0" w:tplc="04090005">
      <w:start w:val="1"/>
      <w:numFmt w:val="bullet"/>
      <w:pStyle w:val="a"/>
      <w:lvlText w:val=""/>
      <w:lvlJc w:val="left"/>
      <w:pPr>
        <w:tabs>
          <w:tab w:val="num" w:pos="567"/>
        </w:tabs>
        <w:ind w:left="0" w:firstLine="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2">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23">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11453125"/>
    <w:multiLevelType w:val="hybridMultilevel"/>
    <w:tmpl w:val="3F809916"/>
    <w:lvl w:ilvl="0" w:tplc="07D2685A">
      <w:start w:val="1"/>
      <w:numFmt w:val="decimal"/>
      <w:lvlText w:val="%1."/>
      <w:lvlJc w:val="left"/>
      <w:pPr>
        <w:ind w:left="1919" w:hanging="360"/>
      </w:pPr>
      <w:rPr>
        <w:rFonts w:hint="default"/>
        <w:color w:val="auto"/>
      </w:rPr>
    </w:lvl>
    <w:lvl w:ilvl="1" w:tplc="CF7204D4" w:tentative="1">
      <w:start w:val="1"/>
      <w:numFmt w:val="lowerLetter"/>
      <w:lvlText w:val="%2."/>
      <w:lvlJc w:val="left"/>
      <w:pPr>
        <w:ind w:left="2639" w:hanging="360"/>
      </w:pPr>
    </w:lvl>
    <w:lvl w:ilvl="2" w:tplc="738074B0" w:tentative="1">
      <w:start w:val="1"/>
      <w:numFmt w:val="lowerRoman"/>
      <w:lvlText w:val="%3."/>
      <w:lvlJc w:val="right"/>
      <w:pPr>
        <w:ind w:left="3359" w:hanging="180"/>
      </w:pPr>
    </w:lvl>
    <w:lvl w:ilvl="3" w:tplc="0B621962" w:tentative="1">
      <w:start w:val="1"/>
      <w:numFmt w:val="decimal"/>
      <w:lvlText w:val="%4."/>
      <w:lvlJc w:val="left"/>
      <w:pPr>
        <w:ind w:left="4079" w:hanging="360"/>
      </w:pPr>
    </w:lvl>
    <w:lvl w:ilvl="4" w:tplc="037E4DD8" w:tentative="1">
      <w:start w:val="1"/>
      <w:numFmt w:val="lowerLetter"/>
      <w:lvlText w:val="%5."/>
      <w:lvlJc w:val="left"/>
      <w:pPr>
        <w:ind w:left="4799" w:hanging="360"/>
      </w:pPr>
    </w:lvl>
    <w:lvl w:ilvl="5" w:tplc="C1128AA6" w:tentative="1">
      <w:start w:val="1"/>
      <w:numFmt w:val="lowerRoman"/>
      <w:lvlText w:val="%6."/>
      <w:lvlJc w:val="right"/>
      <w:pPr>
        <w:ind w:left="5519" w:hanging="180"/>
      </w:pPr>
    </w:lvl>
    <w:lvl w:ilvl="6" w:tplc="946C73F2" w:tentative="1">
      <w:start w:val="1"/>
      <w:numFmt w:val="decimal"/>
      <w:lvlText w:val="%7."/>
      <w:lvlJc w:val="left"/>
      <w:pPr>
        <w:ind w:left="6239" w:hanging="360"/>
      </w:pPr>
    </w:lvl>
    <w:lvl w:ilvl="7" w:tplc="A3B61DA6" w:tentative="1">
      <w:start w:val="1"/>
      <w:numFmt w:val="lowerLetter"/>
      <w:lvlText w:val="%8."/>
      <w:lvlJc w:val="left"/>
      <w:pPr>
        <w:ind w:left="6959" w:hanging="360"/>
      </w:pPr>
    </w:lvl>
    <w:lvl w:ilvl="8" w:tplc="CD0849BE" w:tentative="1">
      <w:start w:val="1"/>
      <w:numFmt w:val="lowerRoman"/>
      <w:lvlText w:val="%9."/>
      <w:lvlJc w:val="right"/>
      <w:pPr>
        <w:ind w:left="7679" w:hanging="180"/>
      </w:pPr>
    </w:lvl>
  </w:abstractNum>
  <w:abstractNum w:abstractNumId="25">
    <w:nsid w:val="12E50563"/>
    <w:multiLevelType w:val="multilevel"/>
    <w:tmpl w:val="48B81E1A"/>
    <w:lvl w:ilvl="0">
      <w:numFmt w:val="bullet"/>
      <w:lvlText w:val="•"/>
      <w:lvlJc w:val="left"/>
      <w:pPr>
        <w:tabs>
          <w:tab w:val="num" w:pos="720"/>
        </w:tabs>
        <w:ind w:left="720" w:hanging="360"/>
      </w:pPr>
      <w:rPr>
        <w:rFonts w:ascii="Times New Roman" w:eastAsia="Calibri" w:hAnsi="Times New Roman" w:cs="Times New Roman" w:hint="default"/>
        <w:color w:val="000000"/>
        <w:sz w:val="24"/>
        <w:szCs w:val="24"/>
      </w:rPr>
    </w:lvl>
    <w:lvl w:ilvl="1">
      <w:numFmt w:val="bullet"/>
      <w:lvlText w:val="•"/>
      <w:lvlJc w:val="left"/>
      <w:pPr>
        <w:tabs>
          <w:tab w:val="num" w:pos="1080"/>
        </w:tabs>
        <w:ind w:left="1080" w:hanging="720"/>
      </w:pPr>
      <w:rPr>
        <w:rFonts w:ascii="Times New Roman" w:eastAsia="Calibri" w:hAnsi="Times New Roman"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19837B7F"/>
    <w:multiLevelType w:val="multilevel"/>
    <w:tmpl w:val="781679B6"/>
    <w:lvl w:ilvl="0">
      <w:start w:val="1"/>
      <w:numFmt w:val="upperRoman"/>
      <w:lvlText w:val="%1."/>
      <w:lvlJc w:val="left"/>
      <w:pPr>
        <w:ind w:left="1080" w:hanging="720"/>
      </w:pPr>
      <w:rPr>
        <w:rFonts w:cs="Times New Roman" w:hint="default"/>
      </w:rPr>
    </w:lvl>
    <w:lvl w:ilvl="1">
      <w:start w:val="5"/>
      <w:numFmt w:val="decimal"/>
      <w:isLgl/>
      <w:lvlText w:val="%1.%2."/>
      <w:lvlJc w:val="left"/>
      <w:pPr>
        <w:ind w:left="765" w:hanging="405"/>
      </w:pPr>
      <w:rPr>
        <w:rFonts w:cs="Times New Roman" w:hint="default"/>
        <w:b w:val="0"/>
        <w:bCs w:val="0"/>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7">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8">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9">
    <w:nsid w:val="1E9D1BDE"/>
    <w:multiLevelType w:val="hybridMultilevel"/>
    <w:tmpl w:val="539E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1">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429677E"/>
    <w:multiLevelType w:val="hybridMultilevel"/>
    <w:tmpl w:val="4A005018"/>
    <w:lvl w:ilvl="0" w:tplc="FF6EC476">
      <w:numFmt w:val="bullet"/>
      <w:lvlText w:val="•"/>
      <w:lvlJc w:val="left"/>
      <w:pPr>
        <w:ind w:left="2136" w:hanging="360"/>
      </w:pPr>
      <w:rPr>
        <w:rFonts w:ascii="Times New Roman" w:eastAsia="Calibri" w:hAnsi="Times New Roman" w:cs="Times New Roman" w:hint="default"/>
      </w:rPr>
    </w:lvl>
    <w:lvl w:ilvl="1" w:tplc="FF6EC476">
      <w:numFmt w:val="bullet"/>
      <w:lvlText w:val="•"/>
      <w:lvlJc w:val="left"/>
      <w:pPr>
        <w:ind w:left="2856" w:hanging="360"/>
      </w:pPr>
      <w:rPr>
        <w:rFonts w:ascii="Times New Roman" w:eastAsia="Calibri" w:hAnsi="Times New Roman" w:cs="Times New Roman"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4">
    <w:nsid w:val="25404056"/>
    <w:multiLevelType w:val="hybridMultilevel"/>
    <w:tmpl w:val="DF76434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5">
    <w:nsid w:val="2617003A"/>
    <w:multiLevelType w:val="hybridMultilevel"/>
    <w:tmpl w:val="CB9CB3C8"/>
    <w:lvl w:ilvl="0" w:tplc="BD4E113E">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6">
    <w:nsid w:val="26BE78EF"/>
    <w:multiLevelType w:val="multilevel"/>
    <w:tmpl w:val="F3A22DBC"/>
    <w:lvl w:ilvl="0">
      <w:start w:val="1"/>
      <w:numFmt w:val="decimal"/>
      <w:lvlText w:val="%1."/>
      <w:lvlJc w:val="left"/>
      <w:pPr>
        <w:tabs>
          <w:tab w:val="num" w:pos="502"/>
        </w:tabs>
        <w:ind w:left="502"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26C17F71"/>
    <w:multiLevelType w:val="hybridMultilevel"/>
    <w:tmpl w:val="A8649F2E"/>
    <w:name w:val="NumPar"/>
    <w:lvl w:ilvl="0" w:tplc="E2B020BC">
      <w:start w:val="1"/>
      <w:numFmt w:val="decimal"/>
      <w:lvlText w:val="%1."/>
      <w:lvlJc w:val="left"/>
      <w:pPr>
        <w:tabs>
          <w:tab w:val="num" w:pos="717"/>
        </w:tabs>
        <w:ind w:left="717" w:hanging="360"/>
      </w:pPr>
    </w:lvl>
    <w:lvl w:ilvl="1" w:tplc="116E257A">
      <w:start w:val="1"/>
      <w:numFmt w:val="lowerLetter"/>
      <w:lvlText w:val="%2."/>
      <w:lvlJc w:val="left"/>
      <w:pPr>
        <w:tabs>
          <w:tab w:val="num" w:pos="1437"/>
        </w:tabs>
        <w:ind w:left="1437" w:hanging="360"/>
      </w:pPr>
    </w:lvl>
    <w:lvl w:ilvl="2" w:tplc="FFD2C266">
      <w:start w:val="1"/>
      <w:numFmt w:val="lowerRoman"/>
      <w:lvlText w:val="%3."/>
      <w:lvlJc w:val="right"/>
      <w:pPr>
        <w:tabs>
          <w:tab w:val="num" w:pos="2157"/>
        </w:tabs>
        <w:ind w:left="2157" w:hanging="180"/>
      </w:pPr>
    </w:lvl>
    <w:lvl w:ilvl="3" w:tplc="4288D006">
      <w:start w:val="1"/>
      <w:numFmt w:val="decimal"/>
      <w:lvlText w:val="%4."/>
      <w:lvlJc w:val="left"/>
      <w:pPr>
        <w:tabs>
          <w:tab w:val="num" w:pos="2877"/>
        </w:tabs>
        <w:ind w:left="2877" w:hanging="360"/>
      </w:pPr>
    </w:lvl>
    <w:lvl w:ilvl="4" w:tplc="05281E7E">
      <w:start w:val="1"/>
      <w:numFmt w:val="lowerLetter"/>
      <w:lvlText w:val="%5."/>
      <w:lvlJc w:val="left"/>
      <w:pPr>
        <w:tabs>
          <w:tab w:val="num" w:pos="3597"/>
        </w:tabs>
        <w:ind w:left="3597" w:hanging="360"/>
      </w:pPr>
    </w:lvl>
    <w:lvl w:ilvl="5" w:tplc="1B18D48C">
      <w:start w:val="1"/>
      <w:numFmt w:val="lowerRoman"/>
      <w:lvlText w:val="%6."/>
      <w:lvlJc w:val="right"/>
      <w:pPr>
        <w:tabs>
          <w:tab w:val="num" w:pos="4317"/>
        </w:tabs>
        <w:ind w:left="4317" w:hanging="180"/>
      </w:pPr>
    </w:lvl>
    <w:lvl w:ilvl="6" w:tplc="94C847EA">
      <w:start w:val="1"/>
      <w:numFmt w:val="decimal"/>
      <w:lvlText w:val="%7."/>
      <w:lvlJc w:val="left"/>
      <w:pPr>
        <w:tabs>
          <w:tab w:val="num" w:pos="5037"/>
        </w:tabs>
        <w:ind w:left="5037" w:hanging="360"/>
      </w:pPr>
    </w:lvl>
    <w:lvl w:ilvl="7" w:tplc="71346446">
      <w:start w:val="1"/>
      <w:numFmt w:val="lowerLetter"/>
      <w:lvlText w:val="%8."/>
      <w:lvlJc w:val="left"/>
      <w:pPr>
        <w:tabs>
          <w:tab w:val="num" w:pos="5757"/>
        </w:tabs>
        <w:ind w:left="5757" w:hanging="360"/>
      </w:pPr>
    </w:lvl>
    <w:lvl w:ilvl="8" w:tplc="2C80919C">
      <w:start w:val="1"/>
      <w:numFmt w:val="lowerRoman"/>
      <w:lvlText w:val="%9."/>
      <w:lvlJc w:val="right"/>
      <w:pPr>
        <w:tabs>
          <w:tab w:val="num" w:pos="6477"/>
        </w:tabs>
        <w:ind w:left="6477" w:hanging="180"/>
      </w:pPr>
    </w:lvl>
  </w:abstractNum>
  <w:abstractNum w:abstractNumId="38">
    <w:nsid w:val="272F6644"/>
    <w:multiLevelType w:val="hybridMultilevel"/>
    <w:tmpl w:val="0D5272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27FE7236"/>
    <w:multiLevelType w:val="hybridMultilevel"/>
    <w:tmpl w:val="BE72BA10"/>
    <w:lvl w:ilvl="0" w:tplc="DA849A52">
      <w:start w:val="1"/>
      <w:numFmt w:val="bullet"/>
      <w:lvlText w:val="-"/>
      <w:lvlJc w:val="left"/>
      <w:pPr>
        <w:ind w:left="360" w:hanging="360"/>
      </w:pPr>
      <w:rPr>
        <w:rFonts w:ascii="Arial" w:eastAsia="Courier New" w:hAnsi="Arial" w:cs="Aria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0">
    <w:nsid w:val="29265C75"/>
    <w:multiLevelType w:val="hybridMultilevel"/>
    <w:tmpl w:val="6B563656"/>
    <w:lvl w:ilvl="0" w:tplc="FFFFFFFF">
      <w:start w:val="1"/>
      <w:numFmt w:val="decimal"/>
      <w:lvlText w:val="1.3.%1."/>
      <w:lvlJc w:val="left"/>
      <w:pPr>
        <w:tabs>
          <w:tab w:val="num" w:pos="1845"/>
        </w:tabs>
        <w:ind w:left="1845" w:hanging="1020"/>
      </w:pPr>
      <w:rPr>
        <w:rFonts w:hint="default"/>
        <w:color w:val="auto"/>
      </w:rPr>
    </w:lvl>
    <w:lvl w:ilvl="1" w:tplc="FFFFFFFF">
      <w:start w:val="1"/>
      <w:numFmt w:val="lowerLetter"/>
      <w:lvlText w:val="%2."/>
      <w:lvlJc w:val="left"/>
      <w:pPr>
        <w:tabs>
          <w:tab w:val="num" w:pos="1905"/>
        </w:tabs>
        <w:ind w:left="1905" w:hanging="360"/>
      </w:pPr>
    </w:lvl>
    <w:lvl w:ilvl="2" w:tplc="FFFFFFFF">
      <w:start w:val="1"/>
      <w:numFmt w:val="decimal"/>
      <w:lvlText w:val="%3."/>
      <w:lvlJc w:val="left"/>
      <w:pPr>
        <w:tabs>
          <w:tab w:val="num" w:pos="2912"/>
        </w:tabs>
        <w:ind w:left="2912" w:hanging="360"/>
      </w:pPr>
      <w:rPr>
        <w:rFonts w:hint="default"/>
      </w:rPr>
    </w:lvl>
    <w:lvl w:ilvl="3" w:tplc="FFFFFFFF">
      <w:start w:val="1"/>
      <w:numFmt w:val="decimal"/>
      <w:lvlText w:val="%4."/>
      <w:lvlJc w:val="left"/>
      <w:pPr>
        <w:tabs>
          <w:tab w:val="num" w:pos="3345"/>
        </w:tabs>
        <w:ind w:left="3345" w:hanging="360"/>
      </w:pPr>
      <w:rPr>
        <w:rFonts w:hint="default"/>
        <w:b w:val="0"/>
      </w:rPr>
    </w:lvl>
    <w:lvl w:ilvl="4" w:tplc="FFFFFFFF">
      <w:start w:val="3"/>
      <w:numFmt w:val="decimal"/>
      <w:lvlText w:val="(%5)"/>
      <w:lvlJc w:val="left"/>
      <w:pPr>
        <w:ind w:left="4065" w:hanging="360"/>
      </w:pPr>
      <w:rPr>
        <w:rFonts w:hint="default"/>
      </w:rPr>
    </w:lvl>
    <w:lvl w:ilvl="5" w:tplc="FFFFFFFF">
      <w:start w:val="1"/>
      <w:numFmt w:val="upperRoman"/>
      <w:lvlText w:val="%6."/>
      <w:lvlJc w:val="left"/>
      <w:pPr>
        <w:ind w:left="5325" w:hanging="720"/>
      </w:pPr>
      <w:rPr>
        <w:rFonts w:hint="default"/>
      </w:rPr>
    </w:lvl>
    <w:lvl w:ilvl="6" w:tplc="BB04361E">
      <w:start w:val="2"/>
      <w:numFmt w:val="lowerLetter"/>
      <w:lvlText w:val="%7)"/>
      <w:lvlJc w:val="left"/>
      <w:pPr>
        <w:ind w:left="5505" w:hanging="360"/>
      </w:pPr>
      <w:rPr>
        <w:rFonts w:hint="default"/>
      </w:rPr>
    </w:lvl>
    <w:lvl w:ilvl="7" w:tplc="FFFFFFFF" w:tentative="1">
      <w:start w:val="1"/>
      <w:numFmt w:val="lowerLetter"/>
      <w:lvlText w:val="%8."/>
      <w:lvlJc w:val="left"/>
      <w:pPr>
        <w:tabs>
          <w:tab w:val="num" w:pos="6225"/>
        </w:tabs>
        <w:ind w:left="6225" w:hanging="360"/>
      </w:pPr>
    </w:lvl>
    <w:lvl w:ilvl="8" w:tplc="FFFFFFFF" w:tentative="1">
      <w:start w:val="1"/>
      <w:numFmt w:val="lowerRoman"/>
      <w:lvlText w:val="%9."/>
      <w:lvlJc w:val="right"/>
      <w:pPr>
        <w:tabs>
          <w:tab w:val="num" w:pos="6945"/>
        </w:tabs>
        <w:ind w:left="6945" w:hanging="180"/>
      </w:pPr>
    </w:lvl>
  </w:abstractNum>
  <w:abstractNum w:abstractNumId="41">
    <w:nsid w:val="2AAB17A8"/>
    <w:multiLevelType w:val="hybridMultilevel"/>
    <w:tmpl w:val="8840A8A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2">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2F132F73"/>
    <w:multiLevelType w:val="hybridMultilevel"/>
    <w:tmpl w:val="1F14C6D2"/>
    <w:lvl w:ilvl="0" w:tplc="08090001">
      <w:start w:val="1"/>
      <w:numFmt w:val="bullet"/>
      <w:lvlText w:val=""/>
      <w:lvlJc w:val="left"/>
      <w:pPr>
        <w:tabs>
          <w:tab w:val="num" w:pos="720"/>
        </w:tabs>
        <w:ind w:left="720" w:hanging="360"/>
      </w:pPr>
      <w:rPr>
        <w:rFonts w:ascii="Symbol" w:hAnsi="Symbol" w:hint="default"/>
      </w:rPr>
    </w:lvl>
    <w:lvl w:ilvl="1" w:tplc="6272113E">
      <w:start w:val="1"/>
      <w:numFmt w:val="bullet"/>
      <w:lvlText w:val=""/>
      <w:lvlJc w:val="left"/>
      <w:pPr>
        <w:tabs>
          <w:tab w:val="num" w:pos="1437"/>
        </w:tabs>
        <w:ind w:left="1437" w:hanging="357"/>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47">
    <w:nsid w:val="332C4D10"/>
    <w:multiLevelType w:val="multilevel"/>
    <w:tmpl w:val="737A9712"/>
    <w:lvl w:ilvl="0">
      <w:start w:val="1"/>
      <w:numFmt w:val="decimal"/>
      <w:lvlText w:val="%1."/>
      <w:lvlJc w:val="left"/>
      <w:pPr>
        <w:ind w:left="107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8">
    <w:nsid w:val="354C6D11"/>
    <w:multiLevelType w:val="hybridMultilevel"/>
    <w:tmpl w:val="010682F2"/>
    <w:lvl w:ilvl="0" w:tplc="DA849A52">
      <w:start w:val="1"/>
      <w:numFmt w:val="bullet"/>
      <w:lvlText w:val="-"/>
      <w:lvlJc w:val="left"/>
      <w:pPr>
        <w:ind w:left="720" w:hanging="360"/>
      </w:pPr>
      <w:rPr>
        <w:rFonts w:ascii="Arial" w:eastAsia="Courier New"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37A86D06"/>
    <w:multiLevelType w:val="hybridMultilevel"/>
    <w:tmpl w:val="8E748A6E"/>
    <w:lvl w:ilvl="0" w:tplc="DA849A52">
      <w:start w:val="1"/>
      <w:numFmt w:val="bullet"/>
      <w:lvlText w:val="-"/>
      <w:lvlJc w:val="left"/>
      <w:pPr>
        <w:ind w:left="720" w:hanging="360"/>
      </w:pPr>
      <w:rPr>
        <w:rFonts w:ascii="Arial" w:eastAsia="Courier New"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39E66683"/>
    <w:multiLevelType w:val="multilevel"/>
    <w:tmpl w:val="A4E68284"/>
    <w:lvl w:ilvl="0">
      <w:start w:val="32"/>
      <w:numFmt w:val="decimal"/>
      <w:lvlText w:val="%1."/>
      <w:lvlJc w:val="left"/>
      <w:pPr>
        <w:tabs>
          <w:tab w:val="num" w:pos="720"/>
        </w:tabs>
        <w:ind w:left="720"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2">
    <w:nsid w:val="41B203F4"/>
    <w:multiLevelType w:val="multilevel"/>
    <w:tmpl w:val="A3F098C4"/>
    <w:lvl w:ilvl="0">
      <w:start w:val="97"/>
      <w:numFmt w:val="decimal"/>
      <w:lvlText w:val="%1."/>
      <w:lvlJc w:val="left"/>
      <w:pPr>
        <w:tabs>
          <w:tab w:val="num" w:pos="720"/>
        </w:tabs>
        <w:ind w:left="720"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4">
    <w:nsid w:val="42877E08"/>
    <w:multiLevelType w:val="hybridMultilevel"/>
    <w:tmpl w:val="8C10A9E8"/>
    <w:name w:val="Tiret 1"/>
    <w:lvl w:ilvl="0" w:tplc="F3A6B7EE">
      <w:numFmt w:val="bullet"/>
      <w:lvlText w:val="-"/>
      <w:lvlJc w:val="left"/>
      <w:pPr>
        <w:ind w:left="1069" w:hanging="360"/>
      </w:pPr>
      <w:rPr>
        <w:rFonts w:ascii="Times New Roman" w:eastAsia="Times New Roman" w:hAnsi="Times New Roman" w:cs="Times New Roman" w:hint="default"/>
      </w:rPr>
    </w:lvl>
    <w:lvl w:ilvl="1" w:tplc="A2D8B3C0" w:tentative="1">
      <w:start w:val="1"/>
      <w:numFmt w:val="bullet"/>
      <w:lvlText w:val="o"/>
      <w:lvlJc w:val="left"/>
      <w:pPr>
        <w:ind w:left="1789" w:hanging="360"/>
      </w:pPr>
      <w:rPr>
        <w:rFonts w:ascii="Courier New" w:hAnsi="Courier New" w:cs="Courier New" w:hint="default"/>
      </w:rPr>
    </w:lvl>
    <w:lvl w:ilvl="2" w:tplc="7BB2F7DA" w:tentative="1">
      <w:start w:val="1"/>
      <w:numFmt w:val="bullet"/>
      <w:lvlText w:val=""/>
      <w:lvlJc w:val="left"/>
      <w:pPr>
        <w:ind w:left="2509" w:hanging="360"/>
      </w:pPr>
      <w:rPr>
        <w:rFonts w:ascii="Wingdings" w:hAnsi="Wingdings" w:hint="default"/>
      </w:rPr>
    </w:lvl>
    <w:lvl w:ilvl="3" w:tplc="2BD034B8" w:tentative="1">
      <w:start w:val="1"/>
      <w:numFmt w:val="bullet"/>
      <w:lvlText w:val=""/>
      <w:lvlJc w:val="left"/>
      <w:pPr>
        <w:ind w:left="3229" w:hanging="360"/>
      </w:pPr>
      <w:rPr>
        <w:rFonts w:ascii="Symbol" w:hAnsi="Symbol" w:hint="default"/>
      </w:rPr>
    </w:lvl>
    <w:lvl w:ilvl="4" w:tplc="F29CDFD0" w:tentative="1">
      <w:start w:val="1"/>
      <w:numFmt w:val="bullet"/>
      <w:lvlText w:val="o"/>
      <w:lvlJc w:val="left"/>
      <w:pPr>
        <w:ind w:left="3949" w:hanging="360"/>
      </w:pPr>
      <w:rPr>
        <w:rFonts w:ascii="Courier New" w:hAnsi="Courier New" w:cs="Courier New" w:hint="default"/>
      </w:rPr>
    </w:lvl>
    <w:lvl w:ilvl="5" w:tplc="A9ACDA9E" w:tentative="1">
      <w:start w:val="1"/>
      <w:numFmt w:val="bullet"/>
      <w:lvlText w:val=""/>
      <w:lvlJc w:val="left"/>
      <w:pPr>
        <w:ind w:left="4669" w:hanging="360"/>
      </w:pPr>
      <w:rPr>
        <w:rFonts w:ascii="Wingdings" w:hAnsi="Wingdings" w:hint="default"/>
      </w:rPr>
    </w:lvl>
    <w:lvl w:ilvl="6" w:tplc="5C5E1068" w:tentative="1">
      <w:start w:val="1"/>
      <w:numFmt w:val="bullet"/>
      <w:lvlText w:val=""/>
      <w:lvlJc w:val="left"/>
      <w:pPr>
        <w:ind w:left="5389" w:hanging="360"/>
      </w:pPr>
      <w:rPr>
        <w:rFonts w:ascii="Symbol" w:hAnsi="Symbol" w:hint="default"/>
      </w:rPr>
    </w:lvl>
    <w:lvl w:ilvl="7" w:tplc="E8AE17E0" w:tentative="1">
      <w:start w:val="1"/>
      <w:numFmt w:val="bullet"/>
      <w:lvlText w:val="o"/>
      <w:lvlJc w:val="left"/>
      <w:pPr>
        <w:ind w:left="6109" w:hanging="360"/>
      </w:pPr>
      <w:rPr>
        <w:rFonts w:ascii="Courier New" w:hAnsi="Courier New" w:cs="Courier New" w:hint="default"/>
      </w:rPr>
    </w:lvl>
    <w:lvl w:ilvl="8" w:tplc="5666EF26" w:tentative="1">
      <w:start w:val="1"/>
      <w:numFmt w:val="bullet"/>
      <w:lvlText w:val=""/>
      <w:lvlJc w:val="left"/>
      <w:pPr>
        <w:ind w:left="6829" w:hanging="360"/>
      </w:pPr>
      <w:rPr>
        <w:rFonts w:ascii="Wingdings" w:hAnsi="Wingdings" w:hint="default"/>
      </w:rPr>
    </w:lvl>
  </w:abstractNum>
  <w:abstractNum w:abstractNumId="55">
    <w:nsid w:val="42945F2A"/>
    <w:multiLevelType w:val="multilevel"/>
    <w:tmpl w:val="35B02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342A7A"/>
    <w:multiLevelType w:val="hybridMultilevel"/>
    <w:tmpl w:val="56BCD5FC"/>
    <w:lvl w:ilvl="0" w:tplc="DA849A52">
      <w:start w:val="1"/>
      <w:numFmt w:val="bullet"/>
      <w:lvlText w:val="-"/>
      <w:lvlJc w:val="left"/>
      <w:pPr>
        <w:tabs>
          <w:tab w:val="num" w:pos="360"/>
        </w:tabs>
        <w:ind w:left="360" w:hanging="360"/>
      </w:pPr>
      <w:rPr>
        <w:rFonts w:ascii="Arial" w:eastAsia="Courier New" w:hAnsi="Arial" w:cs="Arial" w:hint="default"/>
      </w:rPr>
    </w:lvl>
    <w:lvl w:ilvl="1" w:tplc="08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57">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58">
    <w:nsid w:val="4B4C56A4"/>
    <w:multiLevelType w:val="hybridMultilevel"/>
    <w:tmpl w:val="1BE21154"/>
    <w:lvl w:ilvl="0" w:tplc="FF6EC476">
      <w:numFmt w:val="bullet"/>
      <w:lvlText w:val="•"/>
      <w:lvlJc w:val="left"/>
      <w:pPr>
        <w:ind w:left="1260" w:hanging="360"/>
      </w:pPr>
      <w:rPr>
        <w:rFonts w:ascii="Times New Roman" w:eastAsia="Calibri"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59">
    <w:nsid w:val="4D3A796C"/>
    <w:multiLevelType w:val="multilevel"/>
    <w:tmpl w:val="E56E2BC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1">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3">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64">
    <w:nsid w:val="58C82F5A"/>
    <w:multiLevelType w:val="hybridMultilevel"/>
    <w:tmpl w:val="B1BAABF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5">
    <w:nsid w:val="59F60D27"/>
    <w:multiLevelType w:val="hybridMultilevel"/>
    <w:tmpl w:val="92D44526"/>
    <w:lvl w:ilvl="0" w:tplc="FF6EC4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7">
    <w:nsid w:val="5E44168D"/>
    <w:multiLevelType w:val="hybridMultilevel"/>
    <w:tmpl w:val="964C8912"/>
    <w:name w:val="Tiret 0"/>
    <w:lvl w:ilvl="0" w:tplc="63D43056">
      <w:start w:val="1"/>
      <w:numFmt w:val="decimal"/>
      <w:lvlText w:val="%1."/>
      <w:lvlJc w:val="left"/>
      <w:pPr>
        <w:ind w:left="928" w:hanging="360"/>
      </w:pPr>
      <w:rPr>
        <w:b w:val="0"/>
      </w:rPr>
    </w:lvl>
    <w:lvl w:ilvl="1" w:tplc="BF720088" w:tentative="1">
      <w:start w:val="1"/>
      <w:numFmt w:val="lowerLetter"/>
      <w:lvlText w:val="%2."/>
      <w:lvlJc w:val="left"/>
      <w:pPr>
        <w:ind w:left="1440" w:hanging="360"/>
      </w:pPr>
    </w:lvl>
    <w:lvl w:ilvl="2" w:tplc="B44C34AA" w:tentative="1">
      <w:start w:val="1"/>
      <w:numFmt w:val="lowerRoman"/>
      <w:lvlText w:val="%3."/>
      <w:lvlJc w:val="right"/>
      <w:pPr>
        <w:ind w:left="2160" w:hanging="180"/>
      </w:pPr>
    </w:lvl>
    <w:lvl w:ilvl="3" w:tplc="DD6ACA30" w:tentative="1">
      <w:start w:val="1"/>
      <w:numFmt w:val="decimal"/>
      <w:lvlText w:val="%4."/>
      <w:lvlJc w:val="left"/>
      <w:pPr>
        <w:ind w:left="2880" w:hanging="360"/>
      </w:pPr>
    </w:lvl>
    <w:lvl w:ilvl="4" w:tplc="474ECD1A" w:tentative="1">
      <w:start w:val="1"/>
      <w:numFmt w:val="lowerLetter"/>
      <w:lvlText w:val="%5."/>
      <w:lvlJc w:val="left"/>
      <w:pPr>
        <w:ind w:left="3600" w:hanging="360"/>
      </w:pPr>
    </w:lvl>
    <w:lvl w:ilvl="5" w:tplc="EE2248A4" w:tentative="1">
      <w:start w:val="1"/>
      <w:numFmt w:val="lowerRoman"/>
      <w:lvlText w:val="%6."/>
      <w:lvlJc w:val="right"/>
      <w:pPr>
        <w:ind w:left="4320" w:hanging="180"/>
      </w:pPr>
    </w:lvl>
    <w:lvl w:ilvl="6" w:tplc="239EAF8A" w:tentative="1">
      <w:start w:val="1"/>
      <w:numFmt w:val="decimal"/>
      <w:lvlText w:val="%7."/>
      <w:lvlJc w:val="left"/>
      <w:pPr>
        <w:ind w:left="5040" w:hanging="360"/>
      </w:pPr>
    </w:lvl>
    <w:lvl w:ilvl="7" w:tplc="C9E2A13A" w:tentative="1">
      <w:start w:val="1"/>
      <w:numFmt w:val="lowerLetter"/>
      <w:lvlText w:val="%8."/>
      <w:lvlJc w:val="left"/>
      <w:pPr>
        <w:ind w:left="5760" w:hanging="360"/>
      </w:pPr>
    </w:lvl>
    <w:lvl w:ilvl="8" w:tplc="D71E4A8E" w:tentative="1">
      <w:start w:val="1"/>
      <w:numFmt w:val="lowerRoman"/>
      <w:lvlText w:val="%9."/>
      <w:lvlJc w:val="right"/>
      <w:pPr>
        <w:ind w:left="6480" w:hanging="180"/>
      </w:pPr>
    </w:lvl>
  </w:abstractNum>
  <w:abstractNum w:abstractNumId="68">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66B75600"/>
    <w:multiLevelType w:val="singleLevel"/>
    <w:tmpl w:val="96303052"/>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70">
    <w:nsid w:val="671E38D6"/>
    <w:multiLevelType w:val="hybridMultilevel"/>
    <w:tmpl w:val="3F4EF0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nsid w:val="69757960"/>
    <w:multiLevelType w:val="hybridMultilevel"/>
    <w:tmpl w:val="4E600D70"/>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2">
    <w:nsid w:val="6FD93618"/>
    <w:multiLevelType w:val="hybridMultilevel"/>
    <w:tmpl w:val="05B43F32"/>
    <w:lvl w:ilvl="0" w:tplc="BE28A5FE">
      <w:start w:val="1"/>
      <w:numFmt w:val="decimal"/>
      <w:lvlText w:val="%1."/>
      <w:lvlJc w:val="left"/>
      <w:pPr>
        <w:tabs>
          <w:tab w:val="num" w:pos="927"/>
        </w:tabs>
        <w:ind w:left="927"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3">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5">
    <w:nsid w:val="72642F37"/>
    <w:multiLevelType w:val="hybridMultilevel"/>
    <w:tmpl w:val="F82C378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6">
    <w:nsid w:val="78925531"/>
    <w:multiLevelType w:val="hybridMultilevel"/>
    <w:tmpl w:val="F5AC4DDE"/>
    <w:lvl w:ilvl="0" w:tplc="DA849A52">
      <w:start w:val="1"/>
      <w:numFmt w:val="bullet"/>
      <w:lvlText w:val="-"/>
      <w:lvlJc w:val="left"/>
      <w:pPr>
        <w:ind w:left="360" w:hanging="360"/>
      </w:pPr>
      <w:rPr>
        <w:rFonts w:ascii="Arial" w:eastAsia="Courier New" w:hAnsi="Arial" w:cs="Aria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7">
    <w:nsid w:val="78F76ED2"/>
    <w:multiLevelType w:val="multilevel"/>
    <w:tmpl w:val="EC2CF6BA"/>
    <w:lvl w:ilvl="0">
      <w:start w:val="110"/>
      <w:numFmt w:val="decimal"/>
      <w:lvlText w:val="%1."/>
      <w:lvlJc w:val="left"/>
      <w:pPr>
        <w:tabs>
          <w:tab w:val="num" w:pos="720"/>
        </w:tabs>
        <w:ind w:left="720"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8">
    <w:nsid w:val="7ADE7CDA"/>
    <w:multiLevelType w:val="multilevel"/>
    <w:tmpl w:val="17BAA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B622586"/>
    <w:multiLevelType w:val="hybridMultilevel"/>
    <w:tmpl w:val="5FC6B3E0"/>
    <w:lvl w:ilvl="0" w:tplc="0402000B">
      <w:start w:val="1"/>
      <w:numFmt w:val="bullet"/>
      <w:lvlText w:val=""/>
      <w:lvlJc w:val="left"/>
      <w:pPr>
        <w:ind w:left="1418" w:hanging="360"/>
      </w:pPr>
      <w:rPr>
        <w:rFonts w:ascii="Wingdings" w:hAnsi="Wingdings" w:hint="default"/>
      </w:rPr>
    </w:lvl>
    <w:lvl w:ilvl="1" w:tplc="04020003" w:tentative="1">
      <w:start w:val="1"/>
      <w:numFmt w:val="bullet"/>
      <w:lvlText w:val="o"/>
      <w:lvlJc w:val="left"/>
      <w:pPr>
        <w:ind w:left="2138" w:hanging="360"/>
      </w:pPr>
      <w:rPr>
        <w:rFonts w:ascii="Courier New" w:hAnsi="Courier New" w:cs="Courier New" w:hint="default"/>
      </w:rPr>
    </w:lvl>
    <w:lvl w:ilvl="2" w:tplc="04020005" w:tentative="1">
      <w:start w:val="1"/>
      <w:numFmt w:val="bullet"/>
      <w:lvlText w:val=""/>
      <w:lvlJc w:val="left"/>
      <w:pPr>
        <w:ind w:left="2858" w:hanging="360"/>
      </w:pPr>
      <w:rPr>
        <w:rFonts w:ascii="Wingdings" w:hAnsi="Wingdings" w:hint="default"/>
      </w:rPr>
    </w:lvl>
    <w:lvl w:ilvl="3" w:tplc="04020001" w:tentative="1">
      <w:start w:val="1"/>
      <w:numFmt w:val="bullet"/>
      <w:lvlText w:val=""/>
      <w:lvlJc w:val="left"/>
      <w:pPr>
        <w:ind w:left="3578" w:hanging="360"/>
      </w:pPr>
      <w:rPr>
        <w:rFonts w:ascii="Symbol" w:hAnsi="Symbol" w:hint="default"/>
      </w:rPr>
    </w:lvl>
    <w:lvl w:ilvl="4" w:tplc="04020003" w:tentative="1">
      <w:start w:val="1"/>
      <w:numFmt w:val="bullet"/>
      <w:lvlText w:val="o"/>
      <w:lvlJc w:val="left"/>
      <w:pPr>
        <w:ind w:left="4298" w:hanging="360"/>
      </w:pPr>
      <w:rPr>
        <w:rFonts w:ascii="Courier New" w:hAnsi="Courier New" w:cs="Courier New" w:hint="default"/>
      </w:rPr>
    </w:lvl>
    <w:lvl w:ilvl="5" w:tplc="04020005" w:tentative="1">
      <w:start w:val="1"/>
      <w:numFmt w:val="bullet"/>
      <w:lvlText w:val=""/>
      <w:lvlJc w:val="left"/>
      <w:pPr>
        <w:ind w:left="5018" w:hanging="360"/>
      </w:pPr>
      <w:rPr>
        <w:rFonts w:ascii="Wingdings" w:hAnsi="Wingdings" w:hint="default"/>
      </w:rPr>
    </w:lvl>
    <w:lvl w:ilvl="6" w:tplc="04020001" w:tentative="1">
      <w:start w:val="1"/>
      <w:numFmt w:val="bullet"/>
      <w:lvlText w:val=""/>
      <w:lvlJc w:val="left"/>
      <w:pPr>
        <w:ind w:left="5738" w:hanging="360"/>
      </w:pPr>
      <w:rPr>
        <w:rFonts w:ascii="Symbol" w:hAnsi="Symbol" w:hint="default"/>
      </w:rPr>
    </w:lvl>
    <w:lvl w:ilvl="7" w:tplc="04020003" w:tentative="1">
      <w:start w:val="1"/>
      <w:numFmt w:val="bullet"/>
      <w:lvlText w:val="o"/>
      <w:lvlJc w:val="left"/>
      <w:pPr>
        <w:ind w:left="6458" w:hanging="360"/>
      </w:pPr>
      <w:rPr>
        <w:rFonts w:ascii="Courier New" w:hAnsi="Courier New" w:cs="Courier New" w:hint="default"/>
      </w:rPr>
    </w:lvl>
    <w:lvl w:ilvl="8" w:tplc="04020005" w:tentative="1">
      <w:start w:val="1"/>
      <w:numFmt w:val="bullet"/>
      <w:lvlText w:val=""/>
      <w:lvlJc w:val="left"/>
      <w:pPr>
        <w:ind w:left="7178" w:hanging="360"/>
      </w:pPr>
      <w:rPr>
        <w:rFonts w:ascii="Wingdings" w:hAnsi="Wingdings" w:hint="default"/>
      </w:rPr>
    </w:lvl>
  </w:abstractNum>
  <w:abstractNum w:abstractNumId="80">
    <w:nsid w:val="7C383320"/>
    <w:multiLevelType w:val="multilevel"/>
    <w:tmpl w:val="38324024"/>
    <w:lvl w:ilvl="0">
      <w:start w:val="1"/>
      <w:numFmt w:val="bullet"/>
      <w:lvlText w:val=""/>
      <w:lvlJc w:val="left"/>
      <w:pPr>
        <w:tabs>
          <w:tab w:val="num" w:pos="720"/>
        </w:tabs>
        <w:ind w:left="720" w:hanging="360"/>
      </w:pPr>
      <w:rPr>
        <w:rFonts w:ascii="Symbol" w:hAnsi="Symbol"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42"/>
  </w:num>
  <w:num w:numId="2">
    <w:abstractNumId w:val="0"/>
  </w:num>
  <w:num w:numId="3">
    <w:abstractNumId w:val="47"/>
  </w:num>
  <w:num w:numId="4">
    <w:abstractNumId w:val="40"/>
  </w:num>
  <w:num w:numId="5">
    <w:abstractNumId w:val="14"/>
  </w:num>
  <w:num w:numId="6">
    <w:abstractNumId w:val="62"/>
  </w:num>
  <w:num w:numId="7">
    <w:abstractNumId w:val="51"/>
  </w:num>
  <w:num w:numId="8">
    <w:abstractNumId w:val="30"/>
  </w:num>
  <w:num w:numId="9">
    <w:abstractNumId w:val="46"/>
  </w:num>
  <w:num w:numId="10">
    <w:abstractNumId w:val="63"/>
  </w:num>
  <w:num w:numId="11">
    <w:abstractNumId w:val="73"/>
  </w:num>
  <w:num w:numId="12">
    <w:abstractNumId w:val="61"/>
  </w:num>
  <w:num w:numId="13">
    <w:abstractNumId w:val="19"/>
  </w:num>
  <w:num w:numId="14">
    <w:abstractNumId w:val="22"/>
  </w:num>
  <w:num w:numId="15">
    <w:abstractNumId w:val="1"/>
  </w:num>
  <w:num w:numId="16">
    <w:abstractNumId w:val="69"/>
  </w:num>
  <w:num w:numId="17">
    <w:abstractNumId w:val="68"/>
  </w:num>
  <w:num w:numId="18">
    <w:abstractNumId w:val="28"/>
  </w:num>
  <w:num w:numId="19">
    <w:abstractNumId w:val="60"/>
  </w:num>
  <w:num w:numId="20">
    <w:abstractNumId w:val="31"/>
  </w:num>
  <w:num w:numId="21">
    <w:abstractNumId w:val="12"/>
  </w:num>
  <w:num w:numId="22">
    <w:abstractNumId w:val="66"/>
    <w:lvlOverride w:ilvl="0">
      <w:startOverride w:val="1"/>
    </w:lvlOverride>
  </w:num>
  <w:num w:numId="23">
    <w:abstractNumId w:val="53"/>
    <w:lvlOverride w:ilvl="0">
      <w:startOverride w:val="1"/>
    </w:lvlOverride>
  </w:num>
  <w:num w:numId="24">
    <w:abstractNumId w:val="32"/>
  </w:num>
  <w:num w:numId="25">
    <w:abstractNumId w:val="18"/>
  </w:num>
  <w:num w:numId="26">
    <w:abstractNumId w:val="57"/>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53"/>
  </w:num>
  <w:num w:numId="33">
    <w:abstractNumId w:val="66"/>
  </w:num>
  <w:num w:numId="34">
    <w:abstractNumId w:val="5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3"/>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55"/>
  </w:num>
  <w:num w:numId="43">
    <w:abstractNumId w:val="78"/>
  </w:num>
  <w:num w:numId="44">
    <w:abstractNumId w:val="56"/>
  </w:num>
  <w:num w:numId="45">
    <w:abstractNumId w:val="45"/>
  </w:num>
  <w:num w:numId="46">
    <w:abstractNumId w:val="17"/>
  </w:num>
  <w:num w:numId="47">
    <w:abstractNumId w:val="72"/>
  </w:num>
  <w:num w:numId="48">
    <w:abstractNumId w:val="35"/>
  </w:num>
  <w:num w:numId="49">
    <w:abstractNumId w:val="64"/>
  </w:num>
  <w:num w:numId="50">
    <w:abstractNumId w:val="37"/>
  </w:num>
  <w:num w:numId="51">
    <w:abstractNumId w:val="13"/>
  </w:num>
  <w:num w:numId="52">
    <w:abstractNumId w:val="41"/>
  </w:num>
  <w:num w:numId="53">
    <w:abstractNumId w:val="34"/>
  </w:num>
  <w:num w:numId="54">
    <w:abstractNumId w:val="71"/>
  </w:num>
  <w:num w:numId="55">
    <w:abstractNumId w:val="75"/>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 w:numId="60">
    <w:abstractNumId w:val="50"/>
  </w:num>
  <w:num w:numId="61">
    <w:abstractNumId w:val="80"/>
  </w:num>
  <w:num w:numId="62">
    <w:abstractNumId w:val="38"/>
  </w:num>
  <w:num w:numId="63">
    <w:abstractNumId w:val="33"/>
  </w:num>
  <w:num w:numId="64">
    <w:abstractNumId w:val="65"/>
  </w:num>
  <w:num w:numId="65">
    <w:abstractNumId w:val="52"/>
  </w:num>
  <w:num w:numId="66">
    <w:abstractNumId w:val="25"/>
  </w:num>
  <w:num w:numId="67">
    <w:abstractNumId w:val="77"/>
  </w:num>
  <w:num w:numId="68">
    <w:abstractNumId w:val="58"/>
  </w:num>
  <w:num w:numId="69">
    <w:abstractNumId w:val="59"/>
  </w:num>
  <w:num w:numId="70">
    <w:abstractNumId w:val="48"/>
  </w:num>
  <w:num w:numId="71">
    <w:abstractNumId w:val="79"/>
  </w:num>
  <w:num w:numId="72">
    <w:abstractNumId w:val="76"/>
  </w:num>
  <w:num w:numId="73">
    <w:abstractNumId w:val="39"/>
  </w:num>
  <w:num w:numId="74">
    <w:abstractNumId w:val="49"/>
  </w:num>
  <w:num w:numId="75">
    <w:abstractNumId w:val="16"/>
  </w:num>
  <w:num w:numId="76">
    <w:abstractNumId w:val="15"/>
  </w:num>
  <w:num w:numId="77">
    <w:abstractNumId w:val="7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B1DA1"/>
    <w:rsid w:val="000003E7"/>
    <w:rsid w:val="00000517"/>
    <w:rsid w:val="0000061C"/>
    <w:rsid w:val="00000853"/>
    <w:rsid w:val="00000E93"/>
    <w:rsid w:val="00000F77"/>
    <w:rsid w:val="00001EF0"/>
    <w:rsid w:val="00002209"/>
    <w:rsid w:val="00002E8A"/>
    <w:rsid w:val="000032FB"/>
    <w:rsid w:val="000035F8"/>
    <w:rsid w:val="00003BF0"/>
    <w:rsid w:val="00003D50"/>
    <w:rsid w:val="00003DBE"/>
    <w:rsid w:val="00003FD7"/>
    <w:rsid w:val="00004856"/>
    <w:rsid w:val="000048AF"/>
    <w:rsid w:val="00004B1A"/>
    <w:rsid w:val="00004C96"/>
    <w:rsid w:val="00004E92"/>
    <w:rsid w:val="000064ED"/>
    <w:rsid w:val="00006528"/>
    <w:rsid w:val="000067E6"/>
    <w:rsid w:val="00006ABF"/>
    <w:rsid w:val="00007417"/>
    <w:rsid w:val="00007E9D"/>
    <w:rsid w:val="00010008"/>
    <w:rsid w:val="0001038A"/>
    <w:rsid w:val="0001039E"/>
    <w:rsid w:val="00010406"/>
    <w:rsid w:val="00010979"/>
    <w:rsid w:val="00010ADB"/>
    <w:rsid w:val="00010FD0"/>
    <w:rsid w:val="000114B6"/>
    <w:rsid w:val="000115A9"/>
    <w:rsid w:val="00011B6A"/>
    <w:rsid w:val="00011C41"/>
    <w:rsid w:val="00012F96"/>
    <w:rsid w:val="00013171"/>
    <w:rsid w:val="0001389B"/>
    <w:rsid w:val="00013B3D"/>
    <w:rsid w:val="00013EA4"/>
    <w:rsid w:val="00013F98"/>
    <w:rsid w:val="000141EF"/>
    <w:rsid w:val="000144AF"/>
    <w:rsid w:val="0001466E"/>
    <w:rsid w:val="0001493B"/>
    <w:rsid w:val="00014B53"/>
    <w:rsid w:val="00014D96"/>
    <w:rsid w:val="0001558C"/>
    <w:rsid w:val="0001566B"/>
    <w:rsid w:val="00015B70"/>
    <w:rsid w:val="00015E58"/>
    <w:rsid w:val="00016358"/>
    <w:rsid w:val="000169CE"/>
    <w:rsid w:val="00016A9E"/>
    <w:rsid w:val="00016EC0"/>
    <w:rsid w:val="000172FD"/>
    <w:rsid w:val="00020752"/>
    <w:rsid w:val="0002099C"/>
    <w:rsid w:val="0002201E"/>
    <w:rsid w:val="00022129"/>
    <w:rsid w:val="00022254"/>
    <w:rsid w:val="000235C6"/>
    <w:rsid w:val="000236D2"/>
    <w:rsid w:val="00023A8A"/>
    <w:rsid w:val="00023B39"/>
    <w:rsid w:val="00023C38"/>
    <w:rsid w:val="000248D1"/>
    <w:rsid w:val="00024E55"/>
    <w:rsid w:val="00024FD0"/>
    <w:rsid w:val="00025A1B"/>
    <w:rsid w:val="00025B32"/>
    <w:rsid w:val="00026359"/>
    <w:rsid w:val="0002678A"/>
    <w:rsid w:val="00027128"/>
    <w:rsid w:val="0002726F"/>
    <w:rsid w:val="000278EA"/>
    <w:rsid w:val="00027A9E"/>
    <w:rsid w:val="00027C35"/>
    <w:rsid w:val="00027C65"/>
    <w:rsid w:val="000301C4"/>
    <w:rsid w:val="00030399"/>
    <w:rsid w:val="00030FA4"/>
    <w:rsid w:val="000310EA"/>
    <w:rsid w:val="000311A1"/>
    <w:rsid w:val="000315D6"/>
    <w:rsid w:val="000319BE"/>
    <w:rsid w:val="00031AB3"/>
    <w:rsid w:val="00032123"/>
    <w:rsid w:val="000324E4"/>
    <w:rsid w:val="0003278D"/>
    <w:rsid w:val="00032D09"/>
    <w:rsid w:val="00032FDD"/>
    <w:rsid w:val="00033055"/>
    <w:rsid w:val="00033909"/>
    <w:rsid w:val="00033D28"/>
    <w:rsid w:val="00034592"/>
    <w:rsid w:val="000348B0"/>
    <w:rsid w:val="000349DE"/>
    <w:rsid w:val="00035373"/>
    <w:rsid w:val="00035519"/>
    <w:rsid w:val="0003569F"/>
    <w:rsid w:val="00035942"/>
    <w:rsid w:val="00035DAB"/>
    <w:rsid w:val="000362D1"/>
    <w:rsid w:val="00036374"/>
    <w:rsid w:val="00036830"/>
    <w:rsid w:val="00036B8E"/>
    <w:rsid w:val="00036BEF"/>
    <w:rsid w:val="00036C6F"/>
    <w:rsid w:val="0003745C"/>
    <w:rsid w:val="000374F8"/>
    <w:rsid w:val="0003750A"/>
    <w:rsid w:val="0003753A"/>
    <w:rsid w:val="00037E93"/>
    <w:rsid w:val="00037F61"/>
    <w:rsid w:val="000407F4"/>
    <w:rsid w:val="000413AF"/>
    <w:rsid w:val="00041476"/>
    <w:rsid w:val="00041916"/>
    <w:rsid w:val="0004248A"/>
    <w:rsid w:val="000428DD"/>
    <w:rsid w:val="00042E5A"/>
    <w:rsid w:val="00042F3F"/>
    <w:rsid w:val="00043179"/>
    <w:rsid w:val="0004385E"/>
    <w:rsid w:val="00043F8F"/>
    <w:rsid w:val="0004415C"/>
    <w:rsid w:val="00044238"/>
    <w:rsid w:val="00044499"/>
    <w:rsid w:val="00044CBA"/>
    <w:rsid w:val="00044CBF"/>
    <w:rsid w:val="0004541A"/>
    <w:rsid w:val="000455F0"/>
    <w:rsid w:val="0004580E"/>
    <w:rsid w:val="000459B1"/>
    <w:rsid w:val="00045C22"/>
    <w:rsid w:val="00045F45"/>
    <w:rsid w:val="00046141"/>
    <w:rsid w:val="00046417"/>
    <w:rsid w:val="00046684"/>
    <w:rsid w:val="00046B8D"/>
    <w:rsid w:val="0004707D"/>
    <w:rsid w:val="000471D7"/>
    <w:rsid w:val="000478FD"/>
    <w:rsid w:val="00050098"/>
    <w:rsid w:val="000501C6"/>
    <w:rsid w:val="000502F2"/>
    <w:rsid w:val="000503AC"/>
    <w:rsid w:val="00050D63"/>
    <w:rsid w:val="00051245"/>
    <w:rsid w:val="00051E04"/>
    <w:rsid w:val="00052390"/>
    <w:rsid w:val="000525CE"/>
    <w:rsid w:val="00053519"/>
    <w:rsid w:val="00053D30"/>
    <w:rsid w:val="0005432C"/>
    <w:rsid w:val="00055047"/>
    <w:rsid w:val="000550F3"/>
    <w:rsid w:val="00055700"/>
    <w:rsid w:val="00055A21"/>
    <w:rsid w:val="00055B64"/>
    <w:rsid w:val="00056054"/>
    <w:rsid w:val="00056CE0"/>
    <w:rsid w:val="00056DB7"/>
    <w:rsid w:val="00057169"/>
    <w:rsid w:val="00057665"/>
    <w:rsid w:val="0006034F"/>
    <w:rsid w:val="000607A7"/>
    <w:rsid w:val="00060A3A"/>
    <w:rsid w:val="00060B30"/>
    <w:rsid w:val="00061219"/>
    <w:rsid w:val="000613E3"/>
    <w:rsid w:val="0006179B"/>
    <w:rsid w:val="00061AAD"/>
    <w:rsid w:val="000627C6"/>
    <w:rsid w:val="00062B88"/>
    <w:rsid w:val="00063227"/>
    <w:rsid w:val="000633AA"/>
    <w:rsid w:val="0006385A"/>
    <w:rsid w:val="00063BE5"/>
    <w:rsid w:val="000641B0"/>
    <w:rsid w:val="00064B25"/>
    <w:rsid w:val="00064CEB"/>
    <w:rsid w:val="00064EDC"/>
    <w:rsid w:val="0006512E"/>
    <w:rsid w:val="000656DA"/>
    <w:rsid w:val="00065961"/>
    <w:rsid w:val="00065A98"/>
    <w:rsid w:val="00065ED6"/>
    <w:rsid w:val="00065F25"/>
    <w:rsid w:val="00067F1A"/>
    <w:rsid w:val="00070108"/>
    <w:rsid w:val="00070272"/>
    <w:rsid w:val="0007043D"/>
    <w:rsid w:val="000707CA"/>
    <w:rsid w:val="00070925"/>
    <w:rsid w:val="000709C5"/>
    <w:rsid w:val="00070EB4"/>
    <w:rsid w:val="00071B25"/>
    <w:rsid w:val="00071CCB"/>
    <w:rsid w:val="00072051"/>
    <w:rsid w:val="00072256"/>
    <w:rsid w:val="0007260D"/>
    <w:rsid w:val="0007263C"/>
    <w:rsid w:val="00072E61"/>
    <w:rsid w:val="00072EF7"/>
    <w:rsid w:val="00073433"/>
    <w:rsid w:val="000734D6"/>
    <w:rsid w:val="00073669"/>
    <w:rsid w:val="00073BA8"/>
    <w:rsid w:val="00073DDB"/>
    <w:rsid w:val="00074230"/>
    <w:rsid w:val="00074CBA"/>
    <w:rsid w:val="00074E50"/>
    <w:rsid w:val="00074E90"/>
    <w:rsid w:val="00074F2A"/>
    <w:rsid w:val="00074F35"/>
    <w:rsid w:val="00075463"/>
    <w:rsid w:val="000758D5"/>
    <w:rsid w:val="00075A18"/>
    <w:rsid w:val="00075D2F"/>
    <w:rsid w:val="00075ED2"/>
    <w:rsid w:val="0007662C"/>
    <w:rsid w:val="00076F84"/>
    <w:rsid w:val="00077397"/>
    <w:rsid w:val="00077590"/>
    <w:rsid w:val="00077939"/>
    <w:rsid w:val="00080180"/>
    <w:rsid w:val="000804CA"/>
    <w:rsid w:val="000806DF"/>
    <w:rsid w:val="00080B8A"/>
    <w:rsid w:val="00080E4B"/>
    <w:rsid w:val="000811F0"/>
    <w:rsid w:val="000816D7"/>
    <w:rsid w:val="00081A6C"/>
    <w:rsid w:val="00081E4F"/>
    <w:rsid w:val="00081F5F"/>
    <w:rsid w:val="0008233B"/>
    <w:rsid w:val="00082355"/>
    <w:rsid w:val="0008238C"/>
    <w:rsid w:val="00082474"/>
    <w:rsid w:val="000825E9"/>
    <w:rsid w:val="00083009"/>
    <w:rsid w:val="0008303A"/>
    <w:rsid w:val="00084901"/>
    <w:rsid w:val="00084A64"/>
    <w:rsid w:val="00084B2C"/>
    <w:rsid w:val="00084EE5"/>
    <w:rsid w:val="000853F6"/>
    <w:rsid w:val="000858C7"/>
    <w:rsid w:val="00085C10"/>
    <w:rsid w:val="00085D62"/>
    <w:rsid w:val="00086F23"/>
    <w:rsid w:val="00086F65"/>
    <w:rsid w:val="000877C3"/>
    <w:rsid w:val="00090388"/>
    <w:rsid w:val="00090412"/>
    <w:rsid w:val="00090995"/>
    <w:rsid w:val="00090BFB"/>
    <w:rsid w:val="00090DFC"/>
    <w:rsid w:val="000910D7"/>
    <w:rsid w:val="000913A5"/>
    <w:rsid w:val="00091694"/>
    <w:rsid w:val="00091764"/>
    <w:rsid w:val="00091896"/>
    <w:rsid w:val="000918E5"/>
    <w:rsid w:val="0009270E"/>
    <w:rsid w:val="00092AE3"/>
    <w:rsid w:val="00093C29"/>
    <w:rsid w:val="00093DF2"/>
    <w:rsid w:val="000940B3"/>
    <w:rsid w:val="000950D4"/>
    <w:rsid w:val="0009529B"/>
    <w:rsid w:val="000952D1"/>
    <w:rsid w:val="00095C8E"/>
    <w:rsid w:val="00095F73"/>
    <w:rsid w:val="00096115"/>
    <w:rsid w:val="000965F6"/>
    <w:rsid w:val="00096884"/>
    <w:rsid w:val="00096AE6"/>
    <w:rsid w:val="00097156"/>
    <w:rsid w:val="000971BC"/>
    <w:rsid w:val="000973D1"/>
    <w:rsid w:val="00097796"/>
    <w:rsid w:val="00097BDD"/>
    <w:rsid w:val="000A03DA"/>
    <w:rsid w:val="000A07D3"/>
    <w:rsid w:val="000A0981"/>
    <w:rsid w:val="000A0A38"/>
    <w:rsid w:val="000A127D"/>
    <w:rsid w:val="000A133D"/>
    <w:rsid w:val="000A15A3"/>
    <w:rsid w:val="000A1E89"/>
    <w:rsid w:val="000A1F31"/>
    <w:rsid w:val="000A273E"/>
    <w:rsid w:val="000A27A5"/>
    <w:rsid w:val="000A2B1B"/>
    <w:rsid w:val="000A312C"/>
    <w:rsid w:val="000A3840"/>
    <w:rsid w:val="000A3A33"/>
    <w:rsid w:val="000A3C68"/>
    <w:rsid w:val="000A3DED"/>
    <w:rsid w:val="000A3E29"/>
    <w:rsid w:val="000A442F"/>
    <w:rsid w:val="000A4483"/>
    <w:rsid w:val="000A5436"/>
    <w:rsid w:val="000A5A7F"/>
    <w:rsid w:val="000A675F"/>
    <w:rsid w:val="000A6E34"/>
    <w:rsid w:val="000A7026"/>
    <w:rsid w:val="000A73CC"/>
    <w:rsid w:val="000A784D"/>
    <w:rsid w:val="000A7F4A"/>
    <w:rsid w:val="000B00E8"/>
    <w:rsid w:val="000B0EB2"/>
    <w:rsid w:val="000B1D38"/>
    <w:rsid w:val="000B2E4C"/>
    <w:rsid w:val="000B301C"/>
    <w:rsid w:val="000B32A7"/>
    <w:rsid w:val="000B373E"/>
    <w:rsid w:val="000B3A04"/>
    <w:rsid w:val="000B409C"/>
    <w:rsid w:val="000B4507"/>
    <w:rsid w:val="000B5AF9"/>
    <w:rsid w:val="000B6001"/>
    <w:rsid w:val="000B6568"/>
    <w:rsid w:val="000B6598"/>
    <w:rsid w:val="000B6A6F"/>
    <w:rsid w:val="000B6E20"/>
    <w:rsid w:val="000B7510"/>
    <w:rsid w:val="000B7955"/>
    <w:rsid w:val="000C0342"/>
    <w:rsid w:val="000C066B"/>
    <w:rsid w:val="000C08BE"/>
    <w:rsid w:val="000C0A1B"/>
    <w:rsid w:val="000C0EDA"/>
    <w:rsid w:val="000C1242"/>
    <w:rsid w:val="000C12C6"/>
    <w:rsid w:val="000C1789"/>
    <w:rsid w:val="000C18F0"/>
    <w:rsid w:val="000C1AE2"/>
    <w:rsid w:val="000C1CA1"/>
    <w:rsid w:val="000C1F97"/>
    <w:rsid w:val="000C269E"/>
    <w:rsid w:val="000C2BD9"/>
    <w:rsid w:val="000C2E62"/>
    <w:rsid w:val="000C31E5"/>
    <w:rsid w:val="000C32B5"/>
    <w:rsid w:val="000C370B"/>
    <w:rsid w:val="000C382F"/>
    <w:rsid w:val="000C4E6D"/>
    <w:rsid w:val="000C5567"/>
    <w:rsid w:val="000C57E6"/>
    <w:rsid w:val="000C5F10"/>
    <w:rsid w:val="000C6060"/>
    <w:rsid w:val="000C6096"/>
    <w:rsid w:val="000C694A"/>
    <w:rsid w:val="000C7296"/>
    <w:rsid w:val="000C751E"/>
    <w:rsid w:val="000C7CD7"/>
    <w:rsid w:val="000C7E10"/>
    <w:rsid w:val="000D04E8"/>
    <w:rsid w:val="000D089D"/>
    <w:rsid w:val="000D10D8"/>
    <w:rsid w:val="000D1E66"/>
    <w:rsid w:val="000D1E84"/>
    <w:rsid w:val="000D1F2E"/>
    <w:rsid w:val="000D27E7"/>
    <w:rsid w:val="000D281D"/>
    <w:rsid w:val="000D2928"/>
    <w:rsid w:val="000D2C35"/>
    <w:rsid w:val="000D2F81"/>
    <w:rsid w:val="000D3177"/>
    <w:rsid w:val="000D328E"/>
    <w:rsid w:val="000D32B9"/>
    <w:rsid w:val="000D32EE"/>
    <w:rsid w:val="000D34C5"/>
    <w:rsid w:val="000D3E5F"/>
    <w:rsid w:val="000D3F41"/>
    <w:rsid w:val="000D5352"/>
    <w:rsid w:val="000D5836"/>
    <w:rsid w:val="000D5BE8"/>
    <w:rsid w:val="000D5E71"/>
    <w:rsid w:val="000D5EA4"/>
    <w:rsid w:val="000D61D3"/>
    <w:rsid w:val="000D6539"/>
    <w:rsid w:val="000D69C0"/>
    <w:rsid w:val="000D7CDE"/>
    <w:rsid w:val="000D7F52"/>
    <w:rsid w:val="000E0198"/>
    <w:rsid w:val="000E01BB"/>
    <w:rsid w:val="000E0860"/>
    <w:rsid w:val="000E10E4"/>
    <w:rsid w:val="000E12FF"/>
    <w:rsid w:val="000E1409"/>
    <w:rsid w:val="000E14EA"/>
    <w:rsid w:val="000E1A30"/>
    <w:rsid w:val="000E1F56"/>
    <w:rsid w:val="000E245A"/>
    <w:rsid w:val="000E335E"/>
    <w:rsid w:val="000E342A"/>
    <w:rsid w:val="000E3D31"/>
    <w:rsid w:val="000E42DE"/>
    <w:rsid w:val="000E4743"/>
    <w:rsid w:val="000E48C5"/>
    <w:rsid w:val="000E4AF0"/>
    <w:rsid w:val="000E4B7D"/>
    <w:rsid w:val="000E4F33"/>
    <w:rsid w:val="000E532A"/>
    <w:rsid w:val="000E5415"/>
    <w:rsid w:val="000E642C"/>
    <w:rsid w:val="000E70D1"/>
    <w:rsid w:val="000E74BF"/>
    <w:rsid w:val="000E7C51"/>
    <w:rsid w:val="000F060A"/>
    <w:rsid w:val="000F0626"/>
    <w:rsid w:val="000F0724"/>
    <w:rsid w:val="000F0AEB"/>
    <w:rsid w:val="000F0CBD"/>
    <w:rsid w:val="000F0F6A"/>
    <w:rsid w:val="000F100F"/>
    <w:rsid w:val="000F13DD"/>
    <w:rsid w:val="000F1594"/>
    <w:rsid w:val="000F1A3F"/>
    <w:rsid w:val="000F1AD6"/>
    <w:rsid w:val="000F1D89"/>
    <w:rsid w:val="000F1E75"/>
    <w:rsid w:val="000F27CE"/>
    <w:rsid w:val="000F2D30"/>
    <w:rsid w:val="000F30E1"/>
    <w:rsid w:val="000F311E"/>
    <w:rsid w:val="000F3662"/>
    <w:rsid w:val="000F392E"/>
    <w:rsid w:val="000F397F"/>
    <w:rsid w:val="000F3BBA"/>
    <w:rsid w:val="000F3FB4"/>
    <w:rsid w:val="000F3FC9"/>
    <w:rsid w:val="000F448F"/>
    <w:rsid w:val="000F4706"/>
    <w:rsid w:val="000F47CB"/>
    <w:rsid w:val="000F4819"/>
    <w:rsid w:val="000F5117"/>
    <w:rsid w:val="000F555A"/>
    <w:rsid w:val="000F5689"/>
    <w:rsid w:val="000F5D49"/>
    <w:rsid w:val="000F65E5"/>
    <w:rsid w:val="000F674E"/>
    <w:rsid w:val="000F6810"/>
    <w:rsid w:val="000F69C6"/>
    <w:rsid w:val="000F6BDF"/>
    <w:rsid w:val="000F6CB6"/>
    <w:rsid w:val="000F7504"/>
    <w:rsid w:val="000F78E9"/>
    <w:rsid w:val="000F796F"/>
    <w:rsid w:val="000F7B66"/>
    <w:rsid w:val="000F7C07"/>
    <w:rsid w:val="00100174"/>
    <w:rsid w:val="001005D0"/>
    <w:rsid w:val="00100FCA"/>
    <w:rsid w:val="001012C7"/>
    <w:rsid w:val="001017D6"/>
    <w:rsid w:val="001017D8"/>
    <w:rsid w:val="00101807"/>
    <w:rsid w:val="00101905"/>
    <w:rsid w:val="001019E3"/>
    <w:rsid w:val="00101BF4"/>
    <w:rsid w:val="001020A0"/>
    <w:rsid w:val="00102EDA"/>
    <w:rsid w:val="00102F21"/>
    <w:rsid w:val="001032FC"/>
    <w:rsid w:val="0010355F"/>
    <w:rsid w:val="001036B4"/>
    <w:rsid w:val="00103C8C"/>
    <w:rsid w:val="00103EE7"/>
    <w:rsid w:val="001040AE"/>
    <w:rsid w:val="001041BD"/>
    <w:rsid w:val="0010444B"/>
    <w:rsid w:val="00104AAB"/>
    <w:rsid w:val="00104F31"/>
    <w:rsid w:val="0010517D"/>
    <w:rsid w:val="001056F2"/>
    <w:rsid w:val="00105809"/>
    <w:rsid w:val="00106105"/>
    <w:rsid w:val="00106A5B"/>
    <w:rsid w:val="001070A8"/>
    <w:rsid w:val="0010712C"/>
    <w:rsid w:val="001071B3"/>
    <w:rsid w:val="00107B6B"/>
    <w:rsid w:val="001101CE"/>
    <w:rsid w:val="0011150F"/>
    <w:rsid w:val="0011182C"/>
    <w:rsid w:val="00111894"/>
    <w:rsid w:val="00111C3B"/>
    <w:rsid w:val="00112A9C"/>
    <w:rsid w:val="001137CD"/>
    <w:rsid w:val="0011380C"/>
    <w:rsid w:val="00113979"/>
    <w:rsid w:val="00113ABB"/>
    <w:rsid w:val="00113C69"/>
    <w:rsid w:val="00114277"/>
    <w:rsid w:val="0011447A"/>
    <w:rsid w:val="001144D1"/>
    <w:rsid w:val="001146D7"/>
    <w:rsid w:val="00114D75"/>
    <w:rsid w:val="00114F2C"/>
    <w:rsid w:val="00114F83"/>
    <w:rsid w:val="001152D2"/>
    <w:rsid w:val="00115365"/>
    <w:rsid w:val="00115ABD"/>
    <w:rsid w:val="00115F62"/>
    <w:rsid w:val="00116A39"/>
    <w:rsid w:val="00116FCB"/>
    <w:rsid w:val="00117272"/>
    <w:rsid w:val="00117686"/>
    <w:rsid w:val="00117AB4"/>
    <w:rsid w:val="00117B09"/>
    <w:rsid w:val="00117DE7"/>
    <w:rsid w:val="00117F57"/>
    <w:rsid w:val="00120303"/>
    <w:rsid w:val="00120369"/>
    <w:rsid w:val="0012048B"/>
    <w:rsid w:val="00120644"/>
    <w:rsid w:val="00120D37"/>
    <w:rsid w:val="001212AB"/>
    <w:rsid w:val="001225E4"/>
    <w:rsid w:val="00122851"/>
    <w:rsid w:val="00122A0A"/>
    <w:rsid w:val="00122D1F"/>
    <w:rsid w:val="00122ED7"/>
    <w:rsid w:val="0012337A"/>
    <w:rsid w:val="0012386D"/>
    <w:rsid w:val="0012430B"/>
    <w:rsid w:val="00124619"/>
    <w:rsid w:val="00124724"/>
    <w:rsid w:val="00124850"/>
    <w:rsid w:val="0012485B"/>
    <w:rsid w:val="00124BB9"/>
    <w:rsid w:val="00125508"/>
    <w:rsid w:val="00125EA3"/>
    <w:rsid w:val="00125EDB"/>
    <w:rsid w:val="0012663A"/>
    <w:rsid w:val="0012696F"/>
    <w:rsid w:val="00127256"/>
    <w:rsid w:val="00127729"/>
    <w:rsid w:val="00127F9E"/>
    <w:rsid w:val="00127FBD"/>
    <w:rsid w:val="0013021C"/>
    <w:rsid w:val="001305BD"/>
    <w:rsid w:val="00130817"/>
    <w:rsid w:val="00130BC7"/>
    <w:rsid w:val="00130D29"/>
    <w:rsid w:val="00130F5C"/>
    <w:rsid w:val="0013112C"/>
    <w:rsid w:val="001311EA"/>
    <w:rsid w:val="00131A4C"/>
    <w:rsid w:val="00131EE7"/>
    <w:rsid w:val="001321DF"/>
    <w:rsid w:val="00132C6B"/>
    <w:rsid w:val="00132CEE"/>
    <w:rsid w:val="00132EB3"/>
    <w:rsid w:val="001334E1"/>
    <w:rsid w:val="00133707"/>
    <w:rsid w:val="0013374C"/>
    <w:rsid w:val="00134BC6"/>
    <w:rsid w:val="00134C38"/>
    <w:rsid w:val="00134CE9"/>
    <w:rsid w:val="00134D06"/>
    <w:rsid w:val="00135104"/>
    <w:rsid w:val="001352D6"/>
    <w:rsid w:val="00135691"/>
    <w:rsid w:val="00135A40"/>
    <w:rsid w:val="00135A6A"/>
    <w:rsid w:val="00136210"/>
    <w:rsid w:val="00136226"/>
    <w:rsid w:val="00136288"/>
    <w:rsid w:val="0013638E"/>
    <w:rsid w:val="001366F6"/>
    <w:rsid w:val="0013680D"/>
    <w:rsid w:val="00136BAE"/>
    <w:rsid w:val="001373CF"/>
    <w:rsid w:val="001373F7"/>
    <w:rsid w:val="00137825"/>
    <w:rsid w:val="00137930"/>
    <w:rsid w:val="00137CEF"/>
    <w:rsid w:val="001401D2"/>
    <w:rsid w:val="00140629"/>
    <w:rsid w:val="00141189"/>
    <w:rsid w:val="00141208"/>
    <w:rsid w:val="00141DC6"/>
    <w:rsid w:val="00141FB0"/>
    <w:rsid w:val="001432C1"/>
    <w:rsid w:val="001436C9"/>
    <w:rsid w:val="00143862"/>
    <w:rsid w:val="0014407C"/>
    <w:rsid w:val="00144627"/>
    <w:rsid w:val="00144E2C"/>
    <w:rsid w:val="00145922"/>
    <w:rsid w:val="00145F27"/>
    <w:rsid w:val="00146870"/>
    <w:rsid w:val="001471CF"/>
    <w:rsid w:val="001472E1"/>
    <w:rsid w:val="00147B90"/>
    <w:rsid w:val="001503C7"/>
    <w:rsid w:val="00150514"/>
    <w:rsid w:val="00150E19"/>
    <w:rsid w:val="00151658"/>
    <w:rsid w:val="001526C7"/>
    <w:rsid w:val="00152C52"/>
    <w:rsid w:val="00152F9E"/>
    <w:rsid w:val="00153144"/>
    <w:rsid w:val="00153757"/>
    <w:rsid w:val="00153925"/>
    <w:rsid w:val="001544E8"/>
    <w:rsid w:val="0015465F"/>
    <w:rsid w:val="00154752"/>
    <w:rsid w:val="00154AFD"/>
    <w:rsid w:val="00154D04"/>
    <w:rsid w:val="00154E83"/>
    <w:rsid w:val="00154EED"/>
    <w:rsid w:val="001553FF"/>
    <w:rsid w:val="00155E00"/>
    <w:rsid w:val="00155E3B"/>
    <w:rsid w:val="0015604E"/>
    <w:rsid w:val="0015645D"/>
    <w:rsid w:val="00156949"/>
    <w:rsid w:val="001573B7"/>
    <w:rsid w:val="0015740D"/>
    <w:rsid w:val="00157972"/>
    <w:rsid w:val="0016001F"/>
    <w:rsid w:val="00160049"/>
    <w:rsid w:val="00160127"/>
    <w:rsid w:val="00160314"/>
    <w:rsid w:val="001609D5"/>
    <w:rsid w:val="001609FB"/>
    <w:rsid w:val="00160FF0"/>
    <w:rsid w:val="0016125E"/>
    <w:rsid w:val="001625FF"/>
    <w:rsid w:val="001629CF"/>
    <w:rsid w:val="00162A5E"/>
    <w:rsid w:val="00162E8F"/>
    <w:rsid w:val="00162EFA"/>
    <w:rsid w:val="00162F7D"/>
    <w:rsid w:val="0016309D"/>
    <w:rsid w:val="001633D0"/>
    <w:rsid w:val="00163454"/>
    <w:rsid w:val="0016392E"/>
    <w:rsid w:val="00163C0C"/>
    <w:rsid w:val="0016423D"/>
    <w:rsid w:val="0016470D"/>
    <w:rsid w:val="00164AB4"/>
    <w:rsid w:val="0016513C"/>
    <w:rsid w:val="0016520A"/>
    <w:rsid w:val="00165723"/>
    <w:rsid w:val="00165E17"/>
    <w:rsid w:val="001661F0"/>
    <w:rsid w:val="00166263"/>
    <w:rsid w:val="001666F8"/>
    <w:rsid w:val="00167228"/>
    <w:rsid w:val="00167280"/>
    <w:rsid w:val="001672EB"/>
    <w:rsid w:val="001672FC"/>
    <w:rsid w:val="00167901"/>
    <w:rsid w:val="00167953"/>
    <w:rsid w:val="00170783"/>
    <w:rsid w:val="001722E4"/>
    <w:rsid w:val="00172314"/>
    <w:rsid w:val="0017231A"/>
    <w:rsid w:val="001724F1"/>
    <w:rsid w:val="0017258A"/>
    <w:rsid w:val="00172D3F"/>
    <w:rsid w:val="00172E27"/>
    <w:rsid w:val="00172F49"/>
    <w:rsid w:val="0017320F"/>
    <w:rsid w:val="00174171"/>
    <w:rsid w:val="00174997"/>
    <w:rsid w:val="00174C21"/>
    <w:rsid w:val="00175080"/>
    <w:rsid w:val="0017521B"/>
    <w:rsid w:val="00175222"/>
    <w:rsid w:val="001752D4"/>
    <w:rsid w:val="001757CE"/>
    <w:rsid w:val="00176421"/>
    <w:rsid w:val="00176575"/>
    <w:rsid w:val="00176B00"/>
    <w:rsid w:val="00176C56"/>
    <w:rsid w:val="00177157"/>
    <w:rsid w:val="0018013F"/>
    <w:rsid w:val="00181760"/>
    <w:rsid w:val="001820FE"/>
    <w:rsid w:val="0018237A"/>
    <w:rsid w:val="00182D2F"/>
    <w:rsid w:val="001831E9"/>
    <w:rsid w:val="00184027"/>
    <w:rsid w:val="00184489"/>
    <w:rsid w:val="001849BB"/>
    <w:rsid w:val="00184B31"/>
    <w:rsid w:val="00184BBB"/>
    <w:rsid w:val="00184CFE"/>
    <w:rsid w:val="00184F83"/>
    <w:rsid w:val="00185782"/>
    <w:rsid w:val="00186200"/>
    <w:rsid w:val="001866C8"/>
    <w:rsid w:val="00186840"/>
    <w:rsid w:val="00186FF9"/>
    <w:rsid w:val="00187102"/>
    <w:rsid w:val="00187317"/>
    <w:rsid w:val="00187351"/>
    <w:rsid w:val="00187773"/>
    <w:rsid w:val="00190726"/>
    <w:rsid w:val="00190980"/>
    <w:rsid w:val="00191175"/>
    <w:rsid w:val="001913D2"/>
    <w:rsid w:val="001927A5"/>
    <w:rsid w:val="00192E58"/>
    <w:rsid w:val="00193914"/>
    <w:rsid w:val="00193C42"/>
    <w:rsid w:val="00193E29"/>
    <w:rsid w:val="00194005"/>
    <w:rsid w:val="00194361"/>
    <w:rsid w:val="001944A4"/>
    <w:rsid w:val="001945A2"/>
    <w:rsid w:val="00194E92"/>
    <w:rsid w:val="00194F61"/>
    <w:rsid w:val="001955F6"/>
    <w:rsid w:val="00196168"/>
    <w:rsid w:val="00196387"/>
    <w:rsid w:val="001963BD"/>
    <w:rsid w:val="00197AB2"/>
    <w:rsid w:val="00197CF5"/>
    <w:rsid w:val="001A06D0"/>
    <w:rsid w:val="001A0A65"/>
    <w:rsid w:val="001A0ADA"/>
    <w:rsid w:val="001A0FC9"/>
    <w:rsid w:val="001A12DA"/>
    <w:rsid w:val="001A13E7"/>
    <w:rsid w:val="001A14CD"/>
    <w:rsid w:val="001A2482"/>
    <w:rsid w:val="001A263A"/>
    <w:rsid w:val="001A28DF"/>
    <w:rsid w:val="001A31CC"/>
    <w:rsid w:val="001A34D8"/>
    <w:rsid w:val="001A37CC"/>
    <w:rsid w:val="001A3CD0"/>
    <w:rsid w:val="001A42AF"/>
    <w:rsid w:val="001A462F"/>
    <w:rsid w:val="001A4B26"/>
    <w:rsid w:val="001A4E6F"/>
    <w:rsid w:val="001A56E0"/>
    <w:rsid w:val="001A5744"/>
    <w:rsid w:val="001A5B90"/>
    <w:rsid w:val="001A610F"/>
    <w:rsid w:val="001A6496"/>
    <w:rsid w:val="001A6B00"/>
    <w:rsid w:val="001A72A2"/>
    <w:rsid w:val="001A794C"/>
    <w:rsid w:val="001B0606"/>
    <w:rsid w:val="001B08FE"/>
    <w:rsid w:val="001B0AA7"/>
    <w:rsid w:val="001B0E90"/>
    <w:rsid w:val="001B0FE8"/>
    <w:rsid w:val="001B1102"/>
    <w:rsid w:val="001B1614"/>
    <w:rsid w:val="001B1B13"/>
    <w:rsid w:val="001B21A1"/>
    <w:rsid w:val="001B223F"/>
    <w:rsid w:val="001B2A43"/>
    <w:rsid w:val="001B2C09"/>
    <w:rsid w:val="001B33DF"/>
    <w:rsid w:val="001B3544"/>
    <w:rsid w:val="001B3A65"/>
    <w:rsid w:val="001B405C"/>
    <w:rsid w:val="001B46B2"/>
    <w:rsid w:val="001B4B6B"/>
    <w:rsid w:val="001B4FF1"/>
    <w:rsid w:val="001B54DE"/>
    <w:rsid w:val="001B556A"/>
    <w:rsid w:val="001B558B"/>
    <w:rsid w:val="001B55EC"/>
    <w:rsid w:val="001B5A2F"/>
    <w:rsid w:val="001B5E14"/>
    <w:rsid w:val="001B5E5A"/>
    <w:rsid w:val="001B641E"/>
    <w:rsid w:val="001B646E"/>
    <w:rsid w:val="001B6D94"/>
    <w:rsid w:val="001B6E16"/>
    <w:rsid w:val="001B6F6A"/>
    <w:rsid w:val="001B73B8"/>
    <w:rsid w:val="001B7546"/>
    <w:rsid w:val="001B78A8"/>
    <w:rsid w:val="001B7A1B"/>
    <w:rsid w:val="001C079F"/>
    <w:rsid w:val="001C09F2"/>
    <w:rsid w:val="001C0C7E"/>
    <w:rsid w:val="001C0D67"/>
    <w:rsid w:val="001C0DC0"/>
    <w:rsid w:val="001C19BD"/>
    <w:rsid w:val="001C1D6A"/>
    <w:rsid w:val="001C1F04"/>
    <w:rsid w:val="001C20DE"/>
    <w:rsid w:val="001C2405"/>
    <w:rsid w:val="001C27C1"/>
    <w:rsid w:val="001C27C5"/>
    <w:rsid w:val="001C2BA8"/>
    <w:rsid w:val="001C2E50"/>
    <w:rsid w:val="001C2EC4"/>
    <w:rsid w:val="001C3136"/>
    <w:rsid w:val="001C3633"/>
    <w:rsid w:val="001C388A"/>
    <w:rsid w:val="001C39B7"/>
    <w:rsid w:val="001C3E00"/>
    <w:rsid w:val="001C4AE5"/>
    <w:rsid w:val="001C5BDB"/>
    <w:rsid w:val="001C61A9"/>
    <w:rsid w:val="001C6AF5"/>
    <w:rsid w:val="001C6EDD"/>
    <w:rsid w:val="001C7266"/>
    <w:rsid w:val="001C7394"/>
    <w:rsid w:val="001C7831"/>
    <w:rsid w:val="001D0B0A"/>
    <w:rsid w:val="001D0B37"/>
    <w:rsid w:val="001D0C17"/>
    <w:rsid w:val="001D10CC"/>
    <w:rsid w:val="001D20CB"/>
    <w:rsid w:val="001D214A"/>
    <w:rsid w:val="001D2248"/>
    <w:rsid w:val="001D2614"/>
    <w:rsid w:val="001D2FAC"/>
    <w:rsid w:val="001D306C"/>
    <w:rsid w:val="001D3092"/>
    <w:rsid w:val="001D3198"/>
    <w:rsid w:val="001D3200"/>
    <w:rsid w:val="001D3394"/>
    <w:rsid w:val="001D4532"/>
    <w:rsid w:val="001D4821"/>
    <w:rsid w:val="001D4C90"/>
    <w:rsid w:val="001D51BA"/>
    <w:rsid w:val="001D57AD"/>
    <w:rsid w:val="001D5881"/>
    <w:rsid w:val="001D5EC4"/>
    <w:rsid w:val="001D6696"/>
    <w:rsid w:val="001D6948"/>
    <w:rsid w:val="001D69B7"/>
    <w:rsid w:val="001D7219"/>
    <w:rsid w:val="001D7504"/>
    <w:rsid w:val="001D7759"/>
    <w:rsid w:val="001D7866"/>
    <w:rsid w:val="001D7B47"/>
    <w:rsid w:val="001E0304"/>
    <w:rsid w:val="001E1977"/>
    <w:rsid w:val="001E1B5D"/>
    <w:rsid w:val="001E25D7"/>
    <w:rsid w:val="001E27F6"/>
    <w:rsid w:val="001E2BD1"/>
    <w:rsid w:val="001E2C34"/>
    <w:rsid w:val="001E2F60"/>
    <w:rsid w:val="001E33F1"/>
    <w:rsid w:val="001E389D"/>
    <w:rsid w:val="001E3E93"/>
    <w:rsid w:val="001E4178"/>
    <w:rsid w:val="001E423D"/>
    <w:rsid w:val="001E4921"/>
    <w:rsid w:val="001E49EF"/>
    <w:rsid w:val="001E4C0D"/>
    <w:rsid w:val="001E5114"/>
    <w:rsid w:val="001E551D"/>
    <w:rsid w:val="001E5574"/>
    <w:rsid w:val="001E5A08"/>
    <w:rsid w:val="001E6337"/>
    <w:rsid w:val="001E69FC"/>
    <w:rsid w:val="001E6C81"/>
    <w:rsid w:val="001E7287"/>
    <w:rsid w:val="001E7508"/>
    <w:rsid w:val="001E7A45"/>
    <w:rsid w:val="001E7A55"/>
    <w:rsid w:val="001E7B2A"/>
    <w:rsid w:val="001F0468"/>
    <w:rsid w:val="001F07C8"/>
    <w:rsid w:val="001F0866"/>
    <w:rsid w:val="001F0BF7"/>
    <w:rsid w:val="001F11CE"/>
    <w:rsid w:val="001F1266"/>
    <w:rsid w:val="001F1F1E"/>
    <w:rsid w:val="001F20F0"/>
    <w:rsid w:val="001F2138"/>
    <w:rsid w:val="001F2954"/>
    <w:rsid w:val="001F2C5F"/>
    <w:rsid w:val="001F2DCD"/>
    <w:rsid w:val="001F3342"/>
    <w:rsid w:val="001F413A"/>
    <w:rsid w:val="001F4E05"/>
    <w:rsid w:val="001F51A4"/>
    <w:rsid w:val="001F6600"/>
    <w:rsid w:val="001F6732"/>
    <w:rsid w:val="001F6CF8"/>
    <w:rsid w:val="001F6D55"/>
    <w:rsid w:val="001F6F56"/>
    <w:rsid w:val="001F71DA"/>
    <w:rsid w:val="001F7529"/>
    <w:rsid w:val="001F78B1"/>
    <w:rsid w:val="001F79FB"/>
    <w:rsid w:val="001F7CAE"/>
    <w:rsid w:val="00200248"/>
    <w:rsid w:val="002003CD"/>
    <w:rsid w:val="00200441"/>
    <w:rsid w:val="002004C3"/>
    <w:rsid w:val="00201107"/>
    <w:rsid w:val="0020130F"/>
    <w:rsid w:val="00201844"/>
    <w:rsid w:val="00202251"/>
    <w:rsid w:val="0020232B"/>
    <w:rsid w:val="002029A9"/>
    <w:rsid w:val="00202A65"/>
    <w:rsid w:val="00202B92"/>
    <w:rsid w:val="00202D77"/>
    <w:rsid w:val="00202E92"/>
    <w:rsid w:val="00202EA3"/>
    <w:rsid w:val="00202F54"/>
    <w:rsid w:val="00202FC5"/>
    <w:rsid w:val="002036AF"/>
    <w:rsid w:val="00203859"/>
    <w:rsid w:val="00203F82"/>
    <w:rsid w:val="0020400F"/>
    <w:rsid w:val="00204297"/>
    <w:rsid w:val="002042C8"/>
    <w:rsid w:val="0020465C"/>
    <w:rsid w:val="00204A78"/>
    <w:rsid w:val="00204E53"/>
    <w:rsid w:val="0020511B"/>
    <w:rsid w:val="002053D8"/>
    <w:rsid w:val="0020554E"/>
    <w:rsid w:val="00205843"/>
    <w:rsid w:val="00205E7B"/>
    <w:rsid w:val="00206889"/>
    <w:rsid w:val="00206938"/>
    <w:rsid w:val="00206A2A"/>
    <w:rsid w:val="00206B32"/>
    <w:rsid w:val="0020734F"/>
    <w:rsid w:val="002077A0"/>
    <w:rsid w:val="00207A60"/>
    <w:rsid w:val="00210AAB"/>
    <w:rsid w:val="00210B43"/>
    <w:rsid w:val="0021190B"/>
    <w:rsid w:val="0021201E"/>
    <w:rsid w:val="00212317"/>
    <w:rsid w:val="00212C80"/>
    <w:rsid w:val="00212D1C"/>
    <w:rsid w:val="00212D23"/>
    <w:rsid w:val="00213567"/>
    <w:rsid w:val="00213ABC"/>
    <w:rsid w:val="00213AC7"/>
    <w:rsid w:val="00213E86"/>
    <w:rsid w:val="002142CE"/>
    <w:rsid w:val="00214430"/>
    <w:rsid w:val="00214945"/>
    <w:rsid w:val="00214A00"/>
    <w:rsid w:val="00214FD5"/>
    <w:rsid w:val="0021515B"/>
    <w:rsid w:val="002155D8"/>
    <w:rsid w:val="0021678B"/>
    <w:rsid w:val="00216798"/>
    <w:rsid w:val="00216A9A"/>
    <w:rsid w:val="00216B16"/>
    <w:rsid w:val="00216F77"/>
    <w:rsid w:val="00216F79"/>
    <w:rsid w:val="00217489"/>
    <w:rsid w:val="00217E7B"/>
    <w:rsid w:val="002202C1"/>
    <w:rsid w:val="002209EF"/>
    <w:rsid w:val="00222E9F"/>
    <w:rsid w:val="00222F8B"/>
    <w:rsid w:val="002234D4"/>
    <w:rsid w:val="002236DD"/>
    <w:rsid w:val="0022485F"/>
    <w:rsid w:val="0022583F"/>
    <w:rsid w:val="0022688C"/>
    <w:rsid w:val="00226B00"/>
    <w:rsid w:val="00226D2B"/>
    <w:rsid w:val="00227081"/>
    <w:rsid w:val="002271AC"/>
    <w:rsid w:val="0022777F"/>
    <w:rsid w:val="00227BF4"/>
    <w:rsid w:val="00230928"/>
    <w:rsid w:val="00230AD9"/>
    <w:rsid w:val="00230BD6"/>
    <w:rsid w:val="00230C24"/>
    <w:rsid w:val="00230DED"/>
    <w:rsid w:val="0023107B"/>
    <w:rsid w:val="002314D0"/>
    <w:rsid w:val="0023152E"/>
    <w:rsid w:val="002317B4"/>
    <w:rsid w:val="00232059"/>
    <w:rsid w:val="0023222F"/>
    <w:rsid w:val="00232879"/>
    <w:rsid w:val="0023296B"/>
    <w:rsid w:val="002329C1"/>
    <w:rsid w:val="00232B0F"/>
    <w:rsid w:val="00233B33"/>
    <w:rsid w:val="00233B99"/>
    <w:rsid w:val="00233F14"/>
    <w:rsid w:val="00234D21"/>
    <w:rsid w:val="00234E15"/>
    <w:rsid w:val="00234F2C"/>
    <w:rsid w:val="00235128"/>
    <w:rsid w:val="0023514A"/>
    <w:rsid w:val="00235B8C"/>
    <w:rsid w:val="00235EE3"/>
    <w:rsid w:val="0023624C"/>
    <w:rsid w:val="0023633B"/>
    <w:rsid w:val="00236823"/>
    <w:rsid w:val="00236AE2"/>
    <w:rsid w:val="00236C9B"/>
    <w:rsid w:val="00236E9F"/>
    <w:rsid w:val="00237019"/>
    <w:rsid w:val="002373EA"/>
    <w:rsid w:val="0023760C"/>
    <w:rsid w:val="002379F0"/>
    <w:rsid w:val="00237A4C"/>
    <w:rsid w:val="00237EE6"/>
    <w:rsid w:val="00237F5E"/>
    <w:rsid w:val="002400B0"/>
    <w:rsid w:val="002402A2"/>
    <w:rsid w:val="00240382"/>
    <w:rsid w:val="00240E06"/>
    <w:rsid w:val="00240F0D"/>
    <w:rsid w:val="0024107A"/>
    <w:rsid w:val="002411AF"/>
    <w:rsid w:val="0024141F"/>
    <w:rsid w:val="002416A0"/>
    <w:rsid w:val="00241AC2"/>
    <w:rsid w:val="00241AF6"/>
    <w:rsid w:val="00241B45"/>
    <w:rsid w:val="00241EC6"/>
    <w:rsid w:val="00241F08"/>
    <w:rsid w:val="002420EF"/>
    <w:rsid w:val="00242107"/>
    <w:rsid w:val="0024261C"/>
    <w:rsid w:val="0024367F"/>
    <w:rsid w:val="002440A4"/>
    <w:rsid w:val="00244830"/>
    <w:rsid w:val="00244A8C"/>
    <w:rsid w:val="00244D97"/>
    <w:rsid w:val="002450F6"/>
    <w:rsid w:val="0024516D"/>
    <w:rsid w:val="00245C8B"/>
    <w:rsid w:val="00246000"/>
    <w:rsid w:val="00246409"/>
    <w:rsid w:val="002467A8"/>
    <w:rsid w:val="002468AF"/>
    <w:rsid w:val="00246956"/>
    <w:rsid w:val="00246AED"/>
    <w:rsid w:val="002473DC"/>
    <w:rsid w:val="002474D9"/>
    <w:rsid w:val="0024763A"/>
    <w:rsid w:val="00247642"/>
    <w:rsid w:val="00247867"/>
    <w:rsid w:val="0024791E"/>
    <w:rsid w:val="00247A26"/>
    <w:rsid w:val="00247CD1"/>
    <w:rsid w:val="00247F4A"/>
    <w:rsid w:val="00247FD2"/>
    <w:rsid w:val="002500C0"/>
    <w:rsid w:val="002511BE"/>
    <w:rsid w:val="00251E70"/>
    <w:rsid w:val="00251E95"/>
    <w:rsid w:val="00251F28"/>
    <w:rsid w:val="00252113"/>
    <w:rsid w:val="002526A8"/>
    <w:rsid w:val="00252A85"/>
    <w:rsid w:val="00253CCD"/>
    <w:rsid w:val="00253FC4"/>
    <w:rsid w:val="00254F23"/>
    <w:rsid w:val="002550EF"/>
    <w:rsid w:val="0025512A"/>
    <w:rsid w:val="0025638A"/>
    <w:rsid w:val="00256C35"/>
    <w:rsid w:val="00257962"/>
    <w:rsid w:val="00257FC0"/>
    <w:rsid w:val="002602FC"/>
    <w:rsid w:val="00260511"/>
    <w:rsid w:val="00260A55"/>
    <w:rsid w:val="00260FD9"/>
    <w:rsid w:val="00260FE0"/>
    <w:rsid w:val="00260FF0"/>
    <w:rsid w:val="0026196C"/>
    <w:rsid w:val="00261E4C"/>
    <w:rsid w:val="002629DC"/>
    <w:rsid w:val="00262FEB"/>
    <w:rsid w:val="00263605"/>
    <w:rsid w:val="0026377D"/>
    <w:rsid w:val="00263A51"/>
    <w:rsid w:val="00263E8F"/>
    <w:rsid w:val="0026405C"/>
    <w:rsid w:val="00264616"/>
    <w:rsid w:val="0026468A"/>
    <w:rsid w:val="00265240"/>
    <w:rsid w:val="00265838"/>
    <w:rsid w:val="0026662F"/>
    <w:rsid w:val="00266686"/>
    <w:rsid w:val="0026687E"/>
    <w:rsid w:val="00266AC0"/>
    <w:rsid w:val="00267226"/>
    <w:rsid w:val="0026776A"/>
    <w:rsid w:val="00267861"/>
    <w:rsid w:val="00270952"/>
    <w:rsid w:val="0027112F"/>
    <w:rsid w:val="00271839"/>
    <w:rsid w:val="00271ADF"/>
    <w:rsid w:val="00271E87"/>
    <w:rsid w:val="00272400"/>
    <w:rsid w:val="00272537"/>
    <w:rsid w:val="00272810"/>
    <w:rsid w:val="00272924"/>
    <w:rsid w:val="00272B42"/>
    <w:rsid w:val="00272D18"/>
    <w:rsid w:val="00272D78"/>
    <w:rsid w:val="00273C25"/>
    <w:rsid w:val="00273CD8"/>
    <w:rsid w:val="00273FC6"/>
    <w:rsid w:val="00274044"/>
    <w:rsid w:val="002744F5"/>
    <w:rsid w:val="0027489C"/>
    <w:rsid w:val="00274A9C"/>
    <w:rsid w:val="0027541A"/>
    <w:rsid w:val="002760D2"/>
    <w:rsid w:val="0027615C"/>
    <w:rsid w:val="00276804"/>
    <w:rsid w:val="00276DF8"/>
    <w:rsid w:val="00276EA7"/>
    <w:rsid w:val="002777E7"/>
    <w:rsid w:val="002778E2"/>
    <w:rsid w:val="00277DFA"/>
    <w:rsid w:val="002801E4"/>
    <w:rsid w:val="002808A8"/>
    <w:rsid w:val="00280C71"/>
    <w:rsid w:val="00281076"/>
    <w:rsid w:val="002811E0"/>
    <w:rsid w:val="002815B4"/>
    <w:rsid w:val="002816F3"/>
    <w:rsid w:val="00281A38"/>
    <w:rsid w:val="00281DAE"/>
    <w:rsid w:val="00282734"/>
    <w:rsid w:val="0028276B"/>
    <w:rsid w:val="00282ACC"/>
    <w:rsid w:val="00282B74"/>
    <w:rsid w:val="00282EEA"/>
    <w:rsid w:val="0028320B"/>
    <w:rsid w:val="0028324E"/>
    <w:rsid w:val="0028354D"/>
    <w:rsid w:val="00283B05"/>
    <w:rsid w:val="00283B9D"/>
    <w:rsid w:val="00283FD7"/>
    <w:rsid w:val="002843DA"/>
    <w:rsid w:val="002849FE"/>
    <w:rsid w:val="00284B20"/>
    <w:rsid w:val="002850EB"/>
    <w:rsid w:val="002858B0"/>
    <w:rsid w:val="00285E25"/>
    <w:rsid w:val="00286316"/>
    <w:rsid w:val="002863FA"/>
    <w:rsid w:val="002864E0"/>
    <w:rsid w:val="0028653B"/>
    <w:rsid w:val="002865BE"/>
    <w:rsid w:val="00286D6C"/>
    <w:rsid w:val="00286E35"/>
    <w:rsid w:val="00286F73"/>
    <w:rsid w:val="00287A6A"/>
    <w:rsid w:val="00290315"/>
    <w:rsid w:val="00290692"/>
    <w:rsid w:val="002909C5"/>
    <w:rsid w:val="00290A08"/>
    <w:rsid w:val="00291336"/>
    <w:rsid w:val="00291B9C"/>
    <w:rsid w:val="00291D94"/>
    <w:rsid w:val="00291E86"/>
    <w:rsid w:val="002922C7"/>
    <w:rsid w:val="00292413"/>
    <w:rsid w:val="002926F1"/>
    <w:rsid w:val="00292AA0"/>
    <w:rsid w:val="00292C48"/>
    <w:rsid w:val="00292E0D"/>
    <w:rsid w:val="00293297"/>
    <w:rsid w:val="00293BF0"/>
    <w:rsid w:val="00293DA7"/>
    <w:rsid w:val="00293F5B"/>
    <w:rsid w:val="0029410F"/>
    <w:rsid w:val="002945E9"/>
    <w:rsid w:val="00295201"/>
    <w:rsid w:val="00295AEB"/>
    <w:rsid w:val="00295F58"/>
    <w:rsid w:val="00296771"/>
    <w:rsid w:val="00296824"/>
    <w:rsid w:val="002973D1"/>
    <w:rsid w:val="00297969"/>
    <w:rsid w:val="00297C59"/>
    <w:rsid w:val="00297C5F"/>
    <w:rsid w:val="002A031A"/>
    <w:rsid w:val="002A04D3"/>
    <w:rsid w:val="002A0666"/>
    <w:rsid w:val="002A0CA7"/>
    <w:rsid w:val="002A0FBE"/>
    <w:rsid w:val="002A153F"/>
    <w:rsid w:val="002A1963"/>
    <w:rsid w:val="002A1AE0"/>
    <w:rsid w:val="002A1E16"/>
    <w:rsid w:val="002A20FA"/>
    <w:rsid w:val="002A22A6"/>
    <w:rsid w:val="002A2EE7"/>
    <w:rsid w:val="002A3CE2"/>
    <w:rsid w:val="002A3FA2"/>
    <w:rsid w:val="002A4027"/>
    <w:rsid w:val="002A4449"/>
    <w:rsid w:val="002A44BD"/>
    <w:rsid w:val="002A4569"/>
    <w:rsid w:val="002A4B9A"/>
    <w:rsid w:val="002A5EEE"/>
    <w:rsid w:val="002A5F5A"/>
    <w:rsid w:val="002A5F7A"/>
    <w:rsid w:val="002A6444"/>
    <w:rsid w:val="002A650D"/>
    <w:rsid w:val="002A74BE"/>
    <w:rsid w:val="002A778E"/>
    <w:rsid w:val="002A784A"/>
    <w:rsid w:val="002A7F16"/>
    <w:rsid w:val="002B04E1"/>
    <w:rsid w:val="002B0848"/>
    <w:rsid w:val="002B0875"/>
    <w:rsid w:val="002B0A35"/>
    <w:rsid w:val="002B1285"/>
    <w:rsid w:val="002B13D0"/>
    <w:rsid w:val="002B1D6E"/>
    <w:rsid w:val="002B1DA1"/>
    <w:rsid w:val="002B248B"/>
    <w:rsid w:val="002B28BF"/>
    <w:rsid w:val="002B29E6"/>
    <w:rsid w:val="002B31EC"/>
    <w:rsid w:val="002B4774"/>
    <w:rsid w:val="002B51F6"/>
    <w:rsid w:val="002B5FDC"/>
    <w:rsid w:val="002B63A5"/>
    <w:rsid w:val="002B69F9"/>
    <w:rsid w:val="002B6CFF"/>
    <w:rsid w:val="002B6D9E"/>
    <w:rsid w:val="002B79AE"/>
    <w:rsid w:val="002B7D3C"/>
    <w:rsid w:val="002B7EAE"/>
    <w:rsid w:val="002C04F4"/>
    <w:rsid w:val="002C0D47"/>
    <w:rsid w:val="002C1214"/>
    <w:rsid w:val="002C13B1"/>
    <w:rsid w:val="002C1984"/>
    <w:rsid w:val="002C1AC4"/>
    <w:rsid w:val="002C1F4D"/>
    <w:rsid w:val="002C1F8A"/>
    <w:rsid w:val="002C231E"/>
    <w:rsid w:val="002C267F"/>
    <w:rsid w:val="002C386E"/>
    <w:rsid w:val="002C39EC"/>
    <w:rsid w:val="002C3B17"/>
    <w:rsid w:val="002C4323"/>
    <w:rsid w:val="002C4DB4"/>
    <w:rsid w:val="002C58E1"/>
    <w:rsid w:val="002C5D4F"/>
    <w:rsid w:val="002C61FC"/>
    <w:rsid w:val="002C6514"/>
    <w:rsid w:val="002C6900"/>
    <w:rsid w:val="002C69F3"/>
    <w:rsid w:val="002C6B1D"/>
    <w:rsid w:val="002C6B21"/>
    <w:rsid w:val="002C7104"/>
    <w:rsid w:val="002C74B9"/>
    <w:rsid w:val="002C78AC"/>
    <w:rsid w:val="002D063F"/>
    <w:rsid w:val="002D0833"/>
    <w:rsid w:val="002D0F6B"/>
    <w:rsid w:val="002D1776"/>
    <w:rsid w:val="002D1BF1"/>
    <w:rsid w:val="002D2187"/>
    <w:rsid w:val="002D29FA"/>
    <w:rsid w:val="002D3335"/>
    <w:rsid w:val="002D3879"/>
    <w:rsid w:val="002D3A6B"/>
    <w:rsid w:val="002D3D53"/>
    <w:rsid w:val="002D3EA9"/>
    <w:rsid w:val="002D419E"/>
    <w:rsid w:val="002D48E4"/>
    <w:rsid w:val="002D4950"/>
    <w:rsid w:val="002D51FF"/>
    <w:rsid w:val="002D5B94"/>
    <w:rsid w:val="002D5E9E"/>
    <w:rsid w:val="002D63AF"/>
    <w:rsid w:val="002D7192"/>
    <w:rsid w:val="002D731E"/>
    <w:rsid w:val="002D7619"/>
    <w:rsid w:val="002D7ACB"/>
    <w:rsid w:val="002D7CAB"/>
    <w:rsid w:val="002E00BD"/>
    <w:rsid w:val="002E036A"/>
    <w:rsid w:val="002E0A0A"/>
    <w:rsid w:val="002E10FF"/>
    <w:rsid w:val="002E1570"/>
    <w:rsid w:val="002E1A42"/>
    <w:rsid w:val="002E1D71"/>
    <w:rsid w:val="002E22C7"/>
    <w:rsid w:val="002E2919"/>
    <w:rsid w:val="002E29B4"/>
    <w:rsid w:val="002E2FF2"/>
    <w:rsid w:val="002E3714"/>
    <w:rsid w:val="002E3BB1"/>
    <w:rsid w:val="002E419E"/>
    <w:rsid w:val="002E465D"/>
    <w:rsid w:val="002E4C44"/>
    <w:rsid w:val="002E69BC"/>
    <w:rsid w:val="002E6FF8"/>
    <w:rsid w:val="002F0438"/>
    <w:rsid w:val="002F0F27"/>
    <w:rsid w:val="002F0FF1"/>
    <w:rsid w:val="002F1867"/>
    <w:rsid w:val="002F1CB0"/>
    <w:rsid w:val="002F1D6D"/>
    <w:rsid w:val="002F1DC4"/>
    <w:rsid w:val="002F1DDD"/>
    <w:rsid w:val="002F2031"/>
    <w:rsid w:val="002F219B"/>
    <w:rsid w:val="002F26E6"/>
    <w:rsid w:val="002F2C68"/>
    <w:rsid w:val="002F3ABD"/>
    <w:rsid w:val="002F45DE"/>
    <w:rsid w:val="002F47DC"/>
    <w:rsid w:val="002F4A0F"/>
    <w:rsid w:val="002F4DCC"/>
    <w:rsid w:val="002F558B"/>
    <w:rsid w:val="002F5735"/>
    <w:rsid w:val="002F5888"/>
    <w:rsid w:val="002F5974"/>
    <w:rsid w:val="002F5ED8"/>
    <w:rsid w:val="002F5EDB"/>
    <w:rsid w:val="002F6633"/>
    <w:rsid w:val="002F695C"/>
    <w:rsid w:val="002F7000"/>
    <w:rsid w:val="002F73BB"/>
    <w:rsid w:val="002F7806"/>
    <w:rsid w:val="003004ED"/>
    <w:rsid w:val="0030066D"/>
    <w:rsid w:val="003007CA"/>
    <w:rsid w:val="00300A6C"/>
    <w:rsid w:val="00301A63"/>
    <w:rsid w:val="00301D06"/>
    <w:rsid w:val="00301F48"/>
    <w:rsid w:val="00301FA0"/>
    <w:rsid w:val="00301FE5"/>
    <w:rsid w:val="00302111"/>
    <w:rsid w:val="003021EC"/>
    <w:rsid w:val="003026DD"/>
    <w:rsid w:val="00303143"/>
    <w:rsid w:val="003038C6"/>
    <w:rsid w:val="00303907"/>
    <w:rsid w:val="00303D50"/>
    <w:rsid w:val="00304953"/>
    <w:rsid w:val="00304BD8"/>
    <w:rsid w:val="00304E24"/>
    <w:rsid w:val="00304F7C"/>
    <w:rsid w:val="003051A4"/>
    <w:rsid w:val="003053C9"/>
    <w:rsid w:val="0030580F"/>
    <w:rsid w:val="0030585D"/>
    <w:rsid w:val="0030591E"/>
    <w:rsid w:val="00305C3F"/>
    <w:rsid w:val="003064FD"/>
    <w:rsid w:val="0030696E"/>
    <w:rsid w:val="00306CC3"/>
    <w:rsid w:val="00307376"/>
    <w:rsid w:val="003076DE"/>
    <w:rsid w:val="003077BF"/>
    <w:rsid w:val="00307B3A"/>
    <w:rsid w:val="00307C1A"/>
    <w:rsid w:val="00307CB5"/>
    <w:rsid w:val="00307F77"/>
    <w:rsid w:val="0031050B"/>
    <w:rsid w:val="00310537"/>
    <w:rsid w:val="00310B9D"/>
    <w:rsid w:val="0031157D"/>
    <w:rsid w:val="00312209"/>
    <w:rsid w:val="003122BE"/>
    <w:rsid w:val="0031238D"/>
    <w:rsid w:val="003123C5"/>
    <w:rsid w:val="00312AAC"/>
    <w:rsid w:val="003132EB"/>
    <w:rsid w:val="00313327"/>
    <w:rsid w:val="00313428"/>
    <w:rsid w:val="00313543"/>
    <w:rsid w:val="003135B2"/>
    <w:rsid w:val="00313C90"/>
    <w:rsid w:val="00313CEB"/>
    <w:rsid w:val="00313E70"/>
    <w:rsid w:val="003142E7"/>
    <w:rsid w:val="00314544"/>
    <w:rsid w:val="00314582"/>
    <w:rsid w:val="00314665"/>
    <w:rsid w:val="00314861"/>
    <w:rsid w:val="00314DA0"/>
    <w:rsid w:val="0031500E"/>
    <w:rsid w:val="00315170"/>
    <w:rsid w:val="003151C2"/>
    <w:rsid w:val="003154E3"/>
    <w:rsid w:val="00315892"/>
    <w:rsid w:val="00315D0F"/>
    <w:rsid w:val="00315E41"/>
    <w:rsid w:val="003160BE"/>
    <w:rsid w:val="003165C1"/>
    <w:rsid w:val="00316764"/>
    <w:rsid w:val="0031697A"/>
    <w:rsid w:val="00316B1F"/>
    <w:rsid w:val="00316C13"/>
    <w:rsid w:val="00316C89"/>
    <w:rsid w:val="00316CD7"/>
    <w:rsid w:val="00317162"/>
    <w:rsid w:val="00317308"/>
    <w:rsid w:val="00317B26"/>
    <w:rsid w:val="00317C5B"/>
    <w:rsid w:val="00317CC4"/>
    <w:rsid w:val="00317F57"/>
    <w:rsid w:val="00320445"/>
    <w:rsid w:val="00320B6D"/>
    <w:rsid w:val="00320E49"/>
    <w:rsid w:val="00320E90"/>
    <w:rsid w:val="00320F35"/>
    <w:rsid w:val="003213D8"/>
    <w:rsid w:val="00321616"/>
    <w:rsid w:val="0032163F"/>
    <w:rsid w:val="00321711"/>
    <w:rsid w:val="00321CFD"/>
    <w:rsid w:val="00321FF1"/>
    <w:rsid w:val="00322201"/>
    <w:rsid w:val="00322423"/>
    <w:rsid w:val="003225BD"/>
    <w:rsid w:val="003225EF"/>
    <w:rsid w:val="00322C42"/>
    <w:rsid w:val="00322DCB"/>
    <w:rsid w:val="0032341B"/>
    <w:rsid w:val="00323577"/>
    <w:rsid w:val="0032370A"/>
    <w:rsid w:val="0032396A"/>
    <w:rsid w:val="00323A0E"/>
    <w:rsid w:val="00324505"/>
    <w:rsid w:val="0032450B"/>
    <w:rsid w:val="0032460A"/>
    <w:rsid w:val="0032497C"/>
    <w:rsid w:val="00324E2B"/>
    <w:rsid w:val="0032528A"/>
    <w:rsid w:val="003252FA"/>
    <w:rsid w:val="003254CD"/>
    <w:rsid w:val="0032550F"/>
    <w:rsid w:val="0032588F"/>
    <w:rsid w:val="00325B58"/>
    <w:rsid w:val="003260F6"/>
    <w:rsid w:val="0032643B"/>
    <w:rsid w:val="0032643F"/>
    <w:rsid w:val="00326ACC"/>
    <w:rsid w:val="00326B88"/>
    <w:rsid w:val="00326C68"/>
    <w:rsid w:val="00327ADF"/>
    <w:rsid w:val="00327D58"/>
    <w:rsid w:val="003300B7"/>
    <w:rsid w:val="003300ED"/>
    <w:rsid w:val="00330176"/>
    <w:rsid w:val="003309BA"/>
    <w:rsid w:val="0033117A"/>
    <w:rsid w:val="0033162C"/>
    <w:rsid w:val="00331632"/>
    <w:rsid w:val="003319C1"/>
    <w:rsid w:val="00331E5A"/>
    <w:rsid w:val="00331F3E"/>
    <w:rsid w:val="003322C3"/>
    <w:rsid w:val="0033239E"/>
    <w:rsid w:val="00332921"/>
    <w:rsid w:val="00332E3D"/>
    <w:rsid w:val="00332F46"/>
    <w:rsid w:val="00332F7A"/>
    <w:rsid w:val="00332FA8"/>
    <w:rsid w:val="0033324B"/>
    <w:rsid w:val="003333E9"/>
    <w:rsid w:val="00333CC3"/>
    <w:rsid w:val="00333F53"/>
    <w:rsid w:val="003344FD"/>
    <w:rsid w:val="00334761"/>
    <w:rsid w:val="00334914"/>
    <w:rsid w:val="00334B5A"/>
    <w:rsid w:val="00334EDE"/>
    <w:rsid w:val="00335073"/>
    <w:rsid w:val="003356B8"/>
    <w:rsid w:val="00335861"/>
    <w:rsid w:val="00335A0F"/>
    <w:rsid w:val="00335E48"/>
    <w:rsid w:val="00335E7A"/>
    <w:rsid w:val="00335FA4"/>
    <w:rsid w:val="00336258"/>
    <w:rsid w:val="003369F3"/>
    <w:rsid w:val="00336C5F"/>
    <w:rsid w:val="00337095"/>
    <w:rsid w:val="00337328"/>
    <w:rsid w:val="0033741E"/>
    <w:rsid w:val="00337CC8"/>
    <w:rsid w:val="00340126"/>
    <w:rsid w:val="0034057E"/>
    <w:rsid w:val="003405C8"/>
    <w:rsid w:val="003405E8"/>
    <w:rsid w:val="00340623"/>
    <w:rsid w:val="0034092D"/>
    <w:rsid w:val="00340B04"/>
    <w:rsid w:val="00340C64"/>
    <w:rsid w:val="0034242C"/>
    <w:rsid w:val="00342544"/>
    <w:rsid w:val="00342BE4"/>
    <w:rsid w:val="00342C5A"/>
    <w:rsid w:val="00342D0A"/>
    <w:rsid w:val="00343196"/>
    <w:rsid w:val="003431F8"/>
    <w:rsid w:val="00343300"/>
    <w:rsid w:val="00343FEB"/>
    <w:rsid w:val="0034405B"/>
    <w:rsid w:val="00344622"/>
    <w:rsid w:val="00344B70"/>
    <w:rsid w:val="00345878"/>
    <w:rsid w:val="00345E01"/>
    <w:rsid w:val="003460DD"/>
    <w:rsid w:val="00346240"/>
    <w:rsid w:val="003462E2"/>
    <w:rsid w:val="00347213"/>
    <w:rsid w:val="003473D8"/>
    <w:rsid w:val="00347435"/>
    <w:rsid w:val="0034753F"/>
    <w:rsid w:val="00347CFF"/>
    <w:rsid w:val="00347E9F"/>
    <w:rsid w:val="003500E0"/>
    <w:rsid w:val="003507BD"/>
    <w:rsid w:val="00351CDE"/>
    <w:rsid w:val="00352637"/>
    <w:rsid w:val="00352673"/>
    <w:rsid w:val="00353516"/>
    <w:rsid w:val="0035376A"/>
    <w:rsid w:val="00353B65"/>
    <w:rsid w:val="00353CB9"/>
    <w:rsid w:val="00353EC7"/>
    <w:rsid w:val="00354120"/>
    <w:rsid w:val="00354D47"/>
    <w:rsid w:val="00355561"/>
    <w:rsid w:val="00355C48"/>
    <w:rsid w:val="0035652D"/>
    <w:rsid w:val="00356DD2"/>
    <w:rsid w:val="003573C5"/>
    <w:rsid w:val="00357996"/>
    <w:rsid w:val="00357C18"/>
    <w:rsid w:val="00357FFD"/>
    <w:rsid w:val="0036005B"/>
    <w:rsid w:val="0036006D"/>
    <w:rsid w:val="0036084F"/>
    <w:rsid w:val="003609F9"/>
    <w:rsid w:val="00360A22"/>
    <w:rsid w:val="00360B82"/>
    <w:rsid w:val="003611C8"/>
    <w:rsid w:val="00361303"/>
    <w:rsid w:val="00361EBD"/>
    <w:rsid w:val="0036268B"/>
    <w:rsid w:val="00362BE8"/>
    <w:rsid w:val="0036385C"/>
    <w:rsid w:val="00363D7B"/>
    <w:rsid w:val="00363E2C"/>
    <w:rsid w:val="003646E5"/>
    <w:rsid w:val="00364C18"/>
    <w:rsid w:val="00364DA0"/>
    <w:rsid w:val="00364F13"/>
    <w:rsid w:val="00365044"/>
    <w:rsid w:val="00365D8F"/>
    <w:rsid w:val="00367133"/>
    <w:rsid w:val="00367608"/>
    <w:rsid w:val="00370141"/>
    <w:rsid w:val="0037047E"/>
    <w:rsid w:val="003706D1"/>
    <w:rsid w:val="0037085E"/>
    <w:rsid w:val="00370945"/>
    <w:rsid w:val="003709DF"/>
    <w:rsid w:val="00370D5D"/>
    <w:rsid w:val="00370EFB"/>
    <w:rsid w:val="003710C0"/>
    <w:rsid w:val="0037167A"/>
    <w:rsid w:val="003726DF"/>
    <w:rsid w:val="003739A8"/>
    <w:rsid w:val="00374632"/>
    <w:rsid w:val="0037494C"/>
    <w:rsid w:val="00374A5C"/>
    <w:rsid w:val="00374B0D"/>
    <w:rsid w:val="00375953"/>
    <w:rsid w:val="00375B19"/>
    <w:rsid w:val="00375B90"/>
    <w:rsid w:val="00375ED2"/>
    <w:rsid w:val="003767DF"/>
    <w:rsid w:val="00376A9A"/>
    <w:rsid w:val="00376B6F"/>
    <w:rsid w:val="003774E0"/>
    <w:rsid w:val="00377762"/>
    <w:rsid w:val="00380279"/>
    <w:rsid w:val="00380517"/>
    <w:rsid w:val="00380840"/>
    <w:rsid w:val="003809DB"/>
    <w:rsid w:val="00380B93"/>
    <w:rsid w:val="00380F90"/>
    <w:rsid w:val="003810BE"/>
    <w:rsid w:val="0038127D"/>
    <w:rsid w:val="003817D9"/>
    <w:rsid w:val="00381A08"/>
    <w:rsid w:val="00381BE3"/>
    <w:rsid w:val="00381F7B"/>
    <w:rsid w:val="00381FC6"/>
    <w:rsid w:val="003820AE"/>
    <w:rsid w:val="00382E48"/>
    <w:rsid w:val="00382FD1"/>
    <w:rsid w:val="003831FF"/>
    <w:rsid w:val="003837BA"/>
    <w:rsid w:val="00383ADA"/>
    <w:rsid w:val="00383BCC"/>
    <w:rsid w:val="00383E50"/>
    <w:rsid w:val="00383EAD"/>
    <w:rsid w:val="0038498A"/>
    <w:rsid w:val="00384E23"/>
    <w:rsid w:val="003850BD"/>
    <w:rsid w:val="0038522F"/>
    <w:rsid w:val="00385CD9"/>
    <w:rsid w:val="00385F4B"/>
    <w:rsid w:val="0038613A"/>
    <w:rsid w:val="00386335"/>
    <w:rsid w:val="00387967"/>
    <w:rsid w:val="003900B9"/>
    <w:rsid w:val="00390576"/>
    <w:rsid w:val="0039064E"/>
    <w:rsid w:val="00390818"/>
    <w:rsid w:val="003908CD"/>
    <w:rsid w:val="003909C9"/>
    <w:rsid w:val="00391249"/>
    <w:rsid w:val="00391FAB"/>
    <w:rsid w:val="00392038"/>
    <w:rsid w:val="00392582"/>
    <w:rsid w:val="00392701"/>
    <w:rsid w:val="00392999"/>
    <w:rsid w:val="003932CA"/>
    <w:rsid w:val="00393440"/>
    <w:rsid w:val="003937E7"/>
    <w:rsid w:val="003938BF"/>
    <w:rsid w:val="00393D2F"/>
    <w:rsid w:val="0039467F"/>
    <w:rsid w:val="00395690"/>
    <w:rsid w:val="00396544"/>
    <w:rsid w:val="003967C5"/>
    <w:rsid w:val="00396808"/>
    <w:rsid w:val="00396A72"/>
    <w:rsid w:val="003970A4"/>
    <w:rsid w:val="0039720D"/>
    <w:rsid w:val="003972FA"/>
    <w:rsid w:val="0039742C"/>
    <w:rsid w:val="00397908"/>
    <w:rsid w:val="00397C40"/>
    <w:rsid w:val="00397CA6"/>
    <w:rsid w:val="00397D3A"/>
    <w:rsid w:val="00397D69"/>
    <w:rsid w:val="00397F67"/>
    <w:rsid w:val="003A0F64"/>
    <w:rsid w:val="003A0FF1"/>
    <w:rsid w:val="003A17FB"/>
    <w:rsid w:val="003A1879"/>
    <w:rsid w:val="003A18A5"/>
    <w:rsid w:val="003A1A9B"/>
    <w:rsid w:val="003A1C63"/>
    <w:rsid w:val="003A1E13"/>
    <w:rsid w:val="003A2372"/>
    <w:rsid w:val="003A26FA"/>
    <w:rsid w:val="003A27E5"/>
    <w:rsid w:val="003A2D1C"/>
    <w:rsid w:val="003A2EF0"/>
    <w:rsid w:val="003A2F9B"/>
    <w:rsid w:val="003A3000"/>
    <w:rsid w:val="003A35A7"/>
    <w:rsid w:val="003A37CC"/>
    <w:rsid w:val="003A3D4F"/>
    <w:rsid w:val="003A40B2"/>
    <w:rsid w:val="003A427D"/>
    <w:rsid w:val="003A435B"/>
    <w:rsid w:val="003A468D"/>
    <w:rsid w:val="003A479B"/>
    <w:rsid w:val="003A482E"/>
    <w:rsid w:val="003A49F9"/>
    <w:rsid w:val="003A4B17"/>
    <w:rsid w:val="003A54CB"/>
    <w:rsid w:val="003A569A"/>
    <w:rsid w:val="003A5B09"/>
    <w:rsid w:val="003A6C1A"/>
    <w:rsid w:val="003A6E65"/>
    <w:rsid w:val="003A7330"/>
    <w:rsid w:val="003A7B1B"/>
    <w:rsid w:val="003A7DCB"/>
    <w:rsid w:val="003B0059"/>
    <w:rsid w:val="003B03E0"/>
    <w:rsid w:val="003B0C34"/>
    <w:rsid w:val="003B13C4"/>
    <w:rsid w:val="003B14F3"/>
    <w:rsid w:val="003B1509"/>
    <w:rsid w:val="003B15BD"/>
    <w:rsid w:val="003B17F6"/>
    <w:rsid w:val="003B23B6"/>
    <w:rsid w:val="003B25A4"/>
    <w:rsid w:val="003B3609"/>
    <w:rsid w:val="003B39B9"/>
    <w:rsid w:val="003B3BC9"/>
    <w:rsid w:val="003B402F"/>
    <w:rsid w:val="003B4446"/>
    <w:rsid w:val="003B4BEC"/>
    <w:rsid w:val="003B4E4E"/>
    <w:rsid w:val="003B58FF"/>
    <w:rsid w:val="003B612A"/>
    <w:rsid w:val="003B645C"/>
    <w:rsid w:val="003B6A21"/>
    <w:rsid w:val="003B6B92"/>
    <w:rsid w:val="003B6F73"/>
    <w:rsid w:val="003B71E9"/>
    <w:rsid w:val="003B72AD"/>
    <w:rsid w:val="003B745C"/>
    <w:rsid w:val="003B77D0"/>
    <w:rsid w:val="003B78A0"/>
    <w:rsid w:val="003C044E"/>
    <w:rsid w:val="003C0505"/>
    <w:rsid w:val="003C0798"/>
    <w:rsid w:val="003C081D"/>
    <w:rsid w:val="003C2131"/>
    <w:rsid w:val="003C21F1"/>
    <w:rsid w:val="003C2971"/>
    <w:rsid w:val="003C2C2F"/>
    <w:rsid w:val="003C3009"/>
    <w:rsid w:val="003C377C"/>
    <w:rsid w:val="003C38F4"/>
    <w:rsid w:val="003C3BE9"/>
    <w:rsid w:val="003C3D26"/>
    <w:rsid w:val="003C44CA"/>
    <w:rsid w:val="003C47B6"/>
    <w:rsid w:val="003C4B52"/>
    <w:rsid w:val="003C4F41"/>
    <w:rsid w:val="003C5238"/>
    <w:rsid w:val="003C5904"/>
    <w:rsid w:val="003C5A67"/>
    <w:rsid w:val="003C5F56"/>
    <w:rsid w:val="003C5F61"/>
    <w:rsid w:val="003C5F63"/>
    <w:rsid w:val="003C601B"/>
    <w:rsid w:val="003C61CC"/>
    <w:rsid w:val="003C649B"/>
    <w:rsid w:val="003C655B"/>
    <w:rsid w:val="003C67D1"/>
    <w:rsid w:val="003C7B8C"/>
    <w:rsid w:val="003D02F1"/>
    <w:rsid w:val="003D04E7"/>
    <w:rsid w:val="003D0915"/>
    <w:rsid w:val="003D0983"/>
    <w:rsid w:val="003D09D7"/>
    <w:rsid w:val="003D0B57"/>
    <w:rsid w:val="003D0FA7"/>
    <w:rsid w:val="003D1186"/>
    <w:rsid w:val="003D13B2"/>
    <w:rsid w:val="003D13C4"/>
    <w:rsid w:val="003D1E21"/>
    <w:rsid w:val="003D22F4"/>
    <w:rsid w:val="003D26A4"/>
    <w:rsid w:val="003D33ED"/>
    <w:rsid w:val="003D355B"/>
    <w:rsid w:val="003D3646"/>
    <w:rsid w:val="003D3DCB"/>
    <w:rsid w:val="003D4066"/>
    <w:rsid w:val="003D40CE"/>
    <w:rsid w:val="003D4460"/>
    <w:rsid w:val="003D4966"/>
    <w:rsid w:val="003D4B37"/>
    <w:rsid w:val="003D4BA2"/>
    <w:rsid w:val="003D4C4D"/>
    <w:rsid w:val="003D4D04"/>
    <w:rsid w:val="003D5019"/>
    <w:rsid w:val="003D540E"/>
    <w:rsid w:val="003D5BD3"/>
    <w:rsid w:val="003D5DFB"/>
    <w:rsid w:val="003D6AC3"/>
    <w:rsid w:val="003D701E"/>
    <w:rsid w:val="003D7024"/>
    <w:rsid w:val="003D73AE"/>
    <w:rsid w:val="003D7723"/>
    <w:rsid w:val="003D78BD"/>
    <w:rsid w:val="003D7B11"/>
    <w:rsid w:val="003D7BDC"/>
    <w:rsid w:val="003E0A58"/>
    <w:rsid w:val="003E12E8"/>
    <w:rsid w:val="003E1529"/>
    <w:rsid w:val="003E16FB"/>
    <w:rsid w:val="003E21D5"/>
    <w:rsid w:val="003E23F0"/>
    <w:rsid w:val="003E28D0"/>
    <w:rsid w:val="003E2A07"/>
    <w:rsid w:val="003E2F8B"/>
    <w:rsid w:val="003E381B"/>
    <w:rsid w:val="003E3E5B"/>
    <w:rsid w:val="003E4597"/>
    <w:rsid w:val="003E473E"/>
    <w:rsid w:val="003E499C"/>
    <w:rsid w:val="003E4ED5"/>
    <w:rsid w:val="003E58B4"/>
    <w:rsid w:val="003E6004"/>
    <w:rsid w:val="003E6FF5"/>
    <w:rsid w:val="003E71CC"/>
    <w:rsid w:val="003E7399"/>
    <w:rsid w:val="003E742C"/>
    <w:rsid w:val="003E77C4"/>
    <w:rsid w:val="003F0281"/>
    <w:rsid w:val="003F058D"/>
    <w:rsid w:val="003F0E84"/>
    <w:rsid w:val="003F0F93"/>
    <w:rsid w:val="003F1102"/>
    <w:rsid w:val="003F1125"/>
    <w:rsid w:val="003F133F"/>
    <w:rsid w:val="003F1370"/>
    <w:rsid w:val="003F184B"/>
    <w:rsid w:val="003F1BEC"/>
    <w:rsid w:val="003F1C12"/>
    <w:rsid w:val="003F1DA0"/>
    <w:rsid w:val="003F254B"/>
    <w:rsid w:val="003F26AD"/>
    <w:rsid w:val="003F2D27"/>
    <w:rsid w:val="003F2DAC"/>
    <w:rsid w:val="003F2DBF"/>
    <w:rsid w:val="003F2FB1"/>
    <w:rsid w:val="003F30A0"/>
    <w:rsid w:val="003F349F"/>
    <w:rsid w:val="003F36FB"/>
    <w:rsid w:val="003F3872"/>
    <w:rsid w:val="003F3995"/>
    <w:rsid w:val="003F3BC4"/>
    <w:rsid w:val="003F3D6E"/>
    <w:rsid w:val="003F4618"/>
    <w:rsid w:val="003F46BE"/>
    <w:rsid w:val="003F4731"/>
    <w:rsid w:val="003F4F51"/>
    <w:rsid w:val="003F500F"/>
    <w:rsid w:val="003F5105"/>
    <w:rsid w:val="003F52E0"/>
    <w:rsid w:val="003F541C"/>
    <w:rsid w:val="003F5AFA"/>
    <w:rsid w:val="003F5BEF"/>
    <w:rsid w:val="003F5D28"/>
    <w:rsid w:val="003F5FE6"/>
    <w:rsid w:val="003F6064"/>
    <w:rsid w:val="003F64AF"/>
    <w:rsid w:val="003F685E"/>
    <w:rsid w:val="003F70C7"/>
    <w:rsid w:val="003F7345"/>
    <w:rsid w:val="003F7626"/>
    <w:rsid w:val="003F7A94"/>
    <w:rsid w:val="003F7B71"/>
    <w:rsid w:val="0040036F"/>
    <w:rsid w:val="004003D9"/>
    <w:rsid w:val="00400564"/>
    <w:rsid w:val="004009D5"/>
    <w:rsid w:val="00400E8E"/>
    <w:rsid w:val="004013A6"/>
    <w:rsid w:val="00401706"/>
    <w:rsid w:val="0040182B"/>
    <w:rsid w:val="00401918"/>
    <w:rsid w:val="0040193D"/>
    <w:rsid w:val="00401B71"/>
    <w:rsid w:val="00401C7A"/>
    <w:rsid w:val="004035E1"/>
    <w:rsid w:val="004037E4"/>
    <w:rsid w:val="00403A38"/>
    <w:rsid w:val="00403F79"/>
    <w:rsid w:val="004047F9"/>
    <w:rsid w:val="00404B86"/>
    <w:rsid w:val="00404C86"/>
    <w:rsid w:val="0040503E"/>
    <w:rsid w:val="0040550F"/>
    <w:rsid w:val="004056FE"/>
    <w:rsid w:val="00405EC4"/>
    <w:rsid w:val="004063D8"/>
    <w:rsid w:val="00406865"/>
    <w:rsid w:val="00406AF2"/>
    <w:rsid w:val="00406C3F"/>
    <w:rsid w:val="00406E8E"/>
    <w:rsid w:val="004070FC"/>
    <w:rsid w:val="004071E7"/>
    <w:rsid w:val="0040740F"/>
    <w:rsid w:val="0040783F"/>
    <w:rsid w:val="00407983"/>
    <w:rsid w:val="00407B0A"/>
    <w:rsid w:val="00407E6C"/>
    <w:rsid w:val="00410318"/>
    <w:rsid w:val="004105C9"/>
    <w:rsid w:val="00411169"/>
    <w:rsid w:val="00411179"/>
    <w:rsid w:val="00411240"/>
    <w:rsid w:val="004112CF"/>
    <w:rsid w:val="0041131E"/>
    <w:rsid w:val="00411504"/>
    <w:rsid w:val="00411514"/>
    <w:rsid w:val="004116A1"/>
    <w:rsid w:val="004116CF"/>
    <w:rsid w:val="00411843"/>
    <w:rsid w:val="004118A5"/>
    <w:rsid w:val="004118FC"/>
    <w:rsid w:val="00411F70"/>
    <w:rsid w:val="00412153"/>
    <w:rsid w:val="004122FF"/>
    <w:rsid w:val="00412BDE"/>
    <w:rsid w:val="00412C84"/>
    <w:rsid w:val="00412CCD"/>
    <w:rsid w:val="00412F05"/>
    <w:rsid w:val="00412FAF"/>
    <w:rsid w:val="00413026"/>
    <w:rsid w:val="004133EC"/>
    <w:rsid w:val="004139C1"/>
    <w:rsid w:val="00413E0E"/>
    <w:rsid w:val="004143E2"/>
    <w:rsid w:val="0041442D"/>
    <w:rsid w:val="0041500F"/>
    <w:rsid w:val="004153D7"/>
    <w:rsid w:val="00415911"/>
    <w:rsid w:val="00415C75"/>
    <w:rsid w:val="00415FAE"/>
    <w:rsid w:val="00416415"/>
    <w:rsid w:val="00416A2D"/>
    <w:rsid w:val="004173D4"/>
    <w:rsid w:val="00417451"/>
    <w:rsid w:val="00417809"/>
    <w:rsid w:val="00417A04"/>
    <w:rsid w:val="00417B3E"/>
    <w:rsid w:val="00417E0D"/>
    <w:rsid w:val="00417EE3"/>
    <w:rsid w:val="0042026A"/>
    <w:rsid w:val="00420585"/>
    <w:rsid w:val="00420676"/>
    <w:rsid w:val="004208C1"/>
    <w:rsid w:val="00420994"/>
    <w:rsid w:val="00421079"/>
    <w:rsid w:val="004215FA"/>
    <w:rsid w:val="00421643"/>
    <w:rsid w:val="0042194E"/>
    <w:rsid w:val="00421A60"/>
    <w:rsid w:val="00421FAF"/>
    <w:rsid w:val="004225B4"/>
    <w:rsid w:val="00422A7E"/>
    <w:rsid w:val="00423137"/>
    <w:rsid w:val="00423E6D"/>
    <w:rsid w:val="00423FB1"/>
    <w:rsid w:val="0042420C"/>
    <w:rsid w:val="0042499D"/>
    <w:rsid w:val="00424EEC"/>
    <w:rsid w:val="00425708"/>
    <w:rsid w:val="00425D1E"/>
    <w:rsid w:val="00426025"/>
    <w:rsid w:val="0042626E"/>
    <w:rsid w:val="0042687B"/>
    <w:rsid w:val="00426906"/>
    <w:rsid w:val="00427CCB"/>
    <w:rsid w:val="00430272"/>
    <w:rsid w:val="00430514"/>
    <w:rsid w:val="0043094D"/>
    <w:rsid w:val="00430D7C"/>
    <w:rsid w:val="00431576"/>
    <w:rsid w:val="00431B2C"/>
    <w:rsid w:val="00431F76"/>
    <w:rsid w:val="004321F1"/>
    <w:rsid w:val="00432710"/>
    <w:rsid w:val="00432899"/>
    <w:rsid w:val="004329C1"/>
    <w:rsid w:val="00432B19"/>
    <w:rsid w:val="0043324C"/>
    <w:rsid w:val="00433362"/>
    <w:rsid w:val="004333E0"/>
    <w:rsid w:val="00433BD7"/>
    <w:rsid w:val="00434143"/>
    <w:rsid w:val="0043423B"/>
    <w:rsid w:val="004343DD"/>
    <w:rsid w:val="0043492B"/>
    <w:rsid w:val="00434EEA"/>
    <w:rsid w:val="00435A34"/>
    <w:rsid w:val="00435B86"/>
    <w:rsid w:val="00435E10"/>
    <w:rsid w:val="00435E27"/>
    <w:rsid w:val="004360F2"/>
    <w:rsid w:val="0043623D"/>
    <w:rsid w:val="004364A8"/>
    <w:rsid w:val="00436553"/>
    <w:rsid w:val="00436744"/>
    <w:rsid w:val="00436885"/>
    <w:rsid w:val="00436995"/>
    <w:rsid w:val="00436A4D"/>
    <w:rsid w:val="00437851"/>
    <w:rsid w:val="004379EB"/>
    <w:rsid w:val="00437B8E"/>
    <w:rsid w:val="0044008F"/>
    <w:rsid w:val="004407B2"/>
    <w:rsid w:val="00440B08"/>
    <w:rsid w:val="00440D26"/>
    <w:rsid w:val="0044177E"/>
    <w:rsid w:val="00441E0B"/>
    <w:rsid w:val="00441E49"/>
    <w:rsid w:val="00442074"/>
    <w:rsid w:val="0044291C"/>
    <w:rsid w:val="00442BBD"/>
    <w:rsid w:val="00443605"/>
    <w:rsid w:val="0044372D"/>
    <w:rsid w:val="00444001"/>
    <w:rsid w:val="004444FF"/>
    <w:rsid w:val="00444B5C"/>
    <w:rsid w:val="00444FC7"/>
    <w:rsid w:val="0044503E"/>
    <w:rsid w:val="00445371"/>
    <w:rsid w:val="00445AA3"/>
    <w:rsid w:val="00445C6C"/>
    <w:rsid w:val="00446508"/>
    <w:rsid w:val="0044719C"/>
    <w:rsid w:val="0044765F"/>
    <w:rsid w:val="0044774E"/>
    <w:rsid w:val="004479CF"/>
    <w:rsid w:val="00450761"/>
    <w:rsid w:val="004507E6"/>
    <w:rsid w:val="00450B5C"/>
    <w:rsid w:val="0045158A"/>
    <w:rsid w:val="0045217D"/>
    <w:rsid w:val="004523D1"/>
    <w:rsid w:val="0045258C"/>
    <w:rsid w:val="00452E5E"/>
    <w:rsid w:val="00453452"/>
    <w:rsid w:val="0045357F"/>
    <w:rsid w:val="004535E1"/>
    <w:rsid w:val="004536E2"/>
    <w:rsid w:val="00453A46"/>
    <w:rsid w:val="004541B1"/>
    <w:rsid w:val="004541E2"/>
    <w:rsid w:val="004546DD"/>
    <w:rsid w:val="00454896"/>
    <w:rsid w:val="004549B6"/>
    <w:rsid w:val="00454E82"/>
    <w:rsid w:val="004552A2"/>
    <w:rsid w:val="00455E26"/>
    <w:rsid w:val="004563C4"/>
    <w:rsid w:val="004574B8"/>
    <w:rsid w:val="004575D6"/>
    <w:rsid w:val="004606AB"/>
    <w:rsid w:val="00460B0A"/>
    <w:rsid w:val="004612B3"/>
    <w:rsid w:val="004619C0"/>
    <w:rsid w:val="00461AC5"/>
    <w:rsid w:val="00461B5E"/>
    <w:rsid w:val="0046218F"/>
    <w:rsid w:val="00462326"/>
    <w:rsid w:val="004624B4"/>
    <w:rsid w:val="00462BDF"/>
    <w:rsid w:val="00463640"/>
    <w:rsid w:val="00463C0E"/>
    <w:rsid w:val="0046413B"/>
    <w:rsid w:val="00464399"/>
    <w:rsid w:val="00464405"/>
    <w:rsid w:val="00465677"/>
    <w:rsid w:val="004656BC"/>
    <w:rsid w:val="004666F9"/>
    <w:rsid w:val="00467473"/>
    <w:rsid w:val="004676FD"/>
    <w:rsid w:val="00467FA9"/>
    <w:rsid w:val="0047032F"/>
    <w:rsid w:val="00470690"/>
    <w:rsid w:val="004708FE"/>
    <w:rsid w:val="00470F08"/>
    <w:rsid w:val="004715AB"/>
    <w:rsid w:val="0047169D"/>
    <w:rsid w:val="0047178B"/>
    <w:rsid w:val="0047197F"/>
    <w:rsid w:val="00471DDB"/>
    <w:rsid w:val="00471F81"/>
    <w:rsid w:val="0047200B"/>
    <w:rsid w:val="004725E6"/>
    <w:rsid w:val="00472E70"/>
    <w:rsid w:val="00473445"/>
    <w:rsid w:val="00474285"/>
    <w:rsid w:val="0047454E"/>
    <w:rsid w:val="00474E15"/>
    <w:rsid w:val="00474F7E"/>
    <w:rsid w:val="0047506E"/>
    <w:rsid w:val="00475AEF"/>
    <w:rsid w:val="00476002"/>
    <w:rsid w:val="004763C2"/>
    <w:rsid w:val="00476847"/>
    <w:rsid w:val="00476BE9"/>
    <w:rsid w:val="00476C8A"/>
    <w:rsid w:val="004776B0"/>
    <w:rsid w:val="00477781"/>
    <w:rsid w:val="004777DB"/>
    <w:rsid w:val="00477ADC"/>
    <w:rsid w:val="00477C3B"/>
    <w:rsid w:val="00477D2E"/>
    <w:rsid w:val="00480681"/>
    <w:rsid w:val="00480897"/>
    <w:rsid w:val="004815C7"/>
    <w:rsid w:val="00481908"/>
    <w:rsid w:val="00481B4D"/>
    <w:rsid w:val="00482729"/>
    <w:rsid w:val="00482DBE"/>
    <w:rsid w:val="00483263"/>
    <w:rsid w:val="00483355"/>
    <w:rsid w:val="00483E13"/>
    <w:rsid w:val="00483FF4"/>
    <w:rsid w:val="0048477A"/>
    <w:rsid w:val="00484CC4"/>
    <w:rsid w:val="0048524C"/>
    <w:rsid w:val="0048536A"/>
    <w:rsid w:val="0048543A"/>
    <w:rsid w:val="00485A18"/>
    <w:rsid w:val="00485B1A"/>
    <w:rsid w:val="00486AC3"/>
    <w:rsid w:val="00486DFE"/>
    <w:rsid w:val="0048703D"/>
    <w:rsid w:val="00487293"/>
    <w:rsid w:val="00487581"/>
    <w:rsid w:val="0048770D"/>
    <w:rsid w:val="00487DEA"/>
    <w:rsid w:val="004902F9"/>
    <w:rsid w:val="0049088D"/>
    <w:rsid w:val="00490B2B"/>
    <w:rsid w:val="00490E08"/>
    <w:rsid w:val="00490E93"/>
    <w:rsid w:val="004910D8"/>
    <w:rsid w:val="004916E6"/>
    <w:rsid w:val="004916F8"/>
    <w:rsid w:val="00491B43"/>
    <w:rsid w:val="00491DDC"/>
    <w:rsid w:val="00491E43"/>
    <w:rsid w:val="004921B7"/>
    <w:rsid w:val="00492485"/>
    <w:rsid w:val="004925F9"/>
    <w:rsid w:val="00492A6F"/>
    <w:rsid w:val="00492CD8"/>
    <w:rsid w:val="00492E79"/>
    <w:rsid w:val="00492F67"/>
    <w:rsid w:val="00492FE4"/>
    <w:rsid w:val="004931C7"/>
    <w:rsid w:val="004936C6"/>
    <w:rsid w:val="0049390C"/>
    <w:rsid w:val="00493B7D"/>
    <w:rsid w:val="00493B89"/>
    <w:rsid w:val="00493C16"/>
    <w:rsid w:val="004948BB"/>
    <w:rsid w:val="00495812"/>
    <w:rsid w:val="00495C6D"/>
    <w:rsid w:val="00495C8D"/>
    <w:rsid w:val="004960CC"/>
    <w:rsid w:val="00496BBC"/>
    <w:rsid w:val="00496EFB"/>
    <w:rsid w:val="00496F04"/>
    <w:rsid w:val="00497800"/>
    <w:rsid w:val="00497837"/>
    <w:rsid w:val="00497AC9"/>
    <w:rsid w:val="004A04C4"/>
    <w:rsid w:val="004A0D9C"/>
    <w:rsid w:val="004A1CD3"/>
    <w:rsid w:val="004A262A"/>
    <w:rsid w:val="004A316D"/>
    <w:rsid w:val="004A37C4"/>
    <w:rsid w:val="004A39DB"/>
    <w:rsid w:val="004A3C13"/>
    <w:rsid w:val="004A45FB"/>
    <w:rsid w:val="004A4984"/>
    <w:rsid w:val="004A4B6B"/>
    <w:rsid w:val="004A4E8D"/>
    <w:rsid w:val="004A5264"/>
    <w:rsid w:val="004A56AD"/>
    <w:rsid w:val="004A634B"/>
    <w:rsid w:val="004A6903"/>
    <w:rsid w:val="004A69B9"/>
    <w:rsid w:val="004A6EBD"/>
    <w:rsid w:val="004A7638"/>
    <w:rsid w:val="004A7776"/>
    <w:rsid w:val="004A79D0"/>
    <w:rsid w:val="004A7FDD"/>
    <w:rsid w:val="004B110D"/>
    <w:rsid w:val="004B1F1A"/>
    <w:rsid w:val="004B1F57"/>
    <w:rsid w:val="004B244D"/>
    <w:rsid w:val="004B2562"/>
    <w:rsid w:val="004B29A5"/>
    <w:rsid w:val="004B3C3A"/>
    <w:rsid w:val="004B3C7F"/>
    <w:rsid w:val="004B42AB"/>
    <w:rsid w:val="004B4441"/>
    <w:rsid w:val="004B4566"/>
    <w:rsid w:val="004B532E"/>
    <w:rsid w:val="004B574A"/>
    <w:rsid w:val="004B57FC"/>
    <w:rsid w:val="004B5996"/>
    <w:rsid w:val="004B62D2"/>
    <w:rsid w:val="004B7149"/>
    <w:rsid w:val="004B72B9"/>
    <w:rsid w:val="004B77A0"/>
    <w:rsid w:val="004B7F87"/>
    <w:rsid w:val="004C00CC"/>
    <w:rsid w:val="004C01A3"/>
    <w:rsid w:val="004C03B0"/>
    <w:rsid w:val="004C0741"/>
    <w:rsid w:val="004C0ACB"/>
    <w:rsid w:val="004C0B84"/>
    <w:rsid w:val="004C0E7C"/>
    <w:rsid w:val="004C12A4"/>
    <w:rsid w:val="004C16E7"/>
    <w:rsid w:val="004C17B0"/>
    <w:rsid w:val="004C19EF"/>
    <w:rsid w:val="004C213B"/>
    <w:rsid w:val="004C24EF"/>
    <w:rsid w:val="004C26E8"/>
    <w:rsid w:val="004C34EC"/>
    <w:rsid w:val="004C39AF"/>
    <w:rsid w:val="004C3F23"/>
    <w:rsid w:val="004C40F4"/>
    <w:rsid w:val="004C4162"/>
    <w:rsid w:val="004C4241"/>
    <w:rsid w:val="004C4B1D"/>
    <w:rsid w:val="004C4B9E"/>
    <w:rsid w:val="004C55D6"/>
    <w:rsid w:val="004C5D87"/>
    <w:rsid w:val="004C5DFC"/>
    <w:rsid w:val="004C5FD7"/>
    <w:rsid w:val="004C609E"/>
    <w:rsid w:val="004C62DD"/>
    <w:rsid w:val="004C638B"/>
    <w:rsid w:val="004C646C"/>
    <w:rsid w:val="004C6F97"/>
    <w:rsid w:val="004C75E3"/>
    <w:rsid w:val="004C77A6"/>
    <w:rsid w:val="004C7881"/>
    <w:rsid w:val="004C7CFB"/>
    <w:rsid w:val="004C7D13"/>
    <w:rsid w:val="004D0721"/>
    <w:rsid w:val="004D07C7"/>
    <w:rsid w:val="004D085C"/>
    <w:rsid w:val="004D107F"/>
    <w:rsid w:val="004D142B"/>
    <w:rsid w:val="004D2198"/>
    <w:rsid w:val="004D27C7"/>
    <w:rsid w:val="004D3826"/>
    <w:rsid w:val="004D3C1B"/>
    <w:rsid w:val="004D3CA1"/>
    <w:rsid w:val="004D4069"/>
    <w:rsid w:val="004D40CE"/>
    <w:rsid w:val="004D419E"/>
    <w:rsid w:val="004D43BD"/>
    <w:rsid w:val="004D460B"/>
    <w:rsid w:val="004D554D"/>
    <w:rsid w:val="004D5CD1"/>
    <w:rsid w:val="004D5F08"/>
    <w:rsid w:val="004D5FF4"/>
    <w:rsid w:val="004D61E3"/>
    <w:rsid w:val="004D6292"/>
    <w:rsid w:val="004D634D"/>
    <w:rsid w:val="004D67DC"/>
    <w:rsid w:val="004D718E"/>
    <w:rsid w:val="004D7B52"/>
    <w:rsid w:val="004E01AB"/>
    <w:rsid w:val="004E0DA4"/>
    <w:rsid w:val="004E0E6D"/>
    <w:rsid w:val="004E1A03"/>
    <w:rsid w:val="004E1EDA"/>
    <w:rsid w:val="004E1F79"/>
    <w:rsid w:val="004E2327"/>
    <w:rsid w:val="004E268E"/>
    <w:rsid w:val="004E2C9B"/>
    <w:rsid w:val="004E2CA0"/>
    <w:rsid w:val="004E2CDD"/>
    <w:rsid w:val="004E2D50"/>
    <w:rsid w:val="004E2EE3"/>
    <w:rsid w:val="004E31C1"/>
    <w:rsid w:val="004E34D8"/>
    <w:rsid w:val="004E38E6"/>
    <w:rsid w:val="004E3B5E"/>
    <w:rsid w:val="004E3E84"/>
    <w:rsid w:val="004E4114"/>
    <w:rsid w:val="004E4553"/>
    <w:rsid w:val="004E4F99"/>
    <w:rsid w:val="004E51CD"/>
    <w:rsid w:val="004E5235"/>
    <w:rsid w:val="004E5283"/>
    <w:rsid w:val="004E53DB"/>
    <w:rsid w:val="004E5690"/>
    <w:rsid w:val="004E5CAF"/>
    <w:rsid w:val="004E5E3A"/>
    <w:rsid w:val="004E6461"/>
    <w:rsid w:val="004E65C4"/>
    <w:rsid w:val="004E6A42"/>
    <w:rsid w:val="004E6B67"/>
    <w:rsid w:val="004E6FFF"/>
    <w:rsid w:val="004E7206"/>
    <w:rsid w:val="004E7245"/>
    <w:rsid w:val="004E7998"/>
    <w:rsid w:val="004E7BD1"/>
    <w:rsid w:val="004F01CC"/>
    <w:rsid w:val="004F0469"/>
    <w:rsid w:val="004F0756"/>
    <w:rsid w:val="004F0B38"/>
    <w:rsid w:val="004F0B7F"/>
    <w:rsid w:val="004F0F20"/>
    <w:rsid w:val="004F1D73"/>
    <w:rsid w:val="004F2D19"/>
    <w:rsid w:val="004F32B7"/>
    <w:rsid w:val="004F35AF"/>
    <w:rsid w:val="004F3C72"/>
    <w:rsid w:val="004F4476"/>
    <w:rsid w:val="004F46C1"/>
    <w:rsid w:val="004F4745"/>
    <w:rsid w:val="004F4A4C"/>
    <w:rsid w:val="004F4BDD"/>
    <w:rsid w:val="004F4D31"/>
    <w:rsid w:val="004F57AF"/>
    <w:rsid w:val="004F5C6F"/>
    <w:rsid w:val="004F60A9"/>
    <w:rsid w:val="004F6362"/>
    <w:rsid w:val="004F65AC"/>
    <w:rsid w:val="004F6D3E"/>
    <w:rsid w:val="004F73D9"/>
    <w:rsid w:val="004F7A92"/>
    <w:rsid w:val="004F7FAC"/>
    <w:rsid w:val="00500D92"/>
    <w:rsid w:val="00500FD7"/>
    <w:rsid w:val="005012C4"/>
    <w:rsid w:val="00501323"/>
    <w:rsid w:val="00501857"/>
    <w:rsid w:val="00501C02"/>
    <w:rsid w:val="00502345"/>
    <w:rsid w:val="00502B24"/>
    <w:rsid w:val="00502CC4"/>
    <w:rsid w:val="00502D7B"/>
    <w:rsid w:val="0050387D"/>
    <w:rsid w:val="005039B4"/>
    <w:rsid w:val="005040A3"/>
    <w:rsid w:val="00504755"/>
    <w:rsid w:val="00504983"/>
    <w:rsid w:val="00504B8A"/>
    <w:rsid w:val="00504CB3"/>
    <w:rsid w:val="00504F6C"/>
    <w:rsid w:val="00505213"/>
    <w:rsid w:val="00505D7C"/>
    <w:rsid w:val="00505E3D"/>
    <w:rsid w:val="005061BA"/>
    <w:rsid w:val="00506396"/>
    <w:rsid w:val="00506848"/>
    <w:rsid w:val="00506B22"/>
    <w:rsid w:val="00506F11"/>
    <w:rsid w:val="0050713F"/>
    <w:rsid w:val="00510645"/>
    <w:rsid w:val="00510B28"/>
    <w:rsid w:val="00510CEA"/>
    <w:rsid w:val="00510FF5"/>
    <w:rsid w:val="005115A1"/>
    <w:rsid w:val="005124D1"/>
    <w:rsid w:val="00512662"/>
    <w:rsid w:val="0051316F"/>
    <w:rsid w:val="005133FC"/>
    <w:rsid w:val="005134AF"/>
    <w:rsid w:val="00513663"/>
    <w:rsid w:val="00514398"/>
    <w:rsid w:val="00514597"/>
    <w:rsid w:val="005146FF"/>
    <w:rsid w:val="005150A2"/>
    <w:rsid w:val="005159D7"/>
    <w:rsid w:val="00515ACB"/>
    <w:rsid w:val="005161F5"/>
    <w:rsid w:val="00516A47"/>
    <w:rsid w:val="00517557"/>
    <w:rsid w:val="00517CA0"/>
    <w:rsid w:val="00517DB3"/>
    <w:rsid w:val="0052052E"/>
    <w:rsid w:val="00520602"/>
    <w:rsid w:val="00520F10"/>
    <w:rsid w:val="00521724"/>
    <w:rsid w:val="0052196A"/>
    <w:rsid w:val="00521DF5"/>
    <w:rsid w:val="00522160"/>
    <w:rsid w:val="00522492"/>
    <w:rsid w:val="00522518"/>
    <w:rsid w:val="0052267E"/>
    <w:rsid w:val="00522753"/>
    <w:rsid w:val="00523037"/>
    <w:rsid w:val="0052352D"/>
    <w:rsid w:val="005238D4"/>
    <w:rsid w:val="00523DE3"/>
    <w:rsid w:val="005243EF"/>
    <w:rsid w:val="00525035"/>
    <w:rsid w:val="00525221"/>
    <w:rsid w:val="00525233"/>
    <w:rsid w:val="005253D5"/>
    <w:rsid w:val="005257CD"/>
    <w:rsid w:val="00525A7D"/>
    <w:rsid w:val="0052645B"/>
    <w:rsid w:val="0052685F"/>
    <w:rsid w:val="00526A10"/>
    <w:rsid w:val="00526BA5"/>
    <w:rsid w:val="005271AA"/>
    <w:rsid w:val="0052789B"/>
    <w:rsid w:val="00530131"/>
    <w:rsid w:val="005301FE"/>
    <w:rsid w:val="0053071B"/>
    <w:rsid w:val="0053088B"/>
    <w:rsid w:val="00531031"/>
    <w:rsid w:val="005310C8"/>
    <w:rsid w:val="0053128A"/>
    <w:rsid w:val="00531333"/>
    <w:rsid w:val="005318CD"/>
    <w:rsid w:val="005319A4"/>
    <w:rsid w:val="00531BFB"/>
    <w:rsid w:val="00531DA8"/>
    <w:rsid w:val="00532176"/>
    <w:rsid w:val="005329FB"/>
    <w:rsid w:val="00532EDB"/>
    <w:rsid w:val="00533BF0"/>
    <w:rsid w:val="00533DB8"/>
    <w:rsid w:val="005342D2"/>
    <w:rsid w:val="0053518A"/>
    <w:rsid w:val="00535AA8"/>
    <w:rsid w:val="00536160"/>
    <w:rsid w:val="00536307"/>
    <w:rsid w:val="005363AA"/>
    <w:rsid w:val="005363F2"/>
    <w:rsid w:val="00536505"/>
    <w:rsid w:val="00536712"/>
    <w:rsid w:val="00536A94"/>
    <w:rsid w:val="00536D4B"/>
    <w:rsid w:val="00536E4B"/>
    <w:rsid w:val="0053730F"/>
    <w:rsid w:val="00537548"/>
    <w:rsid w:val="00537C7E"/>
    <w:rsid w:val="00537D5F"/>
    <w:rsid w:val="005401E4"/>
    <w:rsid w:val="00540356"/>
    <w:rsid w:val="00540BE4"/>
    <w:rsid w:val="00540E89"/>
    <w:rsid w:val="00541150"/>
    <w:rsid w:val="0054149E"/>
    <w:rsid w:val="00541717"/>
    <w:rsid w:val="005421F9"/>
    <w:rsid w:val="0054235B"/>
    <w:rsid w:val="00542508"/>
    <w:rsid w:val="00542D72"/>
    <w:rsid w:val="005434D6"/>
    <w:rsid w:val="00543EFF"/>
    <w:rsid w:val="00544125"/>
    <w:rsid w:val="0054455D"/>
    <w:rsid w:val="005449BB"/>
    <w:rsid w:val="005452DE"/>
    <w:rsid w:val="00545814"/>
    <w:rsid w:val="0054591B"/>
    <w:rsid w:val="005459EE"/>
    <w:rsid w:val="00545AC4"/>
    <w:rsid w:val="00545DF5"/>
    <w:rsid w:val="005463B4"/>
    <w:rsid w:val="00546499"/>
    <w:rsid w:val="00546AA1"/>
    <w:rsid w:val="00547288"/>
    <w:rsid w:val="00547363"/>
    <w:rsid w:val="00547808"/>
    <w:rsid w:val="00551342"/>
    <w:rsid w:val="00551616"/>
    <w:rsid w:val="00551C2E"/>
    <w:rsid w:val="005521C6"/>
    <w:rsid w:val="005525AE"/>
    <w:rsid w:val="00552CB5"/>
    <w:rsid w:val="00552F67"/>
    <w:rsid w:val="005531A1"/>
    <w:rsid w:val="0055332F"/>
    <w:rsid w:val="005536A1"/>
    <w:rsid w:val="00553987"/>
    <w:rsid w:val="00553D31"/>
    <w:rsid w:val="00554B53"/>
    <w:rsid w:val="00554CEC"/>
    <w:rsid w:val="00554F81"/>
    <w:rsid w:val="00555D40"/>
    <w:rsid w:val="00555FC4"/>
    <w:rsid w:val="005562C6"/>
    <w:rsid w:val="00556676"/>
    <w:rsid w:val="00556BF5"/>
    <w:rsid w:val="00556EBC"/>
    <w:rsid w:val="00557750"/>
    <w:rsid w:val="0055799B"/>
    <w:rsid w:val="00560789"/>
    <w:rsid w:val="00561063"/>
    <w:rsid w:val="0056172A"/>
    <w:rsid w:val="00562716"/>
    <w:rsid w:val="00562A7E"/>
    <w:rsid w:val="005635A1"/>
    <w:rsid w:val="005637B7"/>
    <w:rsid w:val="00563AF7"/>
    <w:rsid w:val="00563FCF"/>
    <w:rsid w:val="00564265"/>
    <w:rsid w:val="0056463F"/>
    <w:rsid w:val="005647CB"/>
    <w:rsid w:val="00564A07"/>
    <w:rsid w:val="005650BA"/>
    <w:rsid w:val="00565699"/>
    <w:rsid w:val="00565A38"/>
    <w:rsid w:val="005660D3"/>
    <w:rsid w:val="00566303"/>
    <w:rsid w:val="00566594"/>
    <w:rsid w:val="005665B5"/>
    <w:rsid w:val="00566695"/>
    <w:rsid w:val="005676BF"/>
    <w:rsid w:val="0056781E"/>
    <w:rsid w:val="00567CF3"/>
    <w:rsid w:val="00570BD2"/>
    <w:rsid w:val="00571001"/>
    <w:rsid w:val="0057181F"/>
    <w:rsid w:val="00571CF2"/>
    <w:rsid w:val="0057213E"/>
    <w:rsid w:val="0057222E"/>
    <w:rsid w:val="005726C9"/>
    <w:rsid w:val="00572855"/>
    <w:rsid w:val="005728A5"/>
    <w:rsid w:val="005728DE"/>
    <w:rsid w:val="0057292C"/>
    <w:rsid w:val="00572C55"/>
    <w:rsid w:val="005730EC"/>
    <w:rsid w:val="0057310E"/>
    <w:rsid w:val="005735E9"/>
    <w:rsid w:val="005737AB"/>
    <w:rsid w:val="00573D29"/>
    <w:rsid w:val="00573DE0"/>
    <w:rsid w:val="00573E26"/>
    <w:rsid w:val="005744DF"/>
    <w:rsid w:val="00574AF5"/>
    <w:rsid w:val="00574F53"/>
    <w:rsid w:val="00575962"/>
    <w:rsid w:val="00575BB3"/>
    <w:rsid w:val="00575C05"/>
    <w:rsid w:val="00575F96"/>
    <w:rsid w:val="0057639A"/>
    <w:rsid w:val="0057642C"/>
    <w:rsid w:val="005766BB"/>
    <w:rsid w:val="0057684E"/>
    <w:rsid w:val="005771E7"/>
    <w:rsid w:val="00580259"/>
    <w:rsid w:val="0058060F"/>
    <w:rsid w:val="005806A9"/>
    <w:rsid w:val="00580949"/>
    <w:rsid w:val="0058154B"/>
    <w:rsid w:val="00581AE9"/>
    <w:rsid w:val="00581D83"/>
    <w:rsid w:val="00582684"/>
    <w:rsid w:val="00583143"/>
    <w:rsid w:val="005831BB"/>
    <w:rsid w:val="005834FD"/>
    <w:rsid w:val="005838A7"/>
    <w:rsid w:val="0058396B"/>
    <w:rsid w:val="00583AFB"/>
    <w:rsid w:val="00584B28"/>
    <w:rsid w:val="00584E2D"/>
    <w:rsid w:val="005850E4"/>
    <w:rsid w:val="0058528E"/>
    <w:rsid w:val="00585A12"/>
    <w:rsid w:val="00585ABB"/>
    <w:rsid w:val="00585D71"/>
    <w:rsid w:val="00585F8D"/>
    <w:rsid w:val="005865FE"/>
    <w:rsid w:val="00586CBE"/>
    <w:rsid w:val="005870F0"/>
    <w:rsid w:val="005874E1"/>
    <w:rsid w:val="00587757"/>
    <w:rsid w:val="0058798F"/>
    <w:rsid w:val="00590032"/>
    <w:rsid w:val="00590154"/>
    <w:rsid w:val="00590269"/>
    <w:rsid w:val="00590EB3"/>
    <w:rsid w:val="00591050"/>
    <w:rsid w:val="005910DC"/>
    <w:rsid w:val="00591199"/>
    <w:rsid w:val="005912B8"/>
    <w:rsid w:val="00591715"/>
    <w:rsid w:val="00591744"/>
    <w:rsid w:val="00592184"/>
    <w:rsid w:val="00592C5E"/>
    <w:rsid w:val="00593B6B"/>
    <w:rsid w:val="00593B7D"/>
    <w:rsid w:val="0059457C"/>
    <w:rsid w:val="0059464E"/>
    <w:rsid w:val="00594C81"/>
    <w:rsid w:val="00595872"/>
    <w:rsid w:val="00596371"/>
    <w:rsid w:val="005964C9"/>
    <w:rsid w:val="00596970"/>
    <w:rsid w:val="00596A2B"/>
    <w:rsid w:val="00596F76"/>
    <w:rsid w:val="005971AB"/>
    <w:rsid w:val="00597C22"/>
    <w:rsid w:val="005A0793"/>
    <w:rsid w:val="005A0BA6"/>
    <w:rsid w:val="005A1184"/>
    <w:rsid w:val="005A12C5"/>
    <w:rsid w:val="005A1948"/>
    <w:rsid w:val="005A1982"/>
    <w:rsid w:val="005A1ADF"/>
    <w:rsid w:val="005A1C83"/>
    <w:rsid w:val="005A24A5"/>
    <w:rsid w:val="005A26A7"/>
    <w:rsid w:val="005A3076"/>
    <w:rsid w:val="005A3435"/>
    <w:rsid w:val="005A359F"/>
    <w:rsid w:val="005A3FE5"/>
    <w:rsid w:val="005A4865"/>
    <w:rsid w:val="005A488A"/>
    <w:rsid w:val="005A5073"/>
    <w:rsid w:val="005A5499"/>
    <w:rsid w:val="005A5869"/>
    <w:rsid w:val="005A5B0D"/>
    <w:rsid w:val="005A5EB9"/>
    <w:rsid w:val="005A6093"/>
    <w:rsid w:val="005A6114"/>
    <w:rsid w:val="005A636E"/>
    <w:rsid w:val="005A669B"/>
    <w:rsid w:val="005A7494"/>
    <w:rsid w:val="005A7590"/>
    <w:rsid w:val="005A78B8"/>
    <w:rsid w:val="005A7EE0"/>
    <w:rsid w:val="005B0337"/>
    <w:rsid w:val="005B0A75"/>
    <w:rsid w:val="005B1281"/>
    <w:rsid w:val="005B1BBF"/>
    <w:rsid w:val="005B1C27"/>
    <w:rsid w:val="005B2070"/>
    <w:rsid w:val="005B2296"/>
    <w:rsid w:val="005B2699"/>
    <w:rsid w:val="005B29DE"/>
    <w:rsid w:val="005B341E"/>
    <w:rsid w:val="005B39C4"/>
    <w:rsid w:val="005B3B7B"/>
    <w:rsid w:val="005B3B8E"/>
    <w:rsid w:val="005B3DFF"/>
    <w:rsid w:val="005B4288"/>
    <w:rsid w:val="005B461B"/>
    <w:rsid w:val="005B50A8"/>
    <w:rsid w:val="005B514B"/>
    <w:rsid w:val="005B5A96"/>
    <w:rsid w:val="005B5ACD"/>
    <w:rsid w:val="005B5AFD"/>
    <w:rsid w:val="005B5EAB"/>
    <w:rsid w:val="005B602F"/>
    <w:rsid w:val="005B61D5"/>
    <w:rsid w:val="005B6395"/>
    <w:rsid w:val="005B64B7"/>
    <w:rsid w:val="005B664A"/>
    <w:rsid w:val="005B6703"/>
    <w:rsid w:val="005B6D48"/>
    <w:rsid w:val="005B6DD2"/>
    <w:rsid w:val="005B7587"/>
    <w:rsid w:val="005C0F3F"/>
    <w:rsid w:val="005C131C"/>
    <w:rsid w:val="005C2041"/>
    <w:rsid w:val="005C2965"/>
    <w:rsid w:val="005C2C5A"/>
    <w:rsid w:val="005C35E2"/>
    <w:rsid w:val="005C369F"/>
    <w:rsid w:val="005C39F4"/>
    <w:rsid w:val="005C3EA1"/>
    <w:rsid w:val="005C3F24"/>
    <w:rsid w:val="005C4261"/>
    <w:rsid w:val="005C4490"/>
    <w:rsid w:val="005C4808"/>
    <w:rsid w:val="005C4E71"/>
    <w:rsid w:val="005C5B87"/>
    <w:rsid w:val="005C68E8"/>
    <w:rsid w:val="005C7FC4"/>
    <w:rsid w:val="005C7FD3"/>
    <w:rsid w:val="005D03E1"/>
    <w:rsid w:val="005D09CC"/>
    <w:rsid w:val="005D0A70"/>
    <w:rsid w:val="005D0EF0"/>
    <w:rsid w:val="005D0F93"/>
    <w:rsid w:val="005D1292"/>
    <w:rsid w:val="005D141F"/>
    <w:rsid w:val="005D1482"/>
    <w:rsid w:val="005D14CE"/>
    <w:rsid w:val="005D16CB"/>
    <w:rsid w:val="005D18C2"/>
    <w:rsid w:val="005D1D70"/>
    <w:rsid w:val="005D21D5"/>
    <w:rsid w:val="005D2542"/>
    <w:rsid w:val="005D2CFC"/>
    <w:rsid w:val="005D34A2"/>
    <w:rsid w:val="005D35E1"/>
    <w:rsid w:val="005D3BBF"/>
    <w:rsid w:val="005D3C56"/>
    <w:rsid w:val="005D436D"/>
    <w:rsid w:val="005D46E9"/>
    <w:rsid w:val="005D49FF"/>
    <w:rsid w:val="005D5B13"/>
    <w:rsid w:val="005D60B1"/>
    <w:rsid w:val="005D65FE"/>
    <w:rsid w:val="005D694C"/>
    <w:rsid w:val="005D6D4A"/>
    <w:rsid w:val="005D6D90"/>
    <w:rsid w:val="005D72F0"/>
    <w:rsid w:val="005D7A17"/>
    <w:rsid w:val="005D7A52"/>
    <w:rsid w:val="005E0010"/>
    <w:rsid w:val="005E0A1F"/>
    <w:rsid w:val="005E0D7E"/>
    <w:rsid w:val="005E0E41"/>
    <w:rsid w:val="005E15B0"/>
    <w:rsid w:val="005E1813"/>
    <w:rsid w:val="005E1BCB"/>
    <w:rsid w:val="005E1CEC"/>
    <w:rsid w:val="005E1DFB"/>
    <w:rsid w:val="005E1E60"/>
    <w:rsid w:val="005E1EF0"/>
    <w:rsid w:val="005E1F16"/>
    <w:rsid w:val="005E232C"/>
    <w:rsid w:val="005E24E6"/>
    <w:rsid w:val="005E2564"/>
    <w:rsid w:val="005E2581"/>
    <w:rsid w:val="005E25F6"/>
    <w:rsid w:val="005E26BC"/>
    <w:rsid w:val="005E2BA0"/>
    <w:rsid w:val="005E2E14"/>
    <w:rsid w:val="005E3192"/>
    <w:rsid w:val="005E3330"/>
    <w:rsid w:val="005E35B1"/>
    <w:rsid w:val="005E3B48"/>
    <w:rsid w:val="005E3F90"/>
    <w:rsid w:val="005E4288"/>
    <w:rsid w:val="005E43FB"/>
    <w:rsid w:val="005E45EA"/>
    <w:rsid w:val="005E4804"/>
    <w:rsid w:val="005E48E4"/>
    <w:rsid w:val="005E4A1F"/>
    <w:rsid w:val="005E4AF7"/>
    <w:rsid w:val="005E4BE3"/>
    <w:rsid w:val="005E4FA2"/>
    <w:rsid w:val="005E50AB"/>
    <w:rsid w:val="005E6B48"/>
    <w:rsid w:val="005E6EDE"/>
    <w:rsid w:val="005E6F5A"/>
    <w:rsid w:val="005E7763"/>
    <w:rsid w:val="005E7AF5"/>
    <w:rsid w:val="005E7C88"/>
    <w:rsid w:val="005E7F31"/>
    <w:rsid w:val="005F065C"/>
    <w:rsid w:val="005F0B74"/>
    <w:rsid w:val="005F1C2C"/>
    <w:rsid w:val="005F1D69"/>
    <w:rsid w:val="005F1DF0"/>
    <w:rsid w:val="005F1FF6"/>
    <w:rsid w:val="005F2185"/>
    <w:rsid w:val="005F245B"/>
    <w:rsid w:val="005F2E02"/>
    <w:rsid w:val="005F373D"/>
    <w:rsid w:val="005F3845"/>
    <w:rsid w:val="005F4268"/>
    <w:rsid w:val="005F4A7D"/>
    <w:rsid w:val="005F53AF"/>
    <w:rsid w:val="005F5593"/>
    <w:rsid w:val="005F58D8"/>
    <w:rsid w:val="005F59BC"/>
    <w:rsid w:val="005F5C7E"/>
    <w:rsid w:val="005F625B"/>
    <w:rsid w:val="005F6329"/>
    <w:rsid w:val="005F6519"/>
    <w:rsid w:val="005F690C"/>
    <w:rsid w:val="005F6D41"/>
    <w:rsid w:val="005F703F"/>
    <w:rsid w:val="005F7259"/>
    <w:rsid w:val="005F7DD9"/>
    <w:rsid w:val="00600212"/>
    <w:rsid w:val="006003CB"/>
    <w:rsid w:val="00601FF8"/>
    <w:rsid w:val="00602126"/>
    <w:rsid w:val="00602431"/>
    <w:rsid w:val="00602569"/>
    <w:rsid w:val="0060262F"/>
    <w:rsid w:val="0060285E"/>
    <w:rsid w:val="006028BB"/>
    <w:rsid w:val="00603087"/>
    <w:rsid w:val="00603504"/>
    <w:rsid w:val="006037DF"/>
    <w:rsid w:val="00603C15"/>
    <w:rsid w:val="00603CFD"/>
    <w:rsid w:val="00603D90"/>
    <w:rsid w:val="006041EC"/>
    <w:rsid w:val="006044CC"/>
    <w:rsid w:val="0060474B"/>
    <w:rsid w:val="0060503C"/>
    <w:rsid w:val="0060560A"/>
    <w:rsid w:val="0060582D"/>
    <w:rsid w:val="00605834"/>
    <w:rsid w:val="00605A27"/>
    <w:rsid w:val="00605C59"/>
    <w:rsid w:val="00605C67"/>
    <w:rsid w:val="006060EA"/>
    <w:rsid w:val="00606339"/>
    <w:rsid w:val="00606765"/>
    <w:rsid w:val="006069A3"/>
    <w:rsid w:val="00606C74"/>
    <w:rsid w:val="00607776"/>
    <w:rsid w:val="006078B2"/>
    <w:rsid w:val="00610D2F"/>
    <w:rsid w:val="00610E35"/>
    <w:rsid w:val="00611526"/>
    <w:rsid w:val="006115EA"/>
    <w:rsid w:val="00611656"/>
    <w:rsid w:val="00611DD5"/>
    <w:rsid w:val="00611E01"/>
    <w:rsid w:val="00611E78"/>
    <w:rsid w:val="00612356"/>
    <w:rsid w:val="006127CC"/>
    <w:rsid w:val="00612C76"/>
    <w:rsid w:val="00613045"/>
    <w:rsid w:val="00613954"/>
    <w:rsid w:val="006139E4"/>
    <w:rsid w:val="00613B2F"/>
    <w:rsid w:val="00613C34"/>
    <w:rsid w:val="00613C98"/>
    <w:rsid w:val="00615467"/>
    <w:rsid w:val="00615CA1"/>
    <w:rsid w:val="00615E73"/>
    <w:rsid w:val="006163BB"/>
    <w:rsid w:val="00616AAE"/>
    <w:rsid w:val="00617402"/>
    <w:rsid w:val="00617AFA"/>
    <w:rsid w:val="00620094"/>
    <w:rsid w:val="006206E2"/>
    <w:rsid w:val="006207CB"/>
    <w:rsid w:val="006210D9"/>
    <w:rsid w:val="006212B1"/>
    <w:rsid w:val="0062155C"/>
    <w:rsid w:val="006216BB"/>
    <w:rsid w:val="00621BE6"/>
    <w:rsid w:val="00621F59"/>
    <w:rsid w:val="006221AB"/>
    <w:rsid w:val="00622D2A"/>
    <w:rsid w:val="0062313A"/>
    <w:rsid w:val="006232C2"/>
    <w:rsid w:val="00623341"/>
    <w:rsid w:val="006238C4"/>
    <w:rsid w:val="00623BEB"/>
    <w:rsid w:val="006246B3"/>
    <w:rsid w:val="00625A5C"/>
    <w:rsid w:val="00625AC2"/>
    <w:rsid w:val="00625ADF"/>
    <w:rsid w:val="00625F7D"/>
    <w:rsid w:val="00626206"/>
    <w:rsid w:val="00626559"/>
    <w:rsid w:val="00626707"/>
    <w:rsid w:val="006268E6"/>
    <w:rsid w:val="00627419"/>
    <w:rsid w:val="00627993"/>
    <w:rsid w:val="00630567"/>
    <w:rsid w:val="00631240"/>
    <w:rsid w:val="006315A4"/>
    <w:rsid w:val="006315C3"/>
    <w:rsid w:val="0063234E"/>
    <w:rsid w:val="0063259C"/>
    <w:rsid w:val="006327F6"/>
    <w:rsid w:val="00632B59"/>
    <w:rsid w:val="00632F81"/>
    <w:rsid w:val="00633943"/>
    <w:rsid w:val="00633A8D"/>
    <w:rsid w:val="00633D85"/>
    <w:rsid w:val="0063415D"/>
    <w:rsid w:val="0063475B"/>
    <w:rsid w:val="00634E0E"/>
    <w:rsid w:val="0063521B"/>
    <w:rsid w:val="00635BA2"/>
    <w:rsid w:val="0063656F"/>
    <w:rsid w:val="00636CE5"/>
    <w:rsid w:val="00636CF2"/>
    <w:rsid w:val="00637942"/>
    <w:rsid w:val="00637E50"/>
    <w:rsid w:val="006400E3"/>
    <w:rsid w:val="00640136"/>
    <w:rsid w:val="0064063E"/>
    <w:rsid w:val="00640CD7"/>
    <w:rsid w:val="00640FC1"/>
    <w:rsid w:val="00641023"/>
    <w:rsid w:val="00641080"/>
    <w:rsid w:val="006410F4"/>
    <w:rsid w:val="00641C11"/>
    <w:rsid w:val="00641C22"/>
    <w:rsid w:val="00642845"/>
    <w:rsid w:val="00642B8E"/>
    <w:rsid w:val="00642D66"/>
    <w:rsid w:val="00642DFA"/>
    <w:rsid w:val="00642FB8"/>
    <w:rsid w:val="00643250"/>
    <w:rsid w:val="006433C2"/>
    <w:rsid w:val="00643678"/>
    <w:rsid w:val="0064422C"/>
    <w:rsid w:val="00644473"/>
    <w:rsid w:val="00644A46"/>
    <w:rsid w:val="00645029"/>
    <w:rsid w:val="00645319"/>
    <w:rsid w:val="00645C64"/>
    <w:rsid w:val="00646597"/>
    <w:rsid w:val="00646946"/>
    <w:rsid w:val="00646D30"/>
    <w:rsid w:val="00646E27"/>
    <w:rsid w:val="00646EA9"/>
    <w:rsid w:val="006471F8"/>
    <w:rsid w:val="00647E7F"/>
    <w:rsid w:val="0065002F"/>
    <w:rsid w:val="006506EA"/>
    <w:rsid w:val="0065085B"/>
    <w:rsid w:val="006508DB"/>
    <w:rsid w:val="00650986"/>
    <w:rsid w:val="00650EA5"/>
    <w:rsid w:val="0065134F"/>
    <w:rsid w:val="006514C4"/>
    <w:rsid w:val="00651C96"/>
    <w:rsid w:val="00651DF3"/>
    <w:rsid w:val="00652B96"/>
    <w:rsid w:val="00652EFF"/>
    <w:rsid w:val="006533DA"/>
    <w:rsid w:val="00653549"/>
    <w:rsid w:val="0065379D"/>
    <w:rsid w:val="0065393D"/>
    <w:rsid w:val="00653C86"/>
    <w:rsid w:val="00653CE3"/>
    <w:rsid w:val="00653FA7"/>
    <w:rsid w:val="006546B3"/>
    <w:rsid w:val="00655186"/>
    <w:rsid w:val="00655565"/>
    <w:rsid w:val="00655C33"/>
    <w:rsid w:val="0065718C"/>
    <w:rsid w:val="0065755A"/>
    <w:rsid w:val="00657598"/>
    <w:rsid w:val="00657895"/>
    <w:rsid w:val="00657F38"/>
    <w:rsid w:val="006604AA"/>
    <w:rsid w:val="00660B07"/>
    <w:rsid w:val="00660CEC"/>
    <w:rsid w:val="00660D17"/>
    <w:rsid w:val="006614D9"/>
    <w:rsid w:val="00661729"/>
    <w:rsid w:val="0066193A"/>
    <w:rsid w:val="00661A7E"/>
    <w:rsid w:val="0066201F"/>
    <w:rsid w:val="0066244A"/>
    <w:rsid w:val="00662450"/>
    <w:rsid w:val="00662518"/>
    <w:rsid w:val="0066366F"/>
    <w:rsid w:val="00663849"/>
    <w:rsid w:val="006638F3"/>
    <w:rsid w:val="00663901"/>
    <w:rsid w:val="00664845"/>
    <w:rsid w:val="00664AB6"/>
    <w:rsid w:val="00664C1E"/>
    <w:rsid w:val="0066541E"/>
    <w:rsid w:val="00665465"/>
    <w:rsid w:val="006659DA"/>
    <w:rsid w:val="00665D2F"/>
    <w:rsid w:val="00665DEA"/>
    <w:rsid w:val="00665E0D"/>
    <w:rsid w:val="006661A6"/>
    <w:rsid w:val="0066621B"/>
    <w:rsid w:val="006667E3"/>
    <w:rsid w:val="006677BE"/>
    <w:rsid w:val="00667CE7"/>
    <w:rsid w:val="00670462"/>
    <w:rsid w:val="00670612"/>
    <w:rsid w:val="00671430"/>
    <w:rsid w:val="006719A8"/>
    <w:rsid w:val="00671AE1"/>
    <w:rsid w:val="00671D71"/>
    <w:rsid w:val="00671EB6"/>
    <w:rsid w:val="006722CB"/>
    <w:rsid w:val="006725AB"/>
    <w:rsid w:val="00672CE3"/>
    <w:rsid w:val="006732F7"/>
    <w:rsid w:val="00673E8B"/>
    <w:rsid w:val="0067470E"/>
    <w:rsid w:val="00674DDD"/>
    <w:rsid w:val="00674EE2"/>
    <w:rsid w:val="00675411"/>
    <w:rsid w:val="0067544E"/>
    <w:rsid w:val="00675D49"/>
    <w:rsid w:val="00675E73"/>
    <w:rsid w:val="00676226"/>
    <w:rsid w:val="006764F0"/>
    <w:rsid w:val="00676557"/>
    <w:rsid w:val="0067664F"/>
    <w:rsid w:val="00676D14"/>
    <w:rsid w:val="0067716D"/>
    <w:rsid w:val="00677710"/>
    <w:rsid w:val="006777EC"/>
    <w:rsid w:val="00677FBB"/>
    <w:rsid w:val="00680079"/>
    <w:rsid w:val="00680508"/>
    <w:rsid w:val="00680A67"/>
    <w:rsid w:val="00680B5E"/>
    <w:rsid w:val="00680D74"/>
    <w:rsid w:val="00681594"/>
    <w:rsid w:val="006815B9"/>
    <w:rsid w:val="00681653"/>
    <w:rsid w:val="006816FA"/>
    <w:rsid w:val="00681860"/>
    <w:rsid w:val="00681D15"/>
    <w:rsid w:val="00681EAA"/>
    <w:rsid w:val="00681F70"/>
    <w:rsid w:val="00682376"/>
    <w:rsid w:val="006827E9"/>
    <w:rsid w:val="00682A5E"/>
    <w:rsid w:val="00682A7B"/>
    <w:rsid w:val="006832E0"/>
    <w:rsid w:val="006838B1"/>
    <w:rsid w:val="00683CAE"/>
    <w:rsid w:val="006844E2"/>
    <w:rsid w:val="00684C8F"/>
    <w:rsid w:val="00684D02"/>
    <w:rsid w:val="00685384"/>
    <w:rsid w:val="006853AA"/>
    <w:rsid w:val="00685916"/>
    <w:rsid w:val="00685A12"/>
    <w:rsid w:val="0068626E"/>
    <w:rsid w:val="00686A7D"/>
    <w:rsid w:val="00686D32"/>
    <w:rsid w:val="00686DF7"/>
    <w:rsid w:val="00687427"/>
    <w:rsid w:val="00687CD5"/>
    <w:rsid w:val="006900C0"/>
    <w:rsid w:val="0069043B"/>
    <w:rsid w:val="00690671"/>
    <w:rsid w:val="00690B93"/>
    <w:rsid w:val="00691060"/>
    <w:rsid w:val="00691839"/>
    <w:rsid w:val="00691BCE"/>
    <w:rsid w:val="0069200B"/>
    <w:rsid w:val="00692F3C"/>
    <w:rsid w:val="00693596"/>
    <w:rsid w:val="00693AE3"/>
    <w:rsid w:val="00693FA9"/>
    <w:rsid w:val="0069451E"/>
    <w:rsid w:val="00694E8D"/>
    <w:rsid w:val="00694FFF"/>
    <w:rsid w:val="006953C0"/>
    <w:rsid w:val="00695B28"/>
    <w:rsid w:val="00695BA7"/>
    <w:rsid w:val="00696182"/>
    <w:rsid w:val="0069739A"/>
    <w:rsid w:val="00697573"/>
    <w:rsid w:val="006975EB"/>
    <w:rsid w:val="006978BA"/>
    <w:rsid w:val="00697F0B"/>
    <w:rsid w:val="006A0B05"/>
    <w:rsid w:val="006A0CD9"/>
    <w:rsid w:val="006A0DB9"/>
    <w:rsid w:val="006A0DD7"/>
    <w:rsid w:val="006A0F29"/>
    <w:rsid w:val="006A174D"/>
    <w:rsid w:val="006A19F8"/>
    <w:rsid w:val="006A2528"/>
    <w:rsid w:val="006A26A5"/>
    <w:rsid w:val="006A2C04"/>
    <w:rsid w:val="006A2D1A"/>
    <w:rsid w:val="006A3226"/>
    <w:rsid w:val="006A3383"/>
    <w:rsid w:val="006A3F9C"/>
    <w:rsid w:val="006A4813"/>
    <w:rsid w:val="006A4890"/>
    <w:rsid w:val="006A4B60"/>
    <w:rsid w:val="006A581E"/>
    <w:rsid w:val="006A5F30"/>
    <w:rsid w:val="006A604D"/>
    <w:rsid w:val="006A69B9"/>
    <w:rsid w:val="006A69EE"/>
    <w:rsid w:val="006A6A1E"/>
    <w:rsid w:val="006A73AC"/>
    <w:rsid w:val="006A747A"/>
    <w:rsid w:val="006A74F0"/>
    <w:rsid w:val="006A7790"/>
    <w:rsid w:val="006A79B2"/>
    <w:rsid w:val="006A79C1"/>
    <w:rsid w:val="006A7BAF"/>
    <w:rsid w:val="006A7EC9"/>
    <w:rsid w:val="006B0406"/>
    <w:rsid w:val="006B0EF6"/>
    <w:rsid w:val="006B1596"/>
    <w:rsid w:val="006B180F"/>
    <w:rsid w:val="006B19F1"/>
    <w:rsid w:val="006B1AA3"/>
    <w:rsid w:val="006B1C40"/>
    <w:rsid w:val="006B1F99"/>
    <w:rsid w:val="006B2032"/>
    <w:rsid w:val="006B23AF"/>
    <w:rsid w:val="006B24A5"/>
    <w:rsid w:val="006B33AE"/>
    <w:rsid w:val="006B3845"/>
    <w:rsid w:val="006B3DC1"/>
    <w:rsid w:val="006B428C"/>
    <w:rsid w:val="006B42AF"/>
    <w:rsid w:val="006B4A56"/>
    <w:rsid w:val="006B4D27"/>
    <w:rsid w:val="006B5173"/>
    <w:rsid w:val="006B547E"/>
    <w:rsid w:val="006B56D0"/>
    <w:rsid w:val="006B572D"/>
    <w:rsid w:val="006B5B99"/>
    <w:rsid w:val="006B5E1B"/>
    <w:rsid w:val="006B60A9"/>
    <w:rsid w:val="006B6628"/>
    <w:rsid w:val="006B6DDA"/>
    <w:rsid w:val="006B6E93"/>
    <w:rsid w:val="006B72C4"/>
    <w:rsid w:val="006B7AF0"/>
    <w:rsid w:val="006B7C8E"/>
    <w:rsid w:val="006B7E8A"/>
    <w:rsid w:val="006C0739"/>
    <w:rsid w:val="006C0CFE"/>
    <w:rsid w:val="006C0D08"/>
    <w:rsid w:val="006C1307"/>
    <w:rsid w:val="006C1718"/>
    <w:rsid w:val="006C17DA"/>
    <w:rsid w:val="006C1907"/>
    <w:rsid w:val="006C1F37"/>
    <w:rsid w:val="006C1F6F"/>
    <w:rsid w:val="006C2222"/>
    <w:rsid w:val="006C27EA"/>
    <w:rsid w:val="006C306B"/>
    <w:rsid w:val="006C3261"/>
    <w:rsid w:val="006C338A"/>
    <w:rsid w:val="006C35C1"/>
    <w:rsid w:val="006C3763"/>
    <w:rsid w:val="006C3A0C"/>
    <w:rsid w:val="006C3ADC"/>
    <w:rsid w:val="006C3AE5"/>
    <w:rsid w:val="006C3B4C"/>
    <w:rsid w:val="006C3CF1"/>
    <w:rsid w:val="006C4304"/>
    <w:rsid w:val="006C45D0"/>
    <w:rsid w:val="006C48FE"/>
    <w:rsid w:val="006C4993"/>
    <w:rsid w:val="006C4CA3"/>
    <w:rsid w:val="006C4D82"/>
    <w:rsid w:val="006C5363"/>
    <w:rsid w:val="006C547D"/>
    <w:rsid w:val="006C56E1"/>
    <w:rsid w:val="006C6115"/>
    <w:rsid w:val="006C6125"/>
    <w:rsid w:val="006C6254"/>
    <w:rsid w:val="006C6287"/>
    <w:rsid w:val="006C62BF"/>
    <w:rsid w:val="006C66BB"/>
    <w:rsid w:val="006C6771"/>
    <w:rsid w:val="006C698B"/>
    <w:rsid w:val="006C6E94"/>
    <w:rsid w:val="006C7041"/>
    <w:rsid w:val="006C728D"/>
    <w:rsid w:val="006C75E3"/>
    <w:rsid w:val="006D0014"/>
    <w:rsid w:val="006D019E"/>
    <w:rsid w:val="006D03F9"/>
    <w:rsid w:val="006D089D"/>
    <w:rsid w:val="006D0CD5"/>
    <w:rsid w:val="006D154D"/>
    <w:rsid w:val="006D1667"/>
    <w:rsid w:val="006D1AFA"/>
    <w:rsid w:val="006D2A3A"/>
    <w:rsid w:val="006D3107"/>
    <w:rsid w:val="006D32EA"/>
    <w:rsid w:val="006D386B"/>
    <w:rsid w:val="006D3C4E"/>
    <w:rsid w:val="006D3E8F"/>
    <w:rsid w:val="006D40E8"/>
    <w:rsid w:val="006D4182"/>
    <w:rsid w:val="006D478E"/>
    <w:rsid w:val="006D4936"/>
    <w:rsid w:val="006D4C0E"/>
    <w:rsid w:val="006D4EC0"/>
    <w:rsid w:val="006D4F19"/>
    <w:rsid w:val="006D5083"/>
    <w:rsid w:val="006D59B1"/>
    <w:rsid w:val="006D60D1"/>
    <w:rsid w:val="006D6240"/>
    <w:rsid w:val="006D69A2"/>
    <w:rsid w:val="006D6FBC"/>
    <w:rsid w:val="006D72FC"/>
    <w:rsid w:val="006D7329"/>
    <w:rsid w:val="006D76B0"/>
    <w:rsid w:val="006D7A06"/>
    <w:rsid w:val="006D7AA3"/>
    <w:rsid w:val="006D7FA7"/>
    <w:rsid w:val="006E08FB"/>
    <w:rsid w:val="006E1419"/>
    <w:rsid w:val="006E17D5"/>
    <w:rsid w:val="006E19C1"/>
    <w:rsid w:val="006E19F9"/>
    <w:rsid w:val="006E1D36"/>
    <w:rsid w:val="006E2417"/>
    <w:rsid w:val="006E2480"/>
    <w:rsid w:val="006E268A"/>
    <w:rsid w:val="006E2D17"/>
    <w:rsid w:val="006E336D"/>
    <w:rsid w:val="006E35CD"/>
    <w:rsid w:val="006E3EFD"/>
    <w:rsid w:val="006E3FE3"/>
    <w:rsid w:val="006E4196"/>
    <w:rsid w:val="006E481D"/>
    <w:rsid w:val="006E48F4"/>
    <w:rsid w:val="006E4A85"/>
    <w:rsid w:val="006E5017"/>
    <w:rsid w:val="006E535D"/>
    <w:rsid w:val="006E5714"/>
    <w:rsid w:val="006E5A4A"/>
    <w:rsid w:val="006E5C9B"/>
    <w:rsid w:val="006E5E4F"/>
    <w:rsid w:val="006E660E"/>
    <w:rsid w:val="006E665F"/>
    <w:rsid w:val="006E679A"/>
    <w:rsid w:val="006E68EF"/>
    <w:rsid w:val="006E6D75"/>
    <w:rsid w:val="006E6ED0"/>
    <w:rsid w:val="006E7246"/>
    <w:rsid w:val="006E7771"/>
    <w:rsid w:val="006E7ECA"/>
    <w:rsid w:val="006F0412"/>
    <w:rsid w:val="006F04BB"/>
    <w:rsid w:val="006F05CD"/>
    <w:rsid w:val="006F06E1"/>
    <w:rsid w:val="006F0764"/>
    <w:rsid w:val="006F0835"/>
    <w:rsid w:val="006F0990"/>
    <w:rsid w:val="006F0E5C"/>
    <w:rsid w:val="006F1957"/>
    <w:rsid w:val="006F2212"/>
    <w:rsid w:val="006F259C"/>
    <w:rsid w:val="006F2695"/>
    <w:rsid w:val="006F2864"/>
    <w:rsid w:val="006F2B84"/>
    <w:rsid w:val="006F2E2A"/>
    <w:rsid w:val="006F315B"/>
    <w:rsid w:val="006F3270"/>
    <w:rsid w:val="006F3AB0"/>
    <w:rsid w:val="006F46E3"/>
    <w:rsid w:val="006F4CFD"/>
    <w:rsid w:val="006F51C2"/>
    <w:rsid w:val="006F5354"/>
    <w:rsid w:val="006F5520"/>
    <w:rsid w:val="006F56CB"/>
    <w:rsid w:val="006F5DAD"/>
    <w:rsid w:val="006F5ECA"/>
    <w:rsid w:val="006F663E"/>
    <w:rsid w:val="006F6CFB"/>
    <w:rsid w:val="006F6E73"/>
    <w:rsid w:val="006F6E7E"/>
    <w:rsid w:val="006F6FFF"/>
    <w:rsid w:val="006F77D1"/>
    <w:rsid w:val="006F7A13"/>
    <w:rsid w:val="006F7D0D"/>
    <w:rsid w:val="007007DE"/>
    <w:rsid w:val="007009BC"/>
    <w:rsid w:val="00700B13"/>
    <w:rsid w:val="00700CEA"/>
    <w:rsid w:val="00700DF1"/>
    <w:rsid w:val="00700F50"/>
    <w:rsid w:val="007013FB"/>
    <w:rsid w:val="00701EB6"/>
    <w:rsid w:val="00702408"/>
    <w:rsid w:val="007028F4"/>
    <w:rsid w:val="00702BA0"/>
    <w:rsid w:val="00702F6A"/>
    <w:rsid w:val="00702F96"/>
    <w:rsid w:val="0070360D"/>
    <w:rsid w:val="00703765"/>
    <w:rsid w:val="00703954"/>
    <w:rsid w:val="00703A8E"/>
    <w:rsid w:val="00703FA2"/>
    <w:rsid w:val="00704199"/>
    <w:rsid w:val="00704209"/>
    <w:rsid w:val="0070426A"/>
    <w:rsid w:val="00704AA9"/>
    <w:rsid w:val="00704BAE"/>
    <w:rsid w:val="00704E05"/>
    <w:rsid w:val="00704F26"/>
    <w:rsid w:val="00704FCD"/>
    <w:rsid w:val="00705186"/>
    <w:rsid w:val="00705823"/>
    <w:rsid w:val="00705B1A"/>
    <w:rsid w:val="00705E1B"/>
    <w:rsid w:val="0070645D"/>
    <w:rsid w:val="00706A28"/>
    <w:rsid w:val="00706BC9"/>
    <w:rsid w:val="00706D96"/>
    <w:rsid w:val="0070771F"/>
    <w:rsid w:val="007077A3"/>
    <w:rsid w:val="00707A7B"/>
    <w:rsid w:val="00707C8E"/>
    <w:rsid w:val="007102C4"/>
    <w:rsid w:val="0071068A"/>
    <w:rsid w:val="00710936"/>
    <w:rsid w:val="00710CCE"/>
    <w:rsid w:val="007116F2"/>
    <w:rsid w:val="0071211B"/>
    <w:rsid w:val="0071257B"/>
    <w:rsid w:val="007128E4"/>
    <w:rsid w:val="0071311D"/>
    <w:rsid w:val="00713B03"/>
    <w:rsid w:val="0071510F"/>
    <w:rsid w:val="007153A1"/>
    <w:rsid w:val="00715637"/>
    <w:rsid w:val="00715B56"/>
    <w:rsid w:val="00715E77"/>
    <w:rsid w:val="00716C4D"/>
    <w:rsid w:val="007170EB"/>
    <w:rsid w:val="007171A0"/>
    <w:rsid w:val="007174A6"/>
    <w:rsid w:val="00717D21"/>
    <w:rsid w:val="00717D9A"/>
    <w:rsid w:val="00717E1E"/>
    <w:rsid w:val="00717F08"/>
    <w:rsid w:val="00720226"/>
    <w:rsid w:val="00720398"/>
    <w:rsid w:val="007209C9"/>
    <w:rsid w:val="00720AF0"/>
    <w:rsid w:val="00721213"/>
    <w:rsid w:val="0072145C"/>
    <w:rsid w:val="00721AA5"/>
    <w:rsid w:val="00721DF0"/>
    <w:rsid w:val="00722CA7"/>
    <w:rsid w:val="00722FD7"/>
    <w:rsid w:val="00723628"/>
    <w:rsid w:val="00724708"/>
    <w:rsid w:val="007250FE"/>
    <w:rsid w:val="007252F6"/>
    <w:rsid w:val="00725A78"/>
    <w:rsid w:val="00725AEC"/>
    <w:rsid w:val="00725CC7"/>
    <w:rsid w:val="00725D95"/>
    <w:rsid w:val="00726173"/>
    <w:rsid w:val="00726A15"/>
    <w:rsid w:val="00726B39"/>
    <w:rsid w:val="007270E5"/>
    <w:rsid w:val="007273CE"/>
    <w:rsid w:val="00727533"/>
    <w:rsid w:val="007277E0"/>
    <w:rsid w:val="007277FE"/>
    <w:rsid w:val="007279A9"/>
    <w:rsid w:val="00727E65"/>
    <w:rsid w:val="00730480"/>
    <w:rsid w:val="00730661"/>
    <w:rsid w:val="00730A86"/>
    <w:rsid w:val="007310CC"/>
    <w:rsid w:val="00731301"/>
    <w:rsid w:val="007317CE"/>
    <w:rsid w:val="00731D2E"/>
    <w:rsid w:val="00731E80"/>
    <w:rsid w:val="007329CC"/>
    <w:rsid w:val="00732EE2"/>
    <w:rsid w:val="007330CB"/>
    <w:rsid w:val="00733365"/>
    <w:rsid w:val="0073363F"/>
    <w:rsid w:val="00733BF0"/>
    <w:rsid w:val="00733E44"/>
    <w:rsid w:val="0073405A"/>
    <w:rsid w:val="00734285"/>
    <w:rsid w:val="0073481C"/>
    <w:rsid w:val="00734D82"/>
    <w:rsid w:val="00735372"/>
    <w:rsid w:val="007354A6"/>
    <w:rsid w:val="00735A60"/>
    <w:rsid w:val="00735D94"/>
    <w:rsid w:val="007367D8"/>
    <w:rsid w:val="00737647"/>
    <w:rsid w:val="00737B0D"/>
    <w:rsid w:val="007419B3"/>
    <w:rsid w:val="00741B1E"/>
    <w:rsid w:val="007436DF"/>
    <w:rsid w:val="007437E6"/>
    <w:rsid w:val="00743BB4"/>
    <w:rsid w:val="00743C06"/>
    <w:rsid w:val="00743E5E"/>
    <w:rsid w:val="00744153"/>
    <w:rsid w:val="007445D4"/>
    <w:rsid w:val="00744CDA"/>
    <w:rsid w:val="00744D3A"/>
    <w:rsid w:val="00744DFA"/>
    <w:rsid w:val="007457AB"/>
    <w:rsid w:val="00745AC0"/>
    <w:rsid w:val="00745AFC"/>
    <w:rsid w:val="00745C58"/>
    <w:rsid w:val="00745D3A"/>
    <w:rsid w:val="00745EFA"/>
    <w:rsid w:val="00746249"/>
    <w:rsid w:val="007467D1"/>
    <w:rsid w:val="007468E8"/>
    <w:rsid w:val="00746D39"/>
    <w:rsid w:val="0074771F"/>
    <w:rsid w:val="0075018A"/>
    <w:rsid w:val="007503DA"/>
    <w:rsid w:val="007504CE"/>
    <w:rsid w:val="00750AA3"/>
    <w:rsid w:val="00750C99"/>
    <w:rsid w:val="00751870"/>
    <w:rsid w:val="0075195E"/>
    <w:rsid w:val="007522C6"/>
    <w:rsid w:val="0075233A"/>
    <w:rsid w:val="007528E4"/>
    <w:rsid w:val="00752A5A"/>
    <w:rsid w:val="00752B5F"/>
    <w:rsid w:val="00752BE3"/>
    <w:rsid w:val="00752CA7"/>
    <w:rsid w:val="00752DA2"/>
    <w:rsid w:val="00752DBA"/>
    <w:rsid w:val="007534CC"/>
    <w:rsid w:val="0075390E"/>
    <w:rsid w:val="00753F54"/>
    <w:rsid w:val="007543A6"/>
    <w:rsid w:val="007547E3"/>
    <w:rsid w:val="00754AC1"/>
    <w:rsid w:val="00754B82"/>
    <w:rsid w:val="00754C02"/>
    <w:rsid w:val="00754C78"/>
    <w:rsid w:val="00754F6D"/>
    <w:rsid w:val="0075532B"/>
    <w:rsid w:val="007553C9"/>
    <w:rsid w:val="00755933"/>
    <w:rsid w:val="00755BAA"/>
    <w:rsid w:val="00756118"/>
    <w:rsid w:val="00756218"/>
    <w:rsid w:val="00757114"/>
    <w:rsid w:val="00757184"/>
    <w:rsid w:val="00757491"/>
    <w:rsid w:val="00757893"/>
    <w:rsid w:val="00757BBC"/>
    <w:rsid w:val="0076010F"/>
    <w:rsid w:val="0076025A"/>
    <w:rsid w:val="00760298"/>
    <w:rsid w:val="007603EF"/>
    <w:rsid w:val="00760CA5"/>
    <w:rsid w:val="00760D19"/>
    <w:rsid w:val="0076129D"/>
    <w:rsid w:val="00761752"/>
    <w:rsid w:val="0076196C"/>
    <w:rsid w:val="007619CE"/>
    <w:rsid w:val="00761F5E"/>
    <w:rsid w:val="007626A2"/>
    <w:rsid w:val="00762C04"/>
    <w:rsid w:val="0076375D"/>
    <w:rsid w:val="00763D8E"/>
    <w:rsid w:val="00764037"/>
    <w:rsid w:val="007640A9"/>
    <w:rsid w:val="007641BA"/>
    <w:rsid w:val="0076457E"/>
    <w:rsid w:val="00764DE8"/>
    <w:rsid w:val="00764DF4"/>
    <w:rsid w:val="00765F8F"/>
    <w:rsid w:val="00766534"/>
    <w:rsid w:val="007666F7"/>
    <w:rsid w:val="00766710"/>
    <w:rsid w:val="00766965"/>
    <w:rsid w:val="00766E51"/>
    <w:rsid w:val="0076720E"/>
    <w:rsid w:val="007676F2"/>
    <w:rsid w:val="00767944"/>
    <w:rsid w:val="00767CBE"/>
    <w:rsid w:val="00770230"/>
    <w:rsid w:val="00770E0C"/>
    <w:rsid w:val="0077193C"/>
    <w:rsid w:val="007730D9"/>
    <w:rsid w:val="00773202"/>
    <w:rsid w:val="0077320E"/>
    <w:rsid w:val="007736D8"/>
    <w:rsid w:val="00773721"/>
    <w:rsid w:val="007738E3"/>
    <w:rsid w:val="00773A37"/>
    <w:rsid w:val="0077409C"/>
    <w:rsid w:val="00774623"/>
    <w:rsid w:val="00775302"/>
    <w:rsid w:val="007756B9"/>
    <w:rsid w:val="0077578D"/>
    <w:rsid w:val="00775867"/>
    <w:rsid w:val="00775A6D"/>
    <w:rsid w:val="00775AE8"/>
    <w:rsid w:val="00775D0D"/>
    <w:rsid w:val="00776007"/>
    <w:rsid w:val="00776168"/>
    <w:rsid w:val="007762DD"/>
    <w:rsid w:val="00776746"/>
    <w:rsid w:val="00776A39"/>
    <w:rsid w:val="00776D33"/>
    <w:rsid w:val="00776E20"/>
    <w:rsid w:val="00776FA4"/>
    <w:rsid w:val="0077725A"/>
    <w:rsid w:val="00777837"/>
    <w:rsid w:val="007778AE"/>
    <w:rsid w:val="00777A37"/>
    <w:rsid w:val="007800F3"/>
    <w:rsid w:val="007803F4"/>
    <w:rsid w:val="0078058A"/>
    <w:rsid w:val="00780684"/>
    <w:rsid w:val="00780D95"/>
    <w:rsid w:val="00780EE6"/>
    <w:rsid w:val="007819D9"/>
    <w:rsid w:val="00782172"/>
    <w:rsid w:val="007822F9"/>
    <w:rsid w:val="007824A3"/>
    <w:rsid w:val="007829B8"/>
    <w:rsid w:val="00782ACF"/>
    <w:rsid w:val="00782C89"/>
    <w:rsid w:val="00782DEA"/>
    <w:rsid w:val="00782EB9"/>
    <w:rsid w:val="007834C1"/>
    <w:rsid w:val="00783910"/>
    <w:rsid w:val="00783EAF"/>
    <w:rsid w:val="00784425"/>
    <w:rsid w:val="007845D7"/>
    <w:rsid w:val="00784F40"/>
    <w:rsid w:val="00785179"/>
    <w:rsid w:val="0078540D"/>
    <w:rsid w:val="00786471"/>
    <w:rsid w:val="007868BA"/>
    <w:rsid w:val="00786AE5"/>
    <w:rsid w:val="00786D16"/>
    <w:rsid w:val="00786E3E"/>
    <w:rsid w:val="00786F51"/>
    <w:rsid w:val="007871E0"/>
    <w:rsid w:val="007877C9"/>
    <w:rsid w:val="00787B57"/>
    <w:rsid w:val="00787C32"/>
    <w:rsid w:val="00787C6E"/>
    <w:rsid w:val="007909F0"/>
    <w:rsid w:val="00790A14"/>
    <w:rsid w:val="00790A6B"/>
    <w:rsid w:val="00790B49"/>
    <w:rsid w:val="00790D49"/>
    <w:rsid w:val="007913E0"/>
    <w:rsid w:val="007913FC"/>
    <w:rsid w:val="00791B7C"/>
    <w:rsid w:val="0079205A"/>
    <w:rsid w:val="00792628"/>
    <w:rsid w:val="00792631"/>
    <w:rsid w:val="007926EA"/>
    <w:rsid w:val="00792AE6"/>
    <w:rsid w:val="00792BD4"/>
    <w:rsid w:val="00793180"/>
    <w:rsid w:val="007933E5"/>
    <w:rsid w:val="00793710"/>
    <w:rsid w:val="007939DA"/>
    <w:rsid w:val="00793A4C"/>
    <w:rsid w:val="0079422D"/>
    <w:rsid w:val="0079424D"/>
    <w:rsid w:val="00794293"/>
    <w:rsid w:val="0079431C"/>
    <w:rsid w:val="00794E0A"/>
    <w:rsid w:val="00795120"/>
    <w:rsid w:val="007957BA"/>
    <w:rsid w:val="00795BAF"/>
    <w:rsid w:val="007961D3"/>
    <w:rsid w:val="0079630F"/>
    <w:rsid w:val="00796745"/>
    <w:rsid w:val="007967C4"/>
    <w:rsid w:val="00796C14"/>
    <w:rsid w:val="007972E9"/>
    <w:rsid w:val="00797586"/>
    <w:rsid w:val="007975A3"/>
    <w:rsid w:val="007A0259"/>
    <w:rsid w:val="007A0D12"/>
    <w:rsid w:val="007A128F"/>
    <w:rsid w:val="007A15B2"/>
    <w:rsid w:val="007A28F4"/>
    <w:rsid w:val="007A2921"/>
    <w:rsid w:val="007A3242"/>
    <w:rsid w:val="007A34B9"/>
    <w:rsid w:val="007A4431"/>
    <w:rsid w:val="007A44EF"/>
    <w:rsid w:val="007A4CEF"/>
    <w:rsid w:val="007A50B9"/>
    <w:rsid w:val="007A5684"/>
    <w:rsid w:val="007A5A4A"/>
    <w:rsid w:val="007A5AE2"/>
    <w:rsid w:val="007A5B97"/>
    <w:rsid w:val="007A5C75"/>
    <w:rsid w:val="007A5F57"/>
    <w:rsid w:val="007A61D5"/>
    <w:rsid w:val="007A6976"/>
    <w:rsid w:val="007A6DC3"/>
    <w:rsid w:val="007A7737"/>
    <w:rsid w:val="007A7A9B"/>
    <w:rsid w:val="007B017D"/>
    <w:rsid w:val="007B0868"/>
    <w:rsid w:val="007B098F"/>
    <w:rsid w:val="007B1401"/>
    <w:rsid w:val="007B16D1"/>
    <w:rsid w:val="007B1859"/>
    <w:rsid w:val="007B18AB"/>
    <w:rsid w:val="007B19A9"/>
    <w:rsid w:val="007B19E3"/>
    <w:rsid w:val="007B271A"/>
    <w:rsid w:val="007B28F5"/>
    <w:rsid w:val="007B2E27"/>
    <w:rsid w:val="007B3109"/>
    <w:rsid w:val="007B3BC5"/>
    <w:rsid w:val="007B3FAC"/>
    <w:rsid w:val="007B43A2"/>
    <w:rsid w:val="007B443C"/>
    <w:rsid w:val="007B4558"/>
    <w:rsid w:val="007B45FA"/>
    <w:rsid w:val="007B4CC5"/>
    <w:rsid w:val="007B551C"/>
    <w:rsid w:val="007B5712"/>
    <w:rsid w:val="007B57CA"/>
    <w:rsid w:val="007B5C45"/>
    <w:rsid w:val="007B5EA1"/>
    <w:rsid w:val="007B6447"/>
    <w:rsid w:val="007B6E34"/>
    <w:rsid w:val="007B794A"/>
    <w:rsid w:val="007B7BBF"/>
    <w:rsid w:val="007B7DAB"/>
    <w:rsid w:val="007B7EF0"/>
    <w:rsid w:val="007C0B4E"/>
    <w:rsid w:val="007C0B72"/>
    <w:rsid w:val="007C0FB9"/>
    <w:rsid w:val="007C10E9"/>
    <w:rsid w:val="007C1A7D"/>
    <w:rsid w:val="007C1C31"/>
    <w:rsid w:val="007C1E13"/>
    <w:rsid w:val="007C2093"/>
    <w:rsid w:val="007C24E3"/>
    <w:rsid w:val="007C253E"/>
    <w:rsid w:val="007C26F3"/>
    <w:rsid w:val="007C2B78"/>
    <w:rsid w:val="007C2C39"/>
    <w:rsid w:val="007C2C5E"/>
    <w:rsid w:val="007C302F"/>
    <w:rsid w:val="007C3532"/>
    <w:rsid w:val="007C3BDE"/>
    <w:rsid w:val="007C3DED"/>
    <w:rsid w:val="007C3E53"/>
    <w:rsid w:val="007C4070"/>
    <w:rsid w:val="007C415D"/>
    <w:rsid w:val="007C4B8F"/>
    <w:rsid w:val="007C5182"/>
    <w:rsid w:val="007C563C"/>
    <w:rsid w:val="007C5704"/>
    <w:rsid w:val="007C5725"/>
    <w:rsid w:val="007C601F"/>
    <w:rsid w:val="007C6129"/>
    <w:rsid w:val="007C6519"/>
    <w:rsid w:val="007C6A56"/>
    <w:rsid w:val="007C766D"/>
    <w:rsid w:val="007C7C3F"/>
    <w:rsid w:val="007D0079"/>
    <w:rsid w:val="007D0273"/>
    <w:rsid w:val="007D04CC"/>
    <w:rsid w:val="007D0667"/>
    <w:rsid w:val="007D080A"/>
    <w:rsid w:val="007D0999"/>
    <w:rsid w:val="007D15EB"/>
    <w:rsid w:val="007D17B3"/>
    <w:rsid w:val="007D18DA"/>
    <w:rsid w:val="007D1B3B"/>
    <w:rsid w:val="007D200B"/>
    <w:rsid w:val="007D22C3"/>
    <w:rsid w:val="007D2A4F"/>
    <w:rsid w:val="007D2EAE"/>
    <w:rsid w:val="007D312B"/>
    <w:rsid w:val="007D3492"/>
    <w:rsid w:val="007D3C49"/>
    <w:rsid w:val="007D3C98"/>
    <w:rsid w:val="007D47D3"/>
    <w:rsid w:val="007D48FB"/>
    <w:rsid w:val="007D4B3E"/>
    <w:rsid w:val="007D5993"/>
    <w:rsid w:val="007D5C82"/>
    <w:rsid w:val="007D5D1E"/>
    <w:rsid w:val="007D6C93"/>
    <w:rsid w:val="007D7351"/>
    <w:rsid w:val="007D74BE"/>
    <w:rsid w:val="007D7736"/>
    <w:rsid w:val="007D7AE7"/>
    <w:rsid w:val="007E0C5B"/>
    <w:rsid w:val="007E0E2C"/>
    <w:rsid w:val="007E114C"/>
    <w:rsid w:val="007E1430"/>
    <w:rsid w:val="007E1CAA"/>
    <w:rsid w:val="007E239E"/>
    <w:rsid w:val="007E2460"/>
    <w:rsid w:val="007E28CC"/>
    <w:rsid w:val="007E2D6A"/>
    <w:rsid w:val="007E2E05"/>
    <w:rsid w:val="007E351A"/>
    <w:rsid w:val="007E3C78"/>
    <w:rsid w:val="007E43B6"/>
    <w:rsid w:val="007E4B2C"/>
    <w:rsid w:val="007E4C04"/>
    <w:rsid w:val="007E55C3"/>
    <w:rsid w:val="007E69F8"/>
    <w:rsid w:val="007E7618"/>
    <w:rsid w:val="007E7D56"/>
    <w:rsid w:val="007F0621"/>
    <w:rsid w:val="007F0643"/>
    <w:rsid w:val="007F0A98"/>
    <w:rsid w:val="007F0AE6"/>
    <w:rsid w:val="007F0E3F"/>
    <w:rsid w:val="007F128F"/>
    <w:rsid w:val="007F1F7C"/>
    <w:rsid w:val="007F27F1"/>
    <w:rsid w:val="007F2AD3"/>
    <w:rsid w:val="007F344D"/>
    <w:rsid w:val="007F3547"/>
    <w:rsid w:val="007F379B"/>
    <w:rsid w:val="007F37EA"/>
    <w:rsid w:val="007F3AB7"/>
    <w:rsid w:val="007F3B22"/>
    <w:rsid w:val="007F3CC9"/>
    <w:rsid w:val="007F408C"/>
    <w:rsid w:val="007F4321"/>
    <w:rsid w:val="007F44E9"/>
    <w:rsid w:val="007F455F"/>
    <w:rsid w:val="007F5123"/>
    <w:rsid w:val="007F52BC"/>
    <w:rsid w:val="007F52E1"/>
    <w:rsid w:val="007F5A72"/>
    <w:rsid w:val="007F6339"/>
    <w:rsid w:val="007F64D7"/>
    <w:rsid w:val="007F651F"/>
    <w:rsid w:val="007F69B7"/>
    <w:rsid w:val="007F6EB2"/>
    <w:rsid w:val="007F6ED7"/>
    <w:rsid w:val="007F7023"/>
    <w:rsid w:val="007F7712"/>
    <w:rsid w:val="007F7A1D"/>
    <w:rsid w:val="007F7DA0"/>
    <w:rsid w:val="00800379"/>
    <w:rsid w:val="00800A2E"/>
    <w:rsid w:val="00800C3E"/>
    <w:rsid w:val="00801026"/>
    <w:rsid w:val="0080131E"/>
    <w:rsid w:val="00801528"/>
    <w:rsid w:val="0080169B"/>
    <w:rsid w:val="00801E3A"/>
    <w:rsid w:val="008021D3"/>
    <w:rsid w:val="008025ED"/>
    <w:rsid w:val="00802709"/>
    <w:rsid w:val="00802846"/>
    <w:rsid w:val="008029A3"/>
    <w:rsid w:val="00803611"/>
    <w:rsid w:val="0080362F"/>
    <w:rsid w:val="008038B9"/>
    <w:rsid w:val="00803D5E"/>
    <w:rsid w:val="00803EFF"/>
    <w:rsid w:val="00803F32"/>
    <w:rsid w:val="00804CE0"/>
    <w:rsid w:val="0080536C"/>
    <w:rsid w:val="00805450"/>
    <w:rsid w:val="00805587"/>
    <w:rsid w:val="008057B7"/>
    <w:rsid w:val="00805BFA"/>
    <w:rsid w:val="00805D22"/>
    <w:rsid w:val="00806009"/>
    <w:rsid w:val="00806649"/>
    <w:rsid w:val="00807307"/>
    <w:rsid w:val="00807329"/>
    <w:rsid w:val="0080786E"/>
    <w:rsid w:val="00807BA4"/>
    <w:rsid w:val="00807EDC"/>
    <w:rsid w:val="008109A4"/>
    <w:rsid w:val="00810A14"/>
    <w:rsid w:val="00810EA8"/>
    <w:rsid w:val="008111A5"/>
    <w:rsid w:val="00811EA6"/>
    <w:rsid w:val="00813151"/>
    <w:rsid w:val="008137DE"/>
    <w:rsid w:val="00813863"/>
    <w:rsid w:val="0081419A"/>
    <w:rsid w:val="008143FA"/>
    <w:rsid w:val="0081442D"/>
    <w:rsid w:val="008150CE"/>
    <w:rsid w:val="00815BFE"/>
    <w:rsid w:val="00815C9A"/>
    <w:rsid w:val="00815F2C"/>
    <w:rsid w:val="00816248"/>
    <w:rsid w:val="008163AB"/>
    <w:rsid w:val="00816550"/>
    <w:rsid w:val="00816F47"/>
    <w:rsid w:val="00817709"/>
    <w:rsid w:val="008178E4"/>
    <w:rsid w:val="008200D2"/>
    <w:rsid w:val="0082055B"/>
    <w:rsid w:val="008207EE"/>
    <w:rsid w:val="00820915"/>
    <w:rsid w:val="00821085"/>
    <w:rsid w:val="008211C3"/>
    <w:rsid w:val="00821A77"/>
    <w:rsid w:val="00821BA1"/>
    <w:rsid w:val="00821C93"/>
    <w:rsid w:val="00821D11"/>
    <w:rsid w:val="00821DC1"/>
    <w:rsid w:val="00822002"/>
    <w:rsid w:val="008223DE"/>
    <w:rsid w:val="008224B0"/>
    <w:rsid w:val="00822BDC"/>
    <w:rsid w:val="00822E05"/>
    <w:rsid w:val="008235FC"/>
    <w:rsid w:val="008238EC"/>
    <w:rsid w:val="00823D19"/>
    <w:rsid w:val="00823DEB"/>
    <w:rsid w:val="008245F3"/>
    <w:rsid w:val="00824866"/>
    <w:rsid w:val="00824E80"/>
    <w:rsid w:val="00824FB0"/>
    <w:rsid w:val="0082513B"/>
    <w:rsid w:val="00825829"/>
    <w:rsid w:val="008258C6"/>
    <w:rsid w:val="00825D02"/>
    <w:rsid w:val="0082679B"/>
    <w:rsid w:val="0082696F"/>
    <w:rsid w:val="00826CA8"/>
    <w:rsid w:val="00826D09"/>
    <w:rsid w:val="00826F11"/>
    <w:rsid w:val="00827A2B"/>
    <w:rsid w:val="00830056"/>
    <w:rsid w:val="0083018F"/>
    <w:rsid w:val="00830423"/>
    <w:rsid w:val="0083047C"/>
    <w:rsid w:val="00830818"/>
    <w:rsid w:val="008311B5"/>
    <w:rsid w:val="00831471"/>
    <w:rsid w:val="00831707"/>
    <w:rsid w:val="00831BE2"/>
    <w:rsid w:val="00831DC5"/>
    <w:rsid w:val="0083242C"/>
    <w:rsid w:val="00832B89"/>
    <w:rsid w:val="00832E45"/>
    <w:rsid w:val="00832F8D"/>
    <w:rsid w:val="008334B3"/>
    <w:rsid w:val="00833566"/>
    <w:rsid w:val="00833665"/>
    <w:rsid w:val="008337C3"/>
    <w:rsid w:val="00833A19"/>
    <w:rsid w:val="00833B01"/>
    <w:rsid w:val="00833B29"/>
    <w:rsid w:val="00834344"/>
    <w:rsid w:val="00834A6F"/>
    <w:rsid w:val="00835425"/>
    <w:rsid w:val="00835643"/>
    <w:rsid w:val="00835E44"/>
    <w:rsid w:val="00835FB7"/>
    <w:rsid w:val="008360A7"/>
    <w:rsid w:val="008361BF"/>
    <w:rsid w:val="00836400"/>
    <w:rsid w:val="008366A9"/>
    <w:rsid w:val="00836A2E"/>
    <w:rsid w:val="00836CB5"/>
    <w:rsid w:val="0083725A"/>
    <w:rsid w:val="00837587"/>
    <w:rsid w:val="00840151"/>
    <w:rsid w:val="00840437"/>
    <w:rsid w:val="00840715"/>
    <w:rsid w:val="00840B3D"/>
    <w:rsid w:val="0084182A"/>
    <w:rsid w:val="00841BD3"/>
    <w:rsid w:val="00841C42"/>
    <w:rsid w:val="00841CC2"/>
    <w:rsid w:val="00841CDF"/>
    <w:rsid w:val="00843066"/>
    <w:rsid w:val="00843216"/>
    <w:rsid w:val="00843330"/>
    <w:rsid w:val="00844258"/>
    <w:rsid w:val="0084495D"/>
    <w:rsid w:val="00844B78"/>
    <w:rsid w:val="0084512E"/>
    <w:rsid w:val="008456E5"/>
    <w:rsid w:val="008459FE"/>
    <w:rsid w:val="00845A32"/>
    <w:rsid w:val="00845AA0"/>
    <w:rsid w:val="00845CF5"/>
    <w:rsid w:val="0084688C"/>
    <w:rsid w:val="00846A03"/>
    <w:rsid w:val="00846C2C"/>
    <w:rsid w:val="00846DB1"/>
    <w:rsid w:val="008475AD"/>
    <w:rsid w:val="0085033C"/>
    <w:rsid w:val="008503D4"/>
    <w:rsid w:val="0085092A"/>
    <w:rsid w:val="00850A46"/>
    <w:rsid w:val="00850BE1"/>
    <w:rsid w:val="00850F27"/>
    <w:rsid w:val="0085171C"/>
    <w:rsid w:val="0085189C"/>
    <w:rsid w:val="00851A3F"/>
    <w:rsid w:val="00851FAC"/>
    <w:rsid w:val="008522E4"/>
    <w:rsid w:val="00852487"/>
    <w:rsid w:val="0085259C"/>
    <w:rsid w:val="00852818"/>
    <w:rsid w:val="008528BA"/>
    <w:rsid w:val="00852ED7"/>
    <w:rsid w:val="00852F2F"/>
    <w:rsid w:val="00853086"/>
    <w:rsid w:val="0085341A"/>
    <w:rsid w:val="00853921"/>
    <w:rsid w:val="00853DC0"/>
    <w:rsid w:val="008540FF"/>
    <w:rsid w:val="00854147"/>
    <w:rsid w:val="0085462B"/>
    <w:rsid w:val="008546D7"/>
    <w:rsid w:val="008551D1"/>
    <w:rsid w:val="008554C5"/>
    <w:rsid w:val="00855BEE"/>
    <w:rsid w:val="0085626B"/>
    <w:rsid w:val="00856666"/>
    <w:rsid w:val="00856DE5"/>
    <w:rsid w:val="00857336"/>
    <w:rsid w:val="008574E5"/>
    <w:rsid w:val="00857580"/>
    <w:rsid w:val="00857881"/>
    <w:rsid w:val="00857BC7"/>
    <w:rsid w:val="00860649"/>
    <w:rsid w:val="00860692"/>
    <w:rsid w:val="00860D2E"/>
    <w:rsid w:val="00860DBE"/>
    <w:rsid w:val="00861678"/>
    <w:rsid w:val="008616BB"/>
    <w:rsid w:val="0086189E"/>
    <w:rsid w:val="00861E96"/>
    <w:rsid w:val="00862391"/>
    <w:rsid w:val="00862468"/>
    <w:rsid w:val="008626F5"/>
    <w:rsid w:val="008626FC"/>
    <w:rsid w:val="008627A4"/>
    <w:rsid w:val="00862EAD"/>
    <w:rsid w:val="0086424F"/>
    <w:rsid w:val="0086450B"/>
    <w:rsid w:val="00864950"/>
    <w:rsid w:val="00864A01"/>
    <w:rsid w:val="00864BC4"/>
    <w:rsid w:val="00864DDD"/>
    <w:rsid w:val="008656AF"/>
    <w:rsid w:val="00865D2F"/>
    <w:rsid w:val="0086609E"/>
    <w:rsid w:val="00866498"/>
    <w:rsid w:val="008664AE"/>
    <w:rsid w:val="0086671E"/>
    <w:rsid w:val="00866901"/>
    <w:rsid w:val="00867155"/>
    <w:rsid w:val="00867A8A"/>
    <w:rsid w:val="008705C6"/>
    <w:rsid w:val="00870679"/>
    <w:rsid w:val="00870BC7"/>
    <w:rsid w:val="00870DA5"/>
    <w:rsid w:val="00870F79"/>
    <w:rsid w:val="008711ED"/>
    <w:rsid w:val="008715C9"/>
    <w:rsid w:val="00871F31"/>
    <w:rsid w:val="00872656"/>
    <w:rsid w:val="00872734"/>
    <w:rsid w:val="00872CBA"/>
    <w:rsid w:val="00872EA1"/>
    <w:rsid w:val="00872FAF"/>
    <w:rsid w:val="00873222"/>
    <w:rsid w:val="00873FA6"/>
    <w:rsid w:val="0087406B"/>
    <w:rsid w:val="008743AB"/>
    <w:rsid w:val="008745F0"/>
    <w:rsid w:val="00874A2E"/>
    <w:rsid w:val="00874D3E"/>
    <w:rsid w:val="00874FA3"/>
    <w:rsid w:val="0087504E"/>
    <w:rsid w:val="008750A7"/>
    <w:rsid w:val="0087521C"/>
    <w:rsid w:val="0087549A"/>
    <w:rsid w:val="00876425"/>
    <w:rsid w:val="008768AB"/>
    <w:rsid w:val="00876A6B"/>
    <w:rsid w:val="00876BC2"/>
    <w:rsid w:val="00876DF1"/>
    <w:rsid w:val="00876FEF"/>
    <w:rsid w:val="008770CE"/>
    <w:rsid w:val="00877100"/>
    <w:rsid w:val="008775B8"/>
    <w:rsid w:val="008778CB"/>
    <w:rsid w:val="0087798D"/>
    <w:rsid w:val="00877EC7"/>
    <w:rsid w:val="008800E2"/>
    <w:rsid w:val="008804F2"/>
    <w:rsid w:val="00880FA7"/>
    <w:rsid w:val="00881893"/>
    <w:rsid w:val="00881AB2"/>
    <w:rsid w:val="00881BDB"/>
    <w:rsid w:val="0088209E"/>
    <w:rsid w:val="008820A5"/>
    <w:rsid w:val="00882441"/>
    <w:rsid w:val="008827B0"/>
    <w:rsid w:val="0088289A"/>
    <w:rsid w:val="00882B33"/>
    <w:rsid w:val="00882BF5"/>
    <w:rsid w:val="00882DCD"/>
    <w:rsid w:val="008830B7"/>
    <w:rsid w:val="008836B2"/>
    <w:rsid w:val="008837BC"/>
    <w:rsid w:val="00883838"/>
    <w:rsid w:val="0088390A"/>
    <w:rsid w:val="00883C75"/>
    <w:rsid w:val="00883DA9"/>
    <w:rsid w:val="008841DC"/>
    <w:rsid w:val="0088429B"/>
    <w:rsid w:val="008842D4"/>
    <w:rsid w:val="00884604"/>
    <w:rsid w:val="008849E3"/>
    <w:rsid w:val="00884B33"/>
    <w:rsid w:val="00884D94"/>
    <w:rsid w:val="0088560D"/>
    <w:rsid w:val="00885BB2"/>
    <w:rsid w:val="0088624D"/>
    <w:rsid w:val="008864D6"/>
    <w:rsid w:val="008865D7"/>
    <w:rsid w:val="00886C9D"/>
    <w:rsid w:val="00886E22"/>
    <w:rsid w:val="00886F3B"/>
    <w:rsid w:val="008878B1"/>
    <w:rsid w:val="00887B14"/>
    <w:rsid w:val="00887F17"/>
    <w:rsid w:val="00890196"/>
    <w:rsid w:val="008908C4"/>
    <w:rsid w:val="00890979"/>
    <w:rsid w:val="00890C3B"/>
    <w:rsid w:val="00891803"/>
    <w:rsid w:val="00891A88"/>
    <w:rsid w:val="00891A9E"/>
    <w:rsid w:val="00891A9F"/>
    <w:rsid w:val="0089237A"/>
    <w:rsid w:val="00892CD2"/>
    <w:rsid w:val="00892FAE"/>
    <w:rsid w:val="0089309C"/>
    <w:rsid w:val="008933BB"/>
    <w:rsid w:val="008935C7"/>
    <w:rsid w:val="00893687"/>
    <w:rsid w:val="0089391C"/>
    <w:rsid w:val="00893920"/>
    <w:rsid w:val="0089395F"/>
    <w:rsid w:val="00893A56"/>
    <w:rsid w:val="00893AC3"/>
    <w:rsid w:val="00893D71"/>
    <w:rsid w:val="008940B5"/>
    <w:rsid w:val="008947F0"/>
    <w:rsid w:val="00894868"/>
    <w:rsid w:val="00894F48"/>
    <w:rsid w:val="00895028"/>
    <w:rsid w:val="00895656"/>
    <w:rsid w:val="00895D36"/>
    <w:rsid w:val="00896014"/>
    <w:rsid w:val="00896082"/>
    <w:rsid w:val="008961B9"/>
    <w:rsid w:val="00896852"/>
    <w:rsid w:val="00896C10"/>
    <w:rsid w:val="00896D44"/>
    <w:rsid w:val="00897514"/>
    <w:rsid w:val="00897AE6"/>
    <w:rsid w:val="00897EE4"/>
    <w:rsid w:val="008A012C"/>
    <w:rsid w:val="008A098C"/>
    <w:rsid w:val="008A0B03"/>
    <w:rsid w:val="008A0F94"/>
    <w:rsid w:val="008A19B6"/>
    <w:rsid w:val="008A1AA9"/>
    <w:rsid w:val="008A1D1C"/>
    <w:rsid w:val="008A2077"/>
    <w:rsid w:val="008A20BE"/>
    <w:rsid w:val="008A2199"/>
    <w:rsid w:val="008A24B2"/>
    <w:rsid w:val="008A2576"/>
    <w:rsid w:val="008A29D5"/>
    <w:rsid w:val="008A2B0C"/>
    <w:rsid w:val="008A34E3"/>
    <w:rsid w:val="008A381D"/>
    <w:rsid w:val="008A3D7A"/>
    <w:rsid w:val="008A3FB5"/>
    <w:rsid w:val="008A3FC8"/>
    <w:rsid w:val="008A4807"/>
    <w:rsid w:val="008A5703"/>
    <w:rsid w:val="008A5CF0"/>
    <w:rsid w:val="008A5E78"/>
    <w:rsid w:val="008A620F"/>
    <w:rsid w:val="008A662B"/>
    <w:rsid w:val="008A68C3"/>
    <w:rsid w:val="008A6CAF"/>
    <w:rsid w:val="008A7091"/>
    <w:rsid w:val="008A7320"/>
    <w:rsid w:val="008A787A"/>
    <w:rsid w:val="008B0257"/>
    <w:rsid w:val="008B0D04"/>
    <w:rsid w:val="008B1088"/>
    <w:rsid w:val="008B1391"/>
    <w:rsid w:val="008B1F58"/>
    <w:rsid w:val="008B22E5"/>
    <w:rsid w:val="008B239A"/>
    <w:rsid w:val="008B27BF"/>
    <w:rsid w:val="008B2AF1"/>
    <w:rsid w:val="008B2C4B"/>
    <w:rsid w:val="008B2DA8"/>
    <w:rsid w:val="008B2E2D"/>
    <w:rsid w:val="008B3388"/>
    <w:rsid w:val="008B33EA"/>
    <w:rsid w:val="008B35B6"/>
    <w:rsid w:val="008B3E30"/>
    <w:rsid w:val="008B4062"/>
    <w:rsid w:val="008B43F1"/>
    <w:rsid w:val="008B44CD"/>
    <w:rsid w:val="008B4619"/>
    <w:rsid w:val="008B52C5"/>
    <w:rsid w:val="008B5DF4"/>
    <w:rsid w:val="008B5FEB"/>
    <w:rsid w:val="008B6205"/>
    <w:rsid w:val="008B6C93"/>
    <w:rsid w:val="008B6FC7"/>
    <w:rsid w:val="008B7C90"/>
    <w:rsid w:val="008B7D6C"/>
    <w:rsid w:val="008B7DA4"/>
    <w:rsid w:val="008B7EC2"/>
    <w:rsid w:val="008C04DA"/>
    <w:rsid w:val="008C0566"/>
    <w:rsid w:val="008C05B7"/>
    <w:rsid w:val="008C0B57"/>
    <w:rsid w:val="008C0CF0"/>
    <w:rsid w:val="008C0FCB"/>
    <w:rsid w:val="008C1064"/>
    <w:rsid w:val="008C1189"/>
    <w:rsid w:val="008C14AB"/>
    <w:rsid w:val="008C197E"/>
    <w:rsid w:val="008C1F8E"/>
    <w:rsid w:val="008C286B"/>
    <w:rsid w:val="008C28F9"/>
    <w:rsid w:val="008C2A13"/>
    <w:rsid w:val="008C364C"/>
    <w:rsid w:val="008C3853"/>
    <w:rsid w:val="008C3C94"/>
    <w:rsid w:val="008C447F"/>
    <w:rsid w:val="008C4833"/>
    <w:rsid w:val="008C495A"/>
    <w:rsid w:val="008C495E"/>
    <w:rsid w:val="008C49BF"/>
    <w:rsid w:val="008C4AE3"/>
    <w:rsid w:val="008C4CD8"/>
    <w:rsid w:val="008C5615"/>
    <w:rsid w:val="008C581D"/>
    <w:rsid w:val="008C5A2F"/>
    <w:rsid w:val="008C5AAB"/>
    <w:rsid w:val="008C6343"/>
    <w:rsid w:val="008C6396"/>
    <w:rsid w:val="008C6515"/>
    <w:rsid w:val="008C6B1B"/>
    <w:rsid w:val="008C6B88"/>
    <w:rsid w:val="008C734F"/>
    <w:rsid w:val="008C7651"/>
    <w:rsid w:val="008C7692"/>
    <w:rsid w:val="008C7A3F"/>
    <w:rsid w:val="008C7BBB"/>
    <w:rsid w:val="008C7C74"/>
    <w:rsid w:val="008C7D47"/>
    <w:rsid w:val="008C7F66"/>
    <w:rsid w:val="008D09D7"/>
    <w:rsid w:val="008D1189"/>
    <w:rsid w:val="008D147B"/>
    <w:rsid w:val="008D1982"/>
    <w:rsid w:val="008D2371"/>
    <w:rsid w:val="008D243E"/>
    <w:rsid w:val="008D25D1"/>
    <w:rsid w:val="008D278D"/>
    <w:rsid w:val="008D2800"/>
    <w:rsid w:val="008D31C8"/>
    <w:rsid w:val="008D343D"/>
    <w:rsid w:val="008D34D4"/>
    <w:rsid w:val="008D3E74"/>
    <w:rsid w:val="008D4080"/>
    <w:rsid w:val="008D40BC"/>
    <w:rsid w:val="008D512E"/>
    <w:rsid w:val="008D5170"/>
    <w:rsid w:val="008D5181"/>
    <w:rsid w:val="008D560C"/>
    <w:rsid w:val="008D5674"/>
    <w:rsid w:val="008D5C28"/>
    <w:rsid w:val="008D5C4E"/>
    <w:rsid w:val="008D61BD"/>
    <w:rsid w:val="008D6AFE"/>
    <w:rsid w:val="008D6D63"/>
    <w:rsid w:val="008D707D"/>
    <w:rsid w:val="008D71A7"/>
    <w:rsid w:val="008D7425"/>
    <w:rsid w:val="008D7660"/>
    <w:rsid w:val="008D7716"/>
    <w:rsid w:val="008D7A01"/>
    <w:rsid w:val="008D7C38"/>
    <w:rsid w:val="008D7CA4"/>
    <w:rsid w:val="008D7CA5"/>
    <w:rsid w:val="008E00BC"/>
    <w:rsid w:val="008E0758"/>
    <w:rsid w:val="008E075E"/>
    <w:rsid w:val="008E0B04"/>
    <w:rsid w:val="008E0BE1"/>
    <w:rsid w:val="008E1015"/>
    <w:rsid w:val="008E12D9"/>
    <w:rsid w:val="008E18F2"/>
    <w:rsid w:val="008E1CBE"/>
    <w:rsid w:val="008E1E01"/>
    <w:rsid w:val="008E3086"/>
    <w:rsid w:val="008E4610"/>
    <w:rsid w:val="008E4940"/>
    <w:rsid w:val="008E5581"/>
    <w:rsid w:val="008E623E"/>
    <w:rsid w:val="008E646E"/>
    <w:rsid w:val="008E6A4E"/>
    <w:rsid w:val="008E6E33"/>
    <w:rsid w:val="008E7347"/>
    <w:rsid w:val="008E798B"/>
    <w:rsid w:val="008E7FCA"/>
    <w:rsid w:val="008F0012"/>
    <w:rsid w:val="008F0083"/>
    <w:rsid w:val="008F025A"/>
    <w:rsid w:val="008F02CE"/>
    <w:rsid w:val="008F0516"/>
    <w:rsid w:val="008F0AB6"/>
    <w:rsid w:val="008F0ACA"/>
    <w:rsid w:val="008F0D2F"/>
    <w:rsid w:val="008F11A0"/>
    <w:rsid w:val="008F148F"/>
    <w:rsid w:val="008F1BD1"/>
    <w:rsid w:val="008F29E1"/>
    <w:rsid w:val="008F2F92"/>
    <w:rsid w:val="008F315B"/>
    <w:rsid w:val="008F3396"/>
    <w:rsid w:val="008F346E"/>
    <w:rsid w:val="008F3651"/>
    <w:rsid w:val="008F396B"/>
    <w:rsid w:val="008F3B3C"/>
    <w:rsid w:val="008F3B5F"/>
    <w:rsid w:val="008F3FF4"/>
    <w:rsid w:val="008F4AD1"/>
    <w:rsid w:val="008F4B06"/>
    <w:rsid w:val="008F4C11"/>
    <w:rsid w:val="008F4EE3"/>
    <w:rsid w:val="008F50A7"/>
    <w:rsid w:val="008F515E"/>
    <w:rsid w:val="008F5453"/>
    <w:rsid w:val="008F548C"/>
    <w:rsid w:val="008F555F"/>
    <w:rsid w:val="008F560D"/>
    <w:rsid w:val="008F6374"/>
    <w:rsid w:val="008F68F4"/>
    <w:rsid w:val="008F6C62"/>
    <w:rsid w:val="008F6CE9"/>
    <w:rsid w:val="008F74E9"/>
    <w:rsid w:val="008F761E"/>
    <w:rsid w:val="008F761F"/>
    <w:rsid w:val="008F771D"/>
    <w:rsid w:val="008F7A1B"/>
    <w:rsid w:val="009002B7"/>
    <w:rsid w:val="00900318"/>
    <w:rsid w:val="0090059E"/>
    <w:rsid w:val="00900636"/>
    <w:rsid w:val="00900CFD"/>
    <w:rsid w:val="0090143E"/>
    <w:rsid w:val="00901B06"/>
    <w:rsid w:val="00901D2B"/>
    <w:rsid w:val="00902000"/>
    <w:rsid w:val="009029C4"/>
    <w:rsid w:val="00902E50"/>
    <w:rsid w:val="009031CE"/>
    <w:rsid w:val="0090374E"/>
    <w:rsid w:val="00903B78"/>
    <w:rsid w:val="00904946"/>
    <w:rsid w:val="0090559E"/>
    <w:rsid w:val="00905A66"/>
    <w:rsid w:val="00905CB7"/>
    <w:rsid w:val="009068D3"/>
    <w:rsid w:val="00907514"/>
    <w:rsid w:val="00907A1C"/>
    <w:rsid w:val="00907D35"/>
    <w:rsid w:val="009103A4"/>
    <w:rsid w:val="00910E2A"/>
    <w:rsid w:val="00910E60"/>
    <w:rsid w:val="00910FCB"/>
    <w:rsid w:val="009114BE"/>
    <w:rsid w:val="00911888"/>
    <w:rsid w:val="00911BA4"/>
    <w:rsid w:val="00911D32"/>
    <w:rsid w:val="00911F39"/>
    <w:rsid w:val="00912275"/>
    <w:rsid w:val="00912363"/>
    <w:rsid w:val="00912484"/>
    <w:rsid w:val="00912888"/>
    <w:rsid w:val="00912E97"/>
    <w:rsid w:val="00912F58"/>
    <w:rsid w:val="009131C3"/>
    <w:rsid w:val="00913778"/>
    <w:rsid w:val="00915067"/>
    <w:rsid w:val="00915341"/>
    <w:rsid w:val="009154C5"/>
    <w:rsid w:val="0091585B"/>
    <w:rsid w:val="00915A76"/>
    <w:rsid w:val="00915C4F"/>
    <w:rsid w:val="00915F5D"/>
    <w:rsid w:val="00916471"/>
    <w:rsid w:val="00917A1B"/>
    <w:rsid w:val="00917DAA"/>
    <w:rsid w:val="00920110"/>
    <w:rsid w:val="009203FA"/>
    <w:rsid w:val="009206D8"/>
    <w:rsid w:val="00920948"/>
    <w:rsid w:val="00920B86"/>
    <w:rsid w:val="00920DBB"/>
    <w:rsid w:val="00920F9A"/>
    <w:rsid w:val="00921396"/>
    <w:rsid w:val="009219C5"/>
    <w:rsid w:val="00922075"/>
    <w:rsid w:val="009221F1"/>
    <w:rsid w:val="00922ABD"/>
    <w:rsid w:val="00922D3F"/>
    <w:rsid w:val="00922E4C"/>
    <w:rsid w:val="0092343C"/>
    <w:rsid w:val="009235FB"/>
    <w:rsid w:val="00923E77"/>
    <w:rsid w:val="00924491"/>
    <w:rsid w:val="009244BB"/>
    <w:rsid w:val="00924907"/>
    <w:rsid w:val="00924959"/>
    <w:rsid w:val="00926210"/>
    <w:rsid w:val="00926362"/>
    <w:rsid w:val="00926E70"/>
    <w:rsid w:val="00926F11"/>
    <w:rsid w:val="00926FA5"/>
    <w:rsid w:val="00926FC0"/>
    <w:rsid w:val="0092704F"/>
    <w:rsid w:val="00927341"/>
    <w:rsid w:val="00927F9E"/>
    <w:rsid w:val="009311B8"/>
    <w:rsid w:val="0093156C"/>
    <w:rsid w:val="00931D3C"/>
    <w:rsid w:val="00932628"/>
    <w:rsid w:val="00932855"/>
    <w:rsid w:val="00932EB7"/>
    <w:rsid w:val="009330C8"/>
    <w:rsid w:val="0093323F"/>
    <w:rsid w:val="00933454"/>
    <w:rsid w:val="00933D52"/>
    <w:rsid w:val="00934202"/>
    <w:rsid w:val="00934378"/>
    <w:rsid w:val="00934692"/>
    <w:rsid w:val="0093478B"/>
    <w:rsid w:val="00934926"/>
    <w:rsid w:val="00934BBD"/>
    <w:rsid w:val="00934CA6"/>
    <w:rsid w:val="00934D21"/>
    <w:rsid w:val="0093643D"/>
    <w:rsid w:val="0093650D"/>
    <w:rsid w:val="00936AD8"/>
    <w:rsid w:val="00936E16"/>
    <w:rsid w:val="009372AE"/>
    <w:rsid w:val="0093732C"/>
    <w:rsid w:val="0093767C"/>
    <w:rsid w:val="00937E58"/>
    <w:rsid w:val="009400B2"/>
    <w:rsid w:val="00940303"/>
    <w:rsid w:val="00940730"/>
    <w:rsid w:val="00940C8E"/>
    <w:rsid w:val="00941182"/>
    <w:rsid w:val="009411E6"/>
    <w:rsid w:val="00941B90"/>
    <w:rsid w:val="00941BCD"/>
    <w:rsid w:val="00941D59"/>
    <w:rsid w:val="00941F90"/>
    <w:rsid w:val="009420F1"/>
    <w:rsid w:val="00942164"/>
    <w:rsid w:val="009421D5"/>
    <w:rsid w:val="00942900"/>
    <w:rsid w:val="009435C6"/>
    <w:rsid w:val="009436A2"/>
    <w:rsid w:val="0094375A"/>
    <w:rsid w:val="009438ED"/>
    <w:rsid w:val="00943FAE"/>
    <w:rsid w:val="009443D5"/>
    <w:rsid w:val="009445FA"/>
    <w:rsid w:val="00944BAD"/>
    <w:rsid w:val="00944FE1"/>
    <w:rsid w:val="009453D1"/>
    <w:rsid w:val="00945682"/>
    <w:rsid w:val="00945993"/>
    <w:rsid w:val="009460A9"/>
    <w:rsid w:val="009466B3"/>
    <w:rsid w:val="00946B84"/>
    <w:rsid w:val="00946F31"/>
    <w:rsid w:val="0094702F"/>
    <w:rsid w:val="00947596"/>
    <w:rsid w:val="00947B3A"/>
    <w:rsid w:val="00947CD4"/>
    <w:rsid w:val="00950220"/>
    <w:rsid w:val="00950617"/>
    <w:rsid w:val="00950619"/>
    <w:rsid w:val="0095078B"/>
    <w:rsid w:val="009509AF"/>
    <w:rsid w:val="00950B7C"/>
    <w:rsid w:val="00950E63"/>
    <w:rsid w:val="00951437"/>
    <w:rsid w:val="0095175D"/>
    <w:rsid w:val="00951EF2"/>
    <w:rsid w:val="00951F8D"/>
    <w:rsid w:val="00952AF9"/>
    <w:rsid w:val="00952C7F"/>
    <w:rsid w:val="00952F63"/>
    <w:rsid w:val="009530B7"/>
    <w:rsid w:val="00953965"/>
    <w:rsid w:val="0095398F"/>
    <w:rsid w:val="00953C7D"/>
    <w:rsid w:val="009540D8"/>
    <w:rsid w:val="0095453C"/>
    <w:rsid w:val="009547E8"/>
    <w:rsid w:val="00954D75"/>
    <w:rsid w:val="00955419"/>
    <w:rsid w:val="00955481"/>
    <w:rsid w:val="009554BA"/>
    <w:rsid w:val="00955694"/>
    <w:rsid w:val="009557D7"/>
    <w:rsid w:val="00955BB3"/>
    <w:rsid w:val="0095635D"/>
    <w:rsid w:val="009563A3"/>
    <w:rsid w:val="0095667E"/>
    <w:rsid w:val="00957378"/>
    <w:rsid w:val="00957EE4"/>
    <w:rsid w:val="009601E4"/>
    <w:rsid w:val="00960BFD"/>
    <w:rsid w:val="00960CAF"/>
    <w:rsid w:val="00960DF1"/>
    <w:rsid w:val="009614D7"/>
    <w:rsid w:val="0096169F"/>
    <w:rsid w:val="009616A2"/>
    <w:rsid w:val="00961842"/>
    <w:rsid w:val="00961A2D"/>
    <w:rsid w:val="00961BAB"/>
    <w:rsid w:val="00961FC4"/>
    <w:rsid w:val="00962203"/>
    <w:rsid w:val="00962276"/>
    <w:rsid w:val="009623B4"/>
    <w:rsid w:val="0096248A"/>
    <w:rsid w:val="009630FB"/>
    <w:rsid w:val="00963AC4"/>
    <w:rsid w:val="00963D49"/>
    <w:rsid w:val="00963D7D"/>
    <w:rsid w:val="00964284"/>
    <w:rsid w:val="00964684"/>
    <w:rsid w:val="00964EE0"/>
    <w:rsid w:val="009653C5"/>
    <w:rsid w:val="009657C8"/>
    <w:rsid w:val="00966140"/>
    <w:rsid w:val="009663CE"/>
    <w:rsid w:val="00966524"/>
    <w:rsid w:val="009666B2"/>
    <w:rsid w:val="00966B00"/>
    <w:rsid w:val="00966BE5"/>
    <w:rsid w:val="00966DAD"/>
    <w:rsid w:val="00967EB7"/>
    <w:rsid w:val="00970254"/>
    <w:rsid w:val="009702F5"/>
    <w:rsid w:val="00970EC0"/>
    <w:rsid w:val="00971123"/>
    <w:rsid w:val="00971918"/>
    <w:rsid w:val="00971986"/>
    <w:rsid w:val="00971B37"/>
    <w:rsid w:val="00972382"/>
    <w:rsid w:val="00972881"/>
    <w:rsid w:val="00972A9F"/>
    <w:rsid w:val="00972CC7"/>
    <w:rsid w:val="00972D6D"/>
    <w:rsid w:val="00972D72"/>
    <w:rsid w:val="009734C6"/>
    <w:rsid w:val="00974017"/>
    <w:rsid w:val="009744C0"/>
    <w:rsid w:val="0097462F"/>
    <w:rsid w:val="00974B6C"/>
    <w:rsid w:val="00974C8B"/>
    <w:rsid w:val="00974F0F"/>
    <w:rsid w:val="00975057"/>
    <w:rsid w:val="00975392"/>
    <w:rsid w:val="00975863"/>
    <w:rsid w:val="00975865"/>
    <w:rsid w:val="00975A85"/>
    <w:rsid w:val="00975AA9"/>
    <w:rsid w:val="00975CC9"/>
    <w:rsid w:val="009763AE"/>
    <w:rsid w:val="009764D9"/>
    <w:rsid w:val="0097696B"/>
    <w:rsid w:val="00976B2B"/>
    <w:rsid w:val="00976C62"/>
    <w:rsid w:val="0097708C"/>
    <w:rsid w:val="00977838"/>
    <w:rsid w:val="00977A90"/>
    <w:rsid w:val="00977B61"/>
    <w:rsid w:val="00977EA3"/>
    <w:rsid w:val="00980152"/>
    <w:rsid w:val="00980183"/>
    <w:rsid w:val="009803F0"/>
    <w:rsid w:val="00980715"/>
    <w:rsid w:val="00980935"/>
    <w:rsid w:val="00980E8A"/>
    <w:rsid w:val="00980FF4"/>
    <w:rsid w:val="009813CD"/>
    <w:rsid w:val="009819E3"/>
    <w:rsid w:val="00981A80"/>
    <w:rsid w:val="00981BFD"/>
    <w:rsid w:val="00981E97"/>
    <w:rsid w:val="00982E51"/>
    <w:rsid w:val="00982FCB"/>
    <w:rsid w:val="00983003"/>
    <w:rsid w:val="009834F2"/>
    <w:rsid w:val="0098368B"/>
    <w:rsid w:val="0098401E"/>
    <w:rsid w:val="00984D27"/>
    <w:rsid w:val="0098538A"/>
    <w:rsid w:val="00985EE6"/>
    <w:rsid w:val="0098626B"/>
    <w:rsid w:val="0098667D"/>
    <w:rsid w:val="00986ACC"/>
    <w:rsid w:val="00986E05"/>
    <w:rsid w:val="00986F1D"/>
    <w:rsid w:val="0098785B"/>
    <w:rsid w:val="00987A19"/>
    <w:rsid w:val="00987A78"/>
    <w:rsid w:val="00987E39"/>
    <w:rsid w:val="00987FCE"/>
    <w:rsid w:val="0099006B"/>
    <w:rsid w:val="00990958"/>
    <w:rsid w:val="00990D86"/>
    <w:rsid w:val="0099122A"/>
    <w:rsid w:val="009915FA"/>
    <w:rsid w:val="00991992"/>
    <w:rsid w:val="009919DE"/>
    <w:rsid w:val="00991A5D"/>
    <w:rsid w:val="00991E6B"/>
    <w:rsid w:val="0099259A"/>
    <w:rsid w:val="00992B3A"/>
    <w:rsid w:val="00992BBE"/>
    <w:rsid w:val="00992D9E"/>
    <w:rsid w:val="00992E22"/>
    <w:rsid w:val="00992EAF"/>
    <w:rsid w:val="00992F12"/>
    <w:rsid w:val="009933AA"/>
    <w:rsid w:val="0099352D"/>
    <w:rsid w:val="00993977"/>
    <w:rsid w:val="009948E9"/>
    <w:rsid w:val="00994A99"/>
    <w:rsid w:val="009951C9"/>
    <w:rsid w:val="009951D1"/>
    <w:rsid w:val="009958EB"/>
    <w:rsid w:val="00995C53"/>
    <w:rsid w:val="00995C86"/>
    <w:rsid w:val="00995D83"/>
    <w:rsid w:val="00995DF8"/>
    <w:rsid w:val="00995E73"/>
    <w:rsid w:val="00995F55"/>
    <w:rsid w:val="00996240"/>
    <w:rsid w:val="009965A9"/>
    <w:rsid w:val="00996934"/>
    <w:rsid w:val="00996CE3"/>
    <w:rsid w:val="009976AA"/>
    <w:rsid w:val="0099776E"/>
    <w:rsid w:val="00997950"/>
    <w:rsid w:val="00997A18"/>
    <w:rsid w:val="00997A70"/>
    <w:rsid w:val="009A0046"/>
    <w:rsid w:val="009A023D"/>
    <w:rsid w:val="009A04DD"/>
    <w:rsid w:val="009A056A"/>
    <w:rsid w:val="009A0688"/>
    <w:rsid w:val="009A0919"/>
    <w:rsid w:val="009A09BE"/>
    <w:rsid w:val="009A17F1"/>
    <w:rsid w:val="009A1DEC"/>
    <w:rsid w:val="009A1E64"/>
    <w:rsid w:val="009A1E6B"/>
    <w:rsid w:val="009A27C7"/>
    <w:rsid w:val="009A2988"/>
    <w:rsid w:val="009A2BBA"/>
    <w:rsid w:val="009A318C"/>
    <w:rsid w:val="009A3A37"/>
    <w:rsid w:val="009A3D3A"/>
    <w:rsid w:val="009A3F3E"/>
    <w:rsid w:val="009A4676"/>
    <w:rsid w:val="009A491B"/>
    <w:rsid w:val="009A5A2D"/>
    <w:rsid w:val="009A60DF"/>
    <w:rsid w:val="009A6CC8"/>
    <w:rsid w:val="009A6DBF"/>
    <w:rsid w:val="009A7688"/>
    <w:rsid w:val="009A770E"/>
    <w:rsid w:val="009A7728"/>
    <w:rsid w:val="009B0352"/>
    <w:rsid w:val="009B047D"/>
    <w:rsid w:val="009B1020"/>
    <w:rsid w:val="009B1031"/>
    <w:rsid w:val="009B2891"/>
    <w:rsid w:val="009B2FB5"/>
    <w:rsid w:val="009B2FD6"/>
    <w:rsid w:val="009B327D"/>
    <w:rsid w:val="009B32F5"/>
    <w:rsid w:val="009B355C"/>
    <w:rsid w:val="009B3CC6"/>
    <w:rsid w:val="009B3CCC"/>
    <w:rsid w:val="009B4494"/>
    <w:rsid w:val="009B50B5"/>
    <w:rsid w:val="009B52DF"/>
    <w:rsid w:val="009B56A7"/>
    <w:rsid w:val="009B68EA"/>
    <w:rsid w:val="009B6944"/>
    <w:rsid w:val="009B6AC9"/>
    <w:rsid w:val="009B6AF6"/>
    <w:rsid w:val="009B6C49"/>
    <w:rsid w:val="009B6CFC"/>
    <w:rsid w:val="009B6F1B"/>
    <w:rsid w:val="009B72CF"/>
    <w:rsid w:val="009B7346"/>
    <w:rsid w:val="009B7842"/>
    <w:rsid w:val="009B7CDE"/>
    <w:rsid w:val="009C0151"/>
    <w:rsid w:val="009C0A5B"/>
    <w:rsid w:val="009C26C4"/>
    <w:rsid w:val="009C27F6"/>
    <w:rsid w:val="009C2A8B"/>
    <w:rsid w:val="009C2DBF"/>
    <w:rsid w:val="009C2FF9"/>
    <w:rsid w:val="009C3560"/>
    <w:rsid w:val="009C35D3"/>
    <w:rsid w:val="009C3984"/>
    <w:rsid w:val="009C3C8D"/>
    <w:rsid w:val="009C42C0"/>
    <w:rsid w:val="009C4433"/>
    <w:rsid w:val="009C4C5D"/>
    <w:rsid w:val="009C4C8E"/>
    <w:rsid w:val="009C5891"/>
    <w:rsid w:val="009C5A7D"/>
    <w:rsid w:val="009C621B"/>
    <w:rsid w:val="009C6716"/>
    <w:rsid w:val="009C6DF9"/>
    <w:rsid w:val="009C71FB"/>
    <w:rsid w:val="009C77BE"/>
    <w:rsid w:val="009C7814"/>
    <w:rsid w:val="009D0DAA"/>
    <w:rsid w:val="009D1918"/>
    <w:rsid w:val="009D1B10"/>
    <w:rsid w:val="009D1D7A"/>
    <w:rsid w:val="009D1E18"/>
    <w:rsid w:val="009D2428"/>
    <w:rsid w:val="009D27BE"/>
    <w:rsid w:val="009D2A0F"/>
    <w:rsid w:val="009D2C01"/>
    <w:rsid w:val="009D2F71"/>
    <w:rsid w:val="009D39BB"/>
    <w:rsid w:val="009D3A66"/>
    <w:rsid w:val="009D3D22"/>
    <w:rsid w:val="009D3D4B"/>
    <w:rsid w:val="009D463C"/>
    <w:rsid w:val="009D4FE5"/>
    <w:rsid w:val="009D4FE6"/>
    <w:rsid w:val="009D537D"/>
    <w:rsid w:val="009D54A5"/>
    <w:rsid w:val="009D5EB1"/>
    <w:rsid w:val="009D7890"/>
    <w:rsid w:val="009E03C3"/>
    <w:rsid w:val="009E0959"/>
    <w:rsid w:val="009E0E3F"/>
    <w:rsid w:val="009E103B"/>
    <w:rsid w:val="009E12D7"/>
    <w:rsid w:val="009E1658"/>
    <w:rsid w:val="009E1B1F"/>
    <w:rsid w:val="009E1E8B"/>
    <w:rsid w:val="009E2614"/>
    <w:rsid w:val="009E29F7"/>
    <w:rsid w:val="009E2E0A"/>
    <w:rsid w:val="009E2EA2"/>
    <w:rsid w:val="009E344D"/>
    <w:rsid w:val="009E34EB"/>
    <w:rsid w:val="009E37E3"/>
    <w:rsid w:val="009E399C"/>
    <w:rsid w:val="009E3AF4"/>
    <w:rsid w:val="009E3D9D"/>
    <w:rsid w:val="009E41D4"/>
    <w:rsid w:val="009E432C"/>
    <w:rsid w:val="009E43C3"/>
    <w:rsid w:val="009E441F"/>
    <w:rsid w:val="009E455B"/>
    <w:rsid w:val="009E4B82"/>
    <w:rsid w:val="009E4D3A"/>
    <w:rsid w:val="009E5903"/>
    <w:rsid w:val="009E5DF8"/>
    <w:rsid w:val="009E5E77"/>
    <w:rsid w:val="009E61F3"/>
    <w:rsid w:val="009E6218"/>
    <w:rsid w:val="009E6711"/>
    <w:rsid w:val="009E7020"/>
    <w:rsid w:val="009E702D"/>
    <w:rsid w:val="009E75C0"/>
    <w:rsid w:val="009E7914"/>
    <w:rsid w:val="009E7B46"/>
    <w:rsid w:val="009F0196"/>
    <w:rsid w:val="009F0822"/>
    <w:rsid w:val="009F1070"/>
    <w:rsid w:val="009F1172"/>
    <w:rsid w:val="009F125E"/>
    <w:rsid w:val="009F12FB"/>
    <w:rsid w:val="009F1345"/>
    <w:rsid w:val="009F15FA"/>
    <w:rsid w:val="009F1691"/>
    <w:rsid w:val="009F17D8"/>
    <w:rsid w:val="009F1AE4"/>
    <w:rsid w:val="009F1F13"/>
    <w:rsid w:val="009F20CF"/>
    <w:rsid w:val="009F243E"/>
    <w:rsid w:val="009F26AE"/>
    <w:rsid w:val="009F291B"/>
    <w:rsid w:val="009F397B"/>
    <w:rsid w:val="009F403F"/>
    <w:rsid w:val="009F40C5"/>
    <w:rsid w:val="009F40E4"/>
    <w:rsid w:val="009F4315"/>
    <w:rsid w:val="009F4939"/>
    <w:rsid w:val="009F4D1D"/>
    <w:rsid w:val="009F5014"/>
    <w:rsid w:val="009F547B"/>
    <w:rsid w:val="009F5610"/>
    <w:rsid w:val="009F5978"/>
    <w:rsid w:val="009F5AEA"/>
    <w:rsid w:val="009F6111"/>
    <w:rsid w:val="009F6409"/>
    <w:rsid w:val="009F66B6"/>
    <w:rsid w:val="009F671A"/>
    <w:rsid w:val="009F6780"/>
    <w:rsid w:val="009F6A00"/>
    <w:rsid w:val="009F6FD6"/>
    <w:rsid w:val="009F70DD"/>
    <w:rsid w:val="009F72D1"/>
    <w:rsid w:val="009F74DD"/>
    <w:rsid w:val="009F7507"/>
    <w:rsid w:val="009F79E8"/>
    <w:rsid w:val="009F7A4A"/>
    <w:rsid w:val="00A006C4"/>
    <w:rsid w:val="00A00907"/>
    <w:rsid w:val="00A00A28"/>
    <w:rsid w:val="00A00E3B"/>
    <w:rsid w:val="00A011A7"/>
    <w:rsid w:val="00A021CA"/>
    <w:rsid w:val="00A023AB"/>
    <w:rsid w:val="00A023E0"/>
    <w:rsid w:val="00A027F0"/>
    <w:rsid w:val="00A02D21"/>
    <w:rsid w:val="00A031CB"/>
    <w:rsid w:val="00A03AF6"/>
    <w:rsid w:val="00A0409C"/>
    <w:rsid w:val="00A0426E"/>
    <w:rsid w:val="00A04294"/>
    <w:rsid w:val="00A043F7"/>
    <w:rsid w:val="00A046DD"/>
    <w:rsid w:val="00A04978"/>
    <w:rsid w:val="00A04A2F"/>
    <w:rsid w:val="00A04D06"/>
    <w:rsid w:val="00A05205"/>
    <w:rsid w:val="00A052E2"/>
    <w:rsid w:val="00A053DF"/>
    <w:rsid w:val="00A055E2"/>
    <w:rsid w:val="00A05AF0"/>
    <w:rsid w:val="00A05B25"/>
    <w:rsid w:val="00A05BDA"/>
    <w:rsid w:val="00A05E91"/>
    <w:rsid w:val="00A05FC7"/>
    <w:rsid w:val="00A06003"/>
    <w:rsid w:val="00A063AB"/>
    <w:rsid w:val="00A0644F"/>
    <w:rsid w:val="00A06D06"/>
    <w:rsid w:val="00A07908"/>
    <w:rsid w:val="00A0794A"/>
    <w:rsid w:val="00A07BCA"/>
    <w:rsid w:val="00A1035E"/>
    <w:rsid w:val="00A10500"/>
    <w:rsid w:val="00A10A6D"/>
    <w:rsid w:val="00A10CE9"/>
    <w:rsid w:val="00A10F1D"/>
    <w:rsid w:val="00A1118A"/>
    <w:rsid w:val="00A111CE"/>
    <w:rsid w:val="00A1124C"/>
    <w:rsid w:val="00A1201C"/>
    <w:rsid w:val="00A12EF7"/>
    <w:rsid w:val="00A13F44"/>
    <w:rsid w:val="00A14137"/>
    <w:rsid w:val="00A14326"/>
    <w:rsid w:val="00A1437D"/>
    <w:rsid w:val="00A14697"/>
    <w:rsid w:val="00A14BC5"/>
    <w:rsid w:val="00A14F73"/>
    <w:rsid w:val="00A150E6"/>
    <w:rsid w:val="00A15A65"/>
    <w:rsid w:val="00A15E37"/>
    <w:rsid w:val="00A15F43"/>
    <w:rsid w:val="00A15F74"/>
    <w:rsid w:val="00A16356"/>
    <w:rsid w:val="00A1652B"/>
    <w:rsid w:val="00A1681D"/>
    <w:rsid w:val="00A17485"/>
    <w:rsid w:val="00A178B3"/>
    <w:rsid w:val="00A17A52"/>
    <w:rsid w:val="00A17E4F"/>
    <w:rsid w:val="00A17E98"/>
    <w:rsid w:val="00A2019E"/>
    <w:rsid w:val="00A20813"/>
    <w:rsid w:val="00A20C1A"/>
    <w:rsid w:val="00A20DB4"/>
    <w:rsid w:val="00A20DF1"/>
    <w:rsid w:val="00A21139"/>
    <w:rsid w:val="00A21B80"/>
    <w:rsid w:val="00A21D4C"/>
    <w:rsid w:val="00A21F3E"/>
    <w:rsid w:val="00A228B1"/>
    <w:rsid w:val="00A22E33"/>
    <w:rsid w:val="00A23245"/>
    <w:rsid w:val="00A2340D"/>
    <w:rsid w:val="00A23B27"/>
    <w:rsid w:val="00A2402E"/>
    <w:rsid w:val="00A24348"/>
    <w:rsid w:val="00A244BF"/>
    <w:rsid w:val="00A24508"/>
    <w:rsid w:val="00A247F0"/>
    <w:rsid w:val="00A2485D"/>
    <w:rsid w:val="00A24A1F"/>
    <w:rsid w:val="00A250C6"/>
    <w:rsid w:val="00A25205"/>
    <w:rsid w:val="00A25C1C"/>
    <w:rsid w:val="00A26427"/>
    <w:rsid w:val="00A269C7"/>
    <w:rsid w:val="00A26DDE"/>
    <w:rsid w:val="00A2725E"/>
    <w:rsid w:val="00A27298"/>
    <w:rsid w:val="00A2744F"/>
    <w:rsid w:val="00A2746B"/>
    <w:rsid w:val="00A2748D"/>
    <w:rsid w:val="00A27A2F"/>
    <w:rsid w:val="00A303E1"/>
    <w:rsid w:val="00A304BB"/>
    <w:rsid w:val="00A30751"/>
    <w:rsid w:val="00A307A0"/>
    <w:rsid w:val="00A30C0F"/>
    <w:rsid w:val="00A30DAB"/>
    <w:rsid w:val="00A310BE"/>
    <w:rsid w:val="00A31165"/>
    <w:rsid w:val="00A31343"/>
    <w:rsid w:val="00A3168B"/>
    <w:rsid w:val="00A31E95"/>
    <w:rsid w:val="00A321C4"/>
    <w:rsid w:val="00A32FA4"/>
    <w:rsid w:val="00A330B2"/>
    <w:rsid w:val="00A334E8"/>
    <w:rsid w:val="00A33A77"/>
    <w:rsid w:val="00A33BDC"/>
    <w:rsid w:val="00A33D5D"/>
    <w:rsid w:val="00A346B0"/>
    <w:rsid w:val="00A34912"/>
    <w:rsid w:val="00A34EFE"/>
    <w:rsid w:val="00A355C9"/>
    <w:rsid w:val="00A3562D"/>
    <w:rsid w:val="00A35D25"/>
    <w:rsid w:val="00A35EF7"/>
    <w:rsid w:val="00A3606E"/>
    <w:rsid w:val="00A362B5"/>
    <w:rsid w:val="00A364A7"/>
    <w:rsid w:val="00A365FE"/>
    <w:rsid w:val="00A36659"/>
    <w:rsid w:val="00A36E3E"/>
    <w:rsid w:val="00A37A66"/>
    <w:rsid w:val="00A37F34"/>
    <w:rsid w:val="00A40A08"/>
    <w:rsid w:val="00A410F0"/>
    <w:rsid w:val="00A41164"/>
    <w:rsid w:val="00A4127B"/>
    <w:rsid w:val="00A412EC"/>
    <w:rsid w:val="00A4136C"/>
    <w:rsid w:val="00A41403"/>
    <w:rsid w:val="00A42A2F"/>
    <w:rsid w:val="00A4325E"/>
    <w:rsid w:val="00A43454"/>
    <w:rsid w:val="00A434B3"/>
    <w:rsid w:val="00A43547"/>
    <w:rsid w:val="00A43664"/>
    <w:rsid w:val="00A43C99"/>
    <w:rsid w:val="00A43CF3"/>
    <w:rsid w:val="00A43FC6"/>
    <w:rsid w:val="00A4481A"/>
    <w:rsid w:val="00A44D99"/>
    <w:rsid w:val="00A451AC"/>
    <w:rsid w:val="00A45290"/>
    <w:rsid w:val="00A45ACB"/>
    <w:rsid w:val="00A45B42"/>
    <w:rsid w:val="00A45C68"/>
    <w:rsid w:val="00A45C97"/>
    <w:rsid w:val="00A45DCC"/>
    <w:rsid w:val="00A45DFE"/>
    <w:rsid w:val="00A4610B"/>
    <w:rsid w:val="00A47178"/>
    <w:rsid w:val="00A47390"/>
    <w:rsid w:val="00A4747F"/>
    <w:rsid w:val="00A47525"/>
    <w:rsid w:val="00A47570"/>
    <w:rsid w:val="00A475E2"/>
    <w:rsid w:val="00A47912"/>
    <w:rsid w:val="00A47989"/>
    <w:rsid w:val="00A501FF"/>
    <w:rsid w:val="00A50385"/>
    <w:rsid w:val="00A50615"/>
    <w:rsid w:val="00A50A1C"/>
    <w:rsid w:val="00A50A7E"/>
    <w:rsid w:val="00A50BD3"/>
    <w:rsid w:val="00A50CC0"/>
    <w:rsid w:val="00A50DE8"/>
    <w:rsid w:val="00A517B7"/>
    <w:rsid w:val="00A52124"/>
    <w:rsid w:val="00A5265D"/>
    <w:rsid w:val="00A52A1E"/>
    <w:rsid w:val="00A52B86"/>
    <w:rsid w:val="00A52FC9"/>
    <w:rsid w:val="00A531E1"/>
    <w:rsid w:val="00A53785"/>
    <w:rsid w:val="00A54050"/>
    <w:rsid w:val="00A541A1"/>
    <w:rsid w:val="00A54CAB"/>
    <w:rsid w:val="00A5502F"/>
    <w:rsid w:val="00A553D5"/>
    <w:rsid w:val="00A55505"/>
    <w:rsid w:val="00A55FDF"/>
    <w:rsid w:val="00A562B3"/>
    <w:rsid w:val="00A5673A"/>
    <w:rsid w:val="00A5686E"/>
    <w:rsid w:val="00A570AD"/>
    <w:rsid w:val="00A57A0C"/>
    <w:rsid w:val="00A57F21"/>
    <w:rsid w:val="00A57F6E"/>
    <w:rsid w:val="00A57F97"/>
    <w:rsid w:val="00A602D9"/>
    <w:rsid w:val="00A60B4A"/>
    <w:rsid w:val="00A60D3B"/>
    <w:rsid w:val="00A6188A"/>
    <w:rsid w:val="00A61944"/>
    <w:rsid w:val="00A62618"/>
    <w:rsid w:val="00A6292A"/>
    <w:rsid w:val="00A6398E"/>
    <w:rsid w:val="00A63DB6"/>
    <w:rsid w:val="00A646E3"/>
    <w:rsid w:val="00A64E4D"/>
    <w:rsid w:val="00A651F0"/>
    <w:rsid w:val="00A654B1"/>
    <w:rsid w:val="00A656A6"/>
    <w:rsid w:val="00A65734"/>
    <w:rsid w:val="00A65F12"/>
    <w:rsid w:val="00A65F3E"/>
    <w:rsid w:val="00A66466"/>
    <w:rsid w:val="00A66499"/>
    <w:rsid w:val="00A66698"/>
    <w:rsid w:val="00A6691E"/>
    <w:rsid w:val="00A66AFF"/>
    <w:rsid w:val="00A66E1D"/>
    <w:rsid w:val="00A6759B"/>
    <w:rsid w:val="00A67788"/>
    <w:rsid w:val="00A67AD1"/>
    <w:rsid w:val="00A67CA7"/>
    <w:rsid w:val="00A67E09"/>
    <w:rsid w:val="00A67FE4"/>
    <w:rsid w:val="00A701E3"/>
    <w:rsid w:val="00A70214"/>
    <w:rsid w:val="00A7096A"/>
    <w:rsid w:val="00A70C9A"/>
    <w:rsid w:val="00A71889"/>
    <w:rsid w:val="00A71EF4"/>
    <w:rsid w:val="00A71F6F"/>
    <w:rsid w:val="00A7239E"/>
    <w:rsid w:val="00A726DD"/>
    <w:rsid w:val="00A72711"/>
    <w:rsid w:val="00A72B22"/>
    <w:rsid w:val="00A732DE"/>
    <w:rsid w:val="00A73621"/>
    <w:rsid w:val="00A73717"/>
    <w:rsid w:val="00A73C01"/>
    <w:rsid w:val="00A73D1E"/>
    <w:rsid w:val="00A73D45"/>
    <w:rsid w:val="00A74735"/>
    <w:rsid w:val="00A74EBA"/>
    <w:rsid w:val="00A750FC"/>
    <w:rsid w:val="00A75117"/>
    <w:rsid w:val="00A7539B"/>
    <w:rsid w:val="00A75487"/>
    <w:rsid w:val="00A758BF"/>
    <w:rsid w:val="00A75984"/>
    <w:rsid w:val="00A75B35"/>
    <w:rsid w:val="00A766AC"/>
    <w:rsid w:val="00A7679C"/>
    <w:rsid w:val="00A76EA3"/>
    <w:rsid w:val="00A76FB6"/>
    <w:rsid w:val="00A7718D"/>
    <w:rsid w:val="00A77228"/>
    <w:rsid w:val="00A77C22"/>
    <w:rsid w:val="00A77D26"/>
    <w:rsid w:val="00A77D34"/>
    <w:rsid w:val="00A77D37"/>
    <w:rsid w:val="00A8031B"/>
    <w:rsid w:val="00A80751"/>
    <w:rsid w:val="00A80798"/>
    <w:rsid w:val="00A80C81"/>
    <w:rsid w:val="00A80C83"/>
    <w:rsid w:val="00A81247"/>
    <w:rsid w:val="00A81574"/>
    <w:rsid w:val="00A81A92"/>
    <w:rsid w:val="00A81A9C"/>
    <w:rsid w:val="00A8202E"/>
    <w:rsid w:val="00A821AD"/>
    <w:rsid w:val="00A82C2A"/>
    <w:rsid w:val="00A830A6"/>
    <w:rsid w:val="00A83136"/>
    <w:rsid w:val="00A83EF4"/>
    <w:rsid w:val="00A843DF"/>
    <w:rsid w:val="00A844C1"/>
    <w:rsid w:val="00A845FE"/>
    <w:rsid w:val="00A84725"/>
    <w:rsid w:val="00A849EC"/>
    <w:rsid w:val="00A84A8C"/>
    <w:rsid w:val="00A84B2E"/>
    <w:rsid w:val="00A84EFB"/>
    <w:rsid w:val="00A84F73"/>
    <w:rsid w:val="00A850CA"/>
    <w:rsid w:val="00A8537C"/>
    <w:rsid w:val="00A85BDE"/>
    <w:rsid w:val="00A85CD0"/>
    <w:rsid w:val="00A861C6"/>
    <w:rsid w:val="00A863B4"/>
    <w:rsid w:val="00A86472"/>
    <w:rsid w:val="00A875B0"/>
    <w:rsid w:val="00A87778"/>
    <w:rsid w:val="00A9056F"/>
    <w:rsid w:val="00A907FB"/>
    <w:rsid w:val="00A908F5"/>
    <w:rsid w:val="00A90ED1"/>
    <w:rsid w:val="00A91535"/>
    <w:rsid w:val="00A9249E"/>
    <w:rsid w:val="00A926AF"/>
    <w:rsid w:val="00A92E1C"/>
    <w:rsid w:val="00A931DE"/>
    <w:rsid w:val="00A93835"/>
    <w:rsid w:val="00A93C72"/>
    <w:rsid w:val="00A93FC7"/>
    <w:rsid w:val="00A9436D"/>
    <w:rsid w:val="00A97A87"/>
    <w:rsid w:val="00AA0326"/>
    <w:rsid w:val="00AA0622"/>
    <w:rsid w:val="00AA0E32"/>
    <w:rsid w:val="00AA156E"/>
    <w:rsid w:val="00AA1669"/>
    <w:rsid w:val="00AA1BE8"/>
    <w:rsid w:val="00AA1E38"/>
    <w:rsid w:val="00AA2255"/>
    <w:rsid w:val="00AA2357"/>
    <w:rsid w:val="00AA265C"/>
    <w:rsid w:val="00AA26BE"/>
    <w:rsid w:val="00AA2737"/>
    <w:rsid w:val="00AA283B"/>
    <w:rsid w:val="00AA29E5"/>
    <w:rsid w:val="00AA3312"/>
    <w:rsid w:val="00AA3782"/>
    <w:rsid w:val="00AA3FB3"/>
    <w:rsid w:val="00AA4141"/>
    <w:rsid w:val="00AA4BB6"/>
    <w:rsid w:val="00AA54EA"/>
    <w:rsid w:val="00AA552C"/>
    <w:rsid w:val="00AA5CBB"/>
    <w:rsid w:val="00AA619A"/>
    <w:rsid w:val="00AA6D56"/>
    <w:rsid w:val="00AA75A4"/>
    <w:rsid w:val="00AA7697"/>
    <w:rsid w:val="00AA776E"/>
    <w:rsid w:val="00AA7CFA"/>
    <w:rsid w:val="00AB0369"/>
    <w:rsid w:val="00AB065E"/>
    <w:rsid w:val="00AB070D"/>
    <w:rsid w:val="00AB09D4"/>
    <w:rsid w:val="00AB0A7F"/>
    <w:rsid w:val="00AB1836"/>
    <w:rsid w:val="00AB1BA7"/>
    <w:rsid w:val="00AB1C5F"/>
    <w:rsid w:val="00AB26D8"/>
    <w:rsid w:val="00AB2742"/>
    <w:rsid w:val="00AB2ADD"/>
    <w:rsid w:val="00AB2AE4"/>
    <w:rsid w:val="00AB2CF6"/>
    <w:rsid w:val="00AB2E88"/>
    <w:rsid w:val="00AB44FA"/>
    <w:rsid w:val="00AB4991"/>
    <w:rsid w:val="00AB49B9"/>
    <w:rsid w:val="00AB4D7F"/>
    <w:rsid w:val="00AB5B11"/>
    <w:rsid w:val="00AB62EC"/>
    <w:rsid w:val="00AB65CE"/>
    <w:rsid w:val="00AB6770"/>
    <w:rsid w:val="00AB6825"/>
    <w:rsid w:val="00AB68ED"/>
    <w:rsid w:val="00AB6F28"/>
    <w:rsid w:val="00AB7787"/>
    <w:rsid w:val="00AB78C4"/>
    <w:rsid w:val="00AC0909"/>
    <w:rsid w:val="00AC1074"/>
    <w:rsid w:val="00AC1080"/>
    <w:rsid w:val="00AC1420"/>
    <w:rsid w:val="00AC1B37"/>
    <w:rsid w:val="00AC1F09"/>
    <w:rsid w:val="00AC259E"/>
    <w:rsid w:val="00AC26D7"/>
    <w:rsid w:val="00AC2BAC"/>
    <w:rsid w:val="00AC2CB8"/>
    <w:rsid w:val="00AC2EB5"/>
    <w:rsid w:val="00AC31E7"/>
    <w:rsid w:val="00AC325A"/>
    <w:rsid w:val="00AC37EC"/>
    <w:rsid w:val="00AC3A1B"/>
    <w:rsid w:val="00AC43A7"/>
    <w:rsid w:val="00AC4EE3"/>
    <w:rsid w:val="00AC55E1"/>
    <w:rsid w:val="00AC5C61"/>
    <w:rsid w:val="00AC618E"/>
    <w:rsid w:val="00AC6CD6"/>
    <w:rsid w:val="00AC71AF"/>
    <w:rsid w:val="00AC7362"/>
    <w:rsid w:val="00AC7C18"/>
    <w:rsid w:val="00AC7C4C"/>
    <w:rsid w:val="00AD0035"/>
    <w:rsid w:val="00AD00F6"/>
    <w:rsid w:val="00AD10C1"/>
    <w:rsid w:val="00AD16DC"/>
    <w:rsid w:val="00AD19EA"/>
    <w:rsid w:val="00AD1B06"/>
    <w:rsid w:val="00AD1BD6"/>
    <w:rsid w:val="00AD2507"/>
    <w:rsid w:val="00AD2656"/>
    <w:rsid w:val="00AD297C"/>
    <w:rsid w:val="00AD2AE2"/>
    <w:rsid w:val="00AD322E"/>
    <w:rsid w:val="00AD345E"/>
    <w:rsid w:val="00AD3DB9"/>
    <w:rsid w:val="00AD43C9"/>
    <w:rsid w:val="00AD4897"/>
    <w:rsid w:val="00AD4A7C"/>
    <w:rsid w:val="00AD4E8D"/>
    <w:rsid w:val="00AD50D0"/>
    <w:rsid w:val="00AD52D0"/>
    <w:rsid w:val="00AD5467"/>
    <w:rsid w:val="00AD5968"/>
    <w:rsid w:val="00AD59A7"/>
    <w:rsid w:val="00AD5B56"/>
    <w:rsid w:val="00AD651C"/>
    <w:rsid w:val="00AD65FF"/>
    <w:rsid w:val="00AD6976"/>
    <w:rsid w:val="00AD6C6B"/>
    <w:rsid w:val="00AD6DF4"/>
    <w:rsid w:val="00AD6F28"/>
    <w:rsid w:val="00AD757B"/>
    <w:rsid w:val="00AD7CF5"/>
    <w:rsid w:val="00AE0337"/>
    <w:rsid w:val="00AE082A"/>
    <w:rsid w:val="00AE0BA7"/>
    <w:rsid w:val="00AE0C8E"/>
    <w:rsid w:val="00AE0CE2"/>
    <w:rsid w:val="00AE13C8"/>
    <w:rsid w:val="00AE1835"/>
    <w:rsid w:val="00AE1942"/>
    <w:rsid w:val="00AE1CB6"/>
    <w:rsid w:val="00AE2317"/>
    <w:rsid w:val="00AE2790"/>
    <w:rsid w:val="00AE3722"/>
    <w:rsid w:val="00AE3889"/>
    <w:rsid w:val="00AE3BC2"/>
    <w:rsid w:val="00AE3EC9"/>
    <w:rsid w:val="00AE45DF"/>
    <w:rsid w:val="00AE48B5"/>
    <w:rsid w:val="00AE48C5"/>
    <w:rsid w:val="00AE48ED"/>
    <w:rsid w:val="00AE4B0D"/>
    <w:rsid w:val="00AE4EA3"/>
    <w:rsid w:val="00AE4FA9"/>
    <w:rsid w:val="00AE554C"/>
    <w:rsid w:val="00AE5557"/>
    <w:rsid w:val="00AE55AB"/>
    <w:rsid w:val="00AE5D0B"/>
    <w:rsid w:val="00AE613F"/>
    <w:rsid w:val="00AE61D6"/>
    <w:rsid w:val="00AE63DF"/>
    <w:rsid w:val="00AE64E8"/>
    <w:rsid w:val="00AE65C5"/>
    <w:rsid w:val="00AE676D"/>
    <w:rsid w:val="00AE679E"/>
    <w:rsid w:val="00AE70D7"/>
    <w:rsid w:val="00AE725A"/>
    <w:rsid w:val="00AE7825"/>
    <w:rsid w:val="00AE7E72"/>
    <w:rsid w:val="00AF025D"/>
    <w:rsid w:val="00AF041B"/>
    <w:rsid w:val="00AF047A"/>
    <w:rsid w:val="00AF0641"/>
    <w:rsid w:val="00AF0742"/>
    <w:rsid w:val="00AF125E"/>
    <w:rsid w:val="00AF12F3"/>
    <w:rsid w:val="00AF2411"/>
    <w:rsid w:val="00AF2597"/>
    <w:rsid w:val="00AF2688"/>
    <w:rsid w:val="00AF2AAB"/>
    <w:rsid w:val="00AF2B57"/>
    <w:rsid w:val="00AF2BEF"/>
    <w:rsid w:val="00AF2ED1"/>
    <w:rsid w:val="00AF2F4C"/>
    <w:rsid w:val="00AF3776"/>
    <w:rsid w:val="00AF3A5C"/>
    <w:rsid w:val="00AF4170"/>
    <w:rsid w:val="00AF4F17"/>
    <w:rsid w:val="00AF4FD1"/>
    <w:rsid w:val="00AF5082"/>
    <w:rsid w:val="00AF5187"/>
    <w:rsid w:val="00AF548E"/>
    <w:rsid w:val="00AF54BF"/>
    <w:rsid w:val="00AF54FB"/>
    <w:rsid w:val="00AF5D4C"/>
    <w:rsid w:val="00AF6123"/>
    <w:rsid w:val="00AF65DA"/>
    <w:rsid w:val="00AF66D7"/>
    <w:rsid w:val="00AF6F25"/>
    <w:rsid w:val="00AF714C"/>
    <w:rsid w:val="00AF795D"/>
    <w:rsid w:val="00AF7DB4"/>
    <w:rsid w:val="00B00781"/>
    <w:rsid w:val="00B00B6A"/>
    <w:rsid w:val="00B00F07"/>
    <w:rsid w:val="00B017EB"/>
    <w:rsid w:val="00B02006"/>
    <w:rsid w:val="00B022AD"/>
    <w:rsid w:val="00B028E7"/>
    <w:rsid w:val="00B02DC3"/>
    <w:rsid w:val="00B031DD"/>
    <w:rsid w:val="00B03758"/>
    <w:rsid w:val="00B03854"/>
    <w:rsid w:val="00B046CE"/>
    <w:rsid w:val="00B0487C"/>
    <w:rsid w:val="00B04EFB"/>
    <w:rsid w:val="00B04F31"/>
    <w:rsid w:val="00B0573F"/>
    <w:rsid w:val="00B058CC"/>
    <w:rsid w:val="00B05D3F"/>
    <w:rsid w:val="00B05F01"/>
    <w:rsid w:val="00B061C7"/>
    <w:rsid w:val="00B06302"/>
    <w:rsid w:val="00B06598"/>
    <w:rsid w:val="00B068FB"/>
    <w:rsid w:val="00B06E16"/>
    <w:rsid w:val="00B07FB7"/>
    <w:rsid w:val="00B10687"/>
    <w:rsid w:val="00B10AAF"/>
    <w:rsid w:val="00B10E8F"/>
    <w:rsid w:val="00B11A9B"/>
    <w:rsid w:val="00B11BCD"/>
    <w:rsid w:val="00B11DA0"/>
    <w:rsid w:val="00B12349"/>
    <w:rsid w:val="00B128BC"/>
    <w:rsid w:val="00B12B78"/>
    <w:rsid w:val="00B12F25"/>
    <w:rsid w:val="00B138B4"/>
    <w:rsid w:val="00B13CC2"/>
    <w:rsid w:val="00B140E0"/>
    <w:rsid w:val="00B14336"/>
    <w:rsid w:val="00B147BA"/>
    <w:rsid w:val="00B14843"/>
    <w:rsid w:val="00B1496B"/>
    <w:rsid w:val="00B14A0F"/>
    <w:rsid w:val="00B14AA9"/>
    <w:rsid w:val="00B14EAE"/>
    <w:rsid w:val="00B15684"/>
    <w:rsid w:val="00B1568E"/>
    <w:rsid w:val="00B158A6"/>
    <w:rsid w:val="00B16123"/>
    <w:rsid w:val="00B165F0"/>
    <w:rsid w:val="00B168E4"/>
    <w:rsid w:val="00B203D0"/>
    <w:rsid w:val="00B206C4"/>
    <w:rsid w:val="00B20777"/>
    <w:rsid w:val="00B20B7C"/>
    <w:rsid w:val="00B20D98"/>
    <w:rsid w:val="00B21F05"/>
    <w:rsid w:val="00B222BD"/>
    <w:rsid w:val="00B224ED"/>
    <w:rsid w:val="00B2271A"/>
    <w:rsid w:val="00B22C74"/>
    <w:rsid w:val="00B22CA3"/>
    <w:rsid w:val="00B234F1"/>
    <w:rsid w:val="00B23F89"/>
    <w:rsid w:val="00B240B3"/>
    <w:rsid w:val="00B241AE"/>
    <w:rsid w:val="00B242AF"/>
    <w:rsid w:val="00B24304"/>
    <w:rsid w:val="00B2481B"/>
    <w:rsid w:val="00B24E16"/>
    <w:rsid w:val="00B24E8C"/>
    <w:rsid w:val="00B256A6"/>
    <w:rsid w:val="00B25848"/>
    <w:rsid w:val="00B259E4"/>
    <w:rsid w:val="00B25DAB"/>
    <w:rsid w:val="00B25E26"/>
    <w:rsid w:val="00B262A2"/>
    <w:rsid w:val="00B2631C"/>
    <w:rsid w:val="00B26590"/>
    <w:rsid w:val="00B26F91"/>
    <w:rsid w:val="00B27004"/>
    <w:rsid w:val="00B2727E"/>
    <w:rsid w:val="00B273B6"/>
    <w:rsid w:val="00B2765A"/>
    <w:rsid w:val="00B303ED"/>
    <w:rsid w:val="00B3074B"/>
    <w:rsid w:val="00B307D4"/>
    <w:rsid w:val="00B3086F"/>
    <w:rsid w:val="00B308F0"/>
    <w:rsid w:val="00B3090A"/>
    <w:rsid w:val="00B30F48"/>
    <w:rsid w:val="00B31DB4"/>
    <w:rsid w:val="00B320BA"/>
    <w:rsid w:val="00B3267A"/>
    <w:rsid w:val="00B32735"/>
    <w:rsid w:val="00B32C69"/>
    <w:rsid w:val="00B33565"/>
    <w:rsid w:val="00B337A2"/>
    <w:rsid w:val="00B33E28"/>
    <w:rsid w:val="00B33E8E"/>
    <w:rsid w:val="00B34189"/>
    <w:rsid w:val="00B34662"/>
    <w:rsid w:val="00B348AD"/>
    <w:rsid w:val="00B34BC9"/>
    <w:rsid w:val="00B34F85"/>
    <w:rsid w:val="00B3523E"/>
    <w:rsid w:val="00B35884"/>
    <w:rsid w:val="00B35A6D"/>
    <w:rsid w:val="00B35B0E"/>
    <w:rsid w:val="00B3602B"/>
    <w:rsid w:val="00B36582"/>
    <w:rsid w:val="00B3678C"/>
    <w:rsid w:val="00B36A42"/>
    <w:rsid w:val="00B36C56"/>
    <w:rsid w:val="00B371E9"/>
    <w:rsid w:val="00B37601"/>
    <w:rsid w:val="00B378BB"/>
    <w:rsid w:val="00B378DB"/>
    <w:rsid w:val="00B379A9"/>
    <w:rsid w:val="00B37B4F"/>
    <w:rsid w:val="00B37EBB"/>
    <w:rsid w:val="00B40004"/>
    <w:rsid w:val="00B406E3"/>
    <w:rsid w:val="00B4080C"/>
    <w:rsid w:val="00B4094A"/>
    <w:rsid w:val="00B40DB4"/>
    <w:rsid w:val="00B40F03"/>
    <w:rsid w:val="00B412F1"/>
    <w:rsid w:val="00B4141A"/>
    <w:rsid w:val="00B415D6"/>
    <w:rsid w:val="00B41A6E"/>
    <w:rsid w:val="00B41C1B"/>
    <w:rsid w:val="00B41D57"/>
    <w:rsid w:val="00B41E58"/>
    <w:rsid w:val="00B42486"/>
    <w:rsid w:val="00B425ED"/>
    <w:rsid w:val="00B42742"/>
    <w:rsid w:val="00B42C0D"/>
    <w:rsid w:val="00B43E31"/>
    <w:rsid w:val="00B4429C"/>
    <w:rsid w:val="00B4476B"/>
    <w:rsid w:val="00B449B2"/>
    <w:rsid w:val="00B457F9"/>
    <w:rsid w:val="00B461A5"/>
    <w:rsid w:val="00B46265"/>
    <w:rsid w:val="00B46979"/>
    <w:rsid w:val="00B46999"/>
    <w:rsid w:val="00B46CA8"/>
    <w:rsid w:val="00B470F4"/>
    <w:rsid w:val="00B47778"/>
    <w:rsid w:val="00B47E7F"/>
    <w:rsid w:val="00B500A2"/>
    <w:rsid w:val="00B502F8"/>
    <w:rsid w:val="00B50310"/>
    <w:rsid w:val="00B507D6"/>
    <w:rsid w:val="00B50AE8"/>
    <w:rsid w:val="00B52545"/>
    <w:rsid w:val="00B529C2"/>
    <w:rsid w:val="00B52E15"/>
    <w:rsid w:val="00B532AB"/>
    <w:rsid w:val="00B539A7"/>
    <w:rsid w:val="00B53C07"/>
    <w:rsid w:val="00B53D76"/>
    <w:rsid w:val="00B53DEF"/>
    <w:rsid w:val="00B53E9C"/>
    <w:rsid w:val="00B53EE2"/>
    <w:rsid w:val="00B5410E"/>
    <w:rsid w:val="00B54472"/>
    <w:rsid w:val="00B544D8"/>
    <w:rsid w:val="00B54829"/>
    <w:rsid w:val="00B55214"/>
    <w:rsid w:val="00B553CA"/>
    <w:rsid w:val="00B55575"/>
    <w:rsid w:val="00B558CF"/>
    <w:rsid w:val="00B55FAA"/>
    <w:rsid w:val="00B56C23"/>
    <w:rsid w:val="00B572D8"/>
    <w:rsid w:val="00B62CE4"/>
    <w:rsid w:val="00B63080"/>
    <w:rsid w:val="00B63324"/>
    <w:rsid w:val="00B63739"/>
    <w:rsid w:val="00B63A26"/>
    <w:rsid w:val="00B63FA3"/>
    <w:rsid w:val="00B64506"/>
    <w:rsid w:val="00B64B6C"/>
    <w:rsid w:val="00B64C76"/>
    <w:rsid w:val="00B652C9"/>
    <w:rsid w:val="00B6530D"/>
    <w:rsid w:val="00B65A9C"/>
    <w:rsid w:val="00B65ABB"/>
    <w:rsid w:val="00B66380"/>
    <w:rsid w:val="00B66805"/>
    <w:rsid w:val="00B669B5"/>
    <w:rsid w:val="00B66C25"/>
    <w:rsid w:val="00B66DEE"/>
    <w:rsid w:val="00B670AA"/>
    <w:rsid w:val="00B6770C"/>
    <w:rsid w:val="00B67BC1"/>
    <w:rsid w:val="00B67F85"/>
    <w:rsid w:val="00B7046F"/>
    <w:rsid w:val="00B705A2"/>
    <w:rsid w:val="00B7068C"/>
    <w:rsid w:val="00B70F20"/>
    <w:rsid w:val="00B7108E"/>
    <w:rsid w:val="00B7110C"/>
    <w:rsid w:val="00B71674"/>
    <w:rsid w:val="00B71BA6"/>
    <w:rsid w:val="00B72070"/>
    <w:rsid w:val="00B725D6"/>
    <w:rsid w:val="00B72906"/>
    <w:rsid w:val="00B72A95"/>
    <w:rsid w:val="00B72AA1"/>
    <w:rsid w:val="00B72E66"/>
    <w:rsid w:val="00B73050"/>
    <w:rsid w:val="00B73096"/>
    <w:rsid w:val="00B73574"/>
    <w:rsid w:val="00B73C94"/>
    <w:rsid w:val="00B74129"/>
    <w:rsid w:val="00B747A0"/>
    <w:rsid w:val="00B74872"/>
    <w:rsid w:val="00B7497D"/>
    <w:rsid w:val="00B749B9"/>
    <w:rsid w:val="00B74B3D"/>
    <w:rsid w:val="00B74D81"/>
    <w:rsid w:val="00B74FCF"/>
    <w:rsid w:val="00B750FA"/>
    <w:rsid w:val="00B75788"/>
    <w:rsid w:val="00B75D6C"/>
    <w:rsid w:val="00B760CB"/>
    <w:rsid w:val="00B767B0"/>
    <w:rsid w:val="00B769A2"/>
    <w:rsid w:val="00B76F6C"/>
    <w:rsid w:val="00B7701E"/>
    <w:rsid w:val="00B77AC0"/>
    <w:rsid w:val="00B77AE3"/>
    <w:rsid w:val="00B77BAD"/>
    <w:rsid w:val="00B77D5D"/>
    <w:rsid w:val="00B800F7"/>
    <w:rsid w:val="00B804C1"/>
    <w:rsid w:val="00B8123B"/>
    <w:rsid w:val="00B821D1"/>
    <w:rsid w:val="00B8227C"/>
    <w:rsid w:val="00B8346A"/>
    <w:rsid w:val="00B83ABA"/>
    <w:rsid w:val="00B83BAC"/>
    <w:rsid w:val="00B83DF5"/>
    <w:rsid w:val="00B83E0B"/>
    <w:rsid w:val="00B84217"/>
    <w:rsid w:val="00B847B1"/>
    <w:rsid w:val="00B85482"/>
    <w:rsid w:val="00B8562B"/>
    <w:rsid w:val="00B86128"/>
    <w:rsid w:val="00B861B7"/>
    <w:rsid w:val="00B86549"/>
    <w:rsid w:val="00B8656C"/>
    <w:rsid w:val="00B86CBB"/>
    <w:rsid w:val="00B87296"/>
    <w:rsid w:val="00B87893"/>
    <w:rsid w:val="00B879FA"/>
    <w:rsid w:val="00B87EC0"/>
    <w:rsid w:val="00B87F7F"/>
    <w:rsid w:val="00B90ED2"/>
    <w:rsid w:val="00B91329"/>
    <w:rsid w:val="00B914AE"/>
    <w:rsid w:val="00B919C9"/>
    <w:rsid w:val="00B91A21"/>
    <w:rsid w:val="00B91AAC"/>
    <w:rsid w:val="00B921B7"/>
    <w:rsid w:val="00B925BE"/>
    <w:rsid w:val="00B92ED6"/>
    <w:rsid w:val="00B931CA"/>
    <w:rsid w:val="00B931DB"/>
    <w:rsid w:val="00B9346A"/>
    <w:rsid w:val="00B93D90"/>
    <w:rsid w:val="00B93DED"/>
    <w:rsid w:val="00B946FA"/>
    <w:rsid w:val="00B9475B"/>
    <w:rsid w:val="00B94D3F"/>
    <w:rsid w:val="00B9526F"/>
    <w:rsid w:val="00B96456"/>
    <w:rsid w:val="00B964FA"/>
    <w:rsid w:val="00B96577"/>
    <w:rsid w:val="00B96620"/>
    <w:rsid w:val="00B96697"/>
    <w:rsid w:val="00B9687A"/>
    <w:rsid w:val="00B96975"/>
    <w:rsid w:val="00B9751C"/>
    <w:rsid w:val="00B97E9E"/>
    <w:rsid w:val="00BA0312"/>
    <w:rsid w:val="00BA0996"/>
    <w:rsid w:val="00BA0C60"/>
    <w:rsid w:val="00BA162B"/>
    <w:rsid w:val="00BA16D5"/>
    <w:rsid w:val="00BA253E"/>
    <w:rsid w:val="00BA27ED"/>
    <w:rsid w:val="00BA29A2"/>
    <w:rsid w:val="00BA350E"/>
    <w:rsid w:val="00BA38BE"/>
    <w:rsid w:val="00BA4121"/>
    <w:rsid w:val="00BA4447"/>
    <w:rsid w:val="00BA44B2"/>
    <w:rsid w:val="00BA473F"/>
    <w:rsid w:val="00BA56A4"/>
    <w:rsid w:val="00BA5F4A"/>
    <w:rsid w:val="00BA603E"/>
    <w:rsid w:val="00BA651E"/>
    <w:rsid w:val="00BA659D"/>
    <w:rsid w:val="00BA672C"/>
    <w:rsid w:val="00BA6B8F"/>
    <w:rsid w:val="00BA6DC7"/>
    <w:rsid w:val="00BA70A4"/>
    <w:rsid w:val="00BA76BC"/>
    <w:rsid w:val="00BA77D5"/>
    <w:rsid w:val="00BA78F8"/>
    <w:rsid w:val="00BA7916"/>
    <w:rsid w:val="00BA7C6E"/>
    <w:rsid w:val="00BB0247"/>
    <w:rsid w:val="00BB060B"/>
    <w:rsid w:val="00BB061E"/>
    <w:rsid w:val="00BB0680"/>
    <w:rsid w:val="00BB0827"/>
    <w:rsid w:val="00BB092E"/>
    <w:rsid w:val="00BB093A"/>
    <w:rsid w:val="00BB0A8B"/>
    <w:rsid w:val="00BB10EC"/>
    <w:rsid w:val="00BB1711"/>
    <w:rsid w:val="00BB175B"/>
    <w:rsid w:val="00BB2121"/>
    <w:rsid w:val="00BB21E0"/>
    <w:rsid w:val="00BB2855"/>
    <w:rsid w:val="00BB2909"/>
    <w:rsid w:val="00BB2C48"/>
    <w:rsid w:val="00BB2F75"/>
    <w:rsid w:val="00BB353E"/>
    <w:rsid w:val="00BB3755"/>
    <w:rsid w:val="00BB3EF1"/>
    <w:rsid w:val="00BB4337"/>
    <w:rsid w:val="00BB4734"/>
    <w:rsid w:val="00BB4F74"/>
    <w:rsid w:val="00BB5466"/>
    <w:rsid w:val="00BB5A64"/>
    <w:rsid w:val="00BB5C53"/>
    <w:rsid w:val="00BB5E1B"/>
    <w:rsid w:val="00BB606D"/>
    <w:rsid w:val="00BB61C6"/>
    <w:rsid w:val="00BB693D"/>
    <w:rsid w:val="00BB6D45"/>
    <w:rsid w:val="00BB6DF7"/>
    <w:rsid w:val="00BB70A7"/>
    <w:rsid w:val="00BB7118"/>
    <w:rsid w:val="00BB7167"/>
    <w:rsid w:val="00BB744D"/>
    <w:rsid w:val="00BB7DD8"/>
    <w:rsid w:val="00BB7EC1"/>
    <w:rsid w:val="00BC05D2"/>
    <w:rsid w:val="00BC08F7"/>
    <w:rsid w:val="00BC13C8"/>
    <w:rsid w:val="00BC14C5"/>
    <w:rsid w:val="00BC14DA"/>
    <w:rsid w:val="00BC1947"/>
    <w:rsid w:val="00BC1D21"/>
    <w:rsid w:val="00BC1D74"/>
    <w:rsid w:val="00BC2437"/>
    <w:rsid w:val="00BC2CAA"/>
    <w:rsid w:val="00BC3546"/>
    <w:rsid w:val="00BC370A"/>
    <w:rsid w:val="00BC3F14"/>
    <w:rsid w:val="00BC4203"/>
    <w:rsid w:val="00BC4684"/>
    <w:rsid w:val="00BC4AA6"/>
    <w:rsid w:val="00BC574B"/>
    <w:rsid w:val="00BC5EDA"/>
    <w:rsid w:val="00BC5EF7"/>
    <w:rsid w:val="00BC5F2A"/>
    <w:rsid w:val="00BC6699"/>
    <w:rsid w:val="00BC6A3D"/>
    <w:rsid w:val="00BC6B76"/>
    <w:rsid w:val="00BC6D42"/>
    <w:rsid w:val="00BC714D"/>
    <w:rsid w:val="00BC7987"/>
    <w:rsid w:val="00BC7E53"/>
    <w:rsid w:val="00BD032F"/>
    <w:rsid w:val="00BD04E1"/>
    <w:rsid w:val="00BD0519"/>
    <w:rsid w:val="00BD100E"/>
    <w:rsid w:val="00BD12E6"/>
    <w:rsid w:val="00BD1FEB"/>
    <w:rsid w:val="00BD2659"/>
    <w:rsid w:val="00BD2686"/>
    <w:rsid w:val="00BD279F"/>
    <w:rsid w:val="00BD2ABD"/>
    <w:rsid w:val="00BD2F73"/>
    <w:rsid w:val="00BD3465"/>
    <w:rsid w:val="00BD352D"/>
    <w:rsid w:val="00BD44E7"/>
    <w:rsid w:val="00BD4B82"/>
    <w:rsid w:val="00BD4CC5"/>
    <w:rsid w:val="00BD4D98"/>
    <w:rsid w:val="00BD5177"/>
    <w:rsid w:val="00BD5485"/>
    <w:rsid w:val="00BD5746"/>
    <w:rsid w:val="00BD5898"/>
    <w:rsid w:val="00BD5A5E"/>
    <w:rsid w:val="00BD5B1F"/>
    <w:rsid w:val="00BD5C6D"/>
    <w:rsid w:val="00BD5D3C"/>
    <w:rsid w:val="00BD5FE8"/>
    <w:rsid w:val="00BD603F"/>
    <w:rsid w:val="00BD60ED"/>
    <w:rsid w:val="00BD61B7"/>
    <w:rsid w:val="00BD68A8"/>
    <w:rsid w:val="00BD6A06"/>
    <w:rsid w:val="00BD6AC8"/>
    <w:rsid w:val="00BD701B"/>
    <w:rsid w:val="00BD733E"/>
    <w:rsid w:val="00BE02F4"/>
    <w:rsid w:val="00BE095F"/>
    <w:rsid w:val="00BE097E"/>
    <w:rsid w:val="00BE0B8F"/>
    <w:rsid w:val="00BE0F16"/>
    <w:rsid w:val="00BE129B"/>
    <w:rsid w:val="00BE150D"/>
    <w:rsid w:val="00BE17FC"/>
    <w:rsid w:val="00BE2A59"/>
    <w:rsid w:val="00BE2BFD"/>
    <w:rsid w:val="00BE34B7"/>
    <w:rsid w:val="00BE35A5"/>
    <w:rsid w:val="00BE3734"/>
    <w:rsid w:val="00BE45F8"/>
    <w:rsid w:val="00BE5708"/>
    <w:rsid w:val="00BE5FC8"/>
    <w:rsid w:val="00BE61B7"/>
    <w:rsid w:val="00BE63D7"/>
    <w:rsid w:val="00BE69E3"/>
    <w:rsid w:val="00BE6AB6"/>
    <w:rsid w:val="00BE6C8C"/>
    <w:rsid w:val="00BE6F8F"/>
    <w:rsid w:val="00BE7197"/>
    <w:rsid w:val="00BE74F9"/>
    <w:rsid w:val="00BF025D"/>
    <w:rsid w:val="00BF0627"/>
    <w:rsid w:val="00BF0BF3"/>
    <w:rsid w:val="00BF0C86"/>
    <w:rsid w:val="00BF15DC"/>
    <w:rsid w:val="00BF16EC"/>
    <w:rsid w:val="00BF18B8"/>
    <w:rsid w:val="00BF1FD9"/>
    <w:rsid w:val="00BF1FE7"/>
    <w:rsid w:val="00BF254F"/>
    <w:rsid w:val="00BF2CC2"/>
    <w:rsid w:val="00BF3912"/>
    <w:rsid w:val="00BF47BC"/>
    <w:rsid w:val="00BF4976"/>
    <w:rsid w:val="00BF4E51"/>
    <w:rsid w:val="00BF5481"/>
    <w:rsid w:val="00BF55E7"/>
    <w:rsid w:val="00BF565C"/>
    <w:rsid w:val="00BF648B"/>
    <w:rsid w:val="00BF697C"/>
    <w:rsid w:val="00C00144"/>
    <w:rsid w:val="00C001C6"/>
    <w:rsid w:val="00C0067D"/>
    <w:rsid w:val="00C00A5B"/>
    <w:rsid w:val="00C00E23"/>
    <w:rsid w:val="00C01733"/>
    <w:rsid w:val="00C01FD3"/>
    <w:rsid w:val="00C024FA"/>
    <w:rsid w:val="00C03B5A"/>
    <w:rsid w:val="00C041FF"/>
    <w:rsid w:val="00C0482B"/>
    <w:rsid w:val="00C0497D"/>
    <w:rsid w:val="00C04D9D"/>
    <w:rsid w:val="00C05002"/>
    <w:rsid w:val="00C05B31"/>
    <w:rsid w:val="00C05C7E"/>
    <w:rsid w:val="00C05E5D"/>
    <w:rsid w:val="00C05E90"/>
    <w:rsid w:val="00C05EFF"/>
    <w:rsid w:val="00C06002"/>
    <w:rsid w:val="00C060DA"/>
    <w:rsid w:val="00C0625F"/>
    <w:rsid w:val="00C06EA9"/>
    <w:rsid w:val="00C06F8A"/>
    <w:rsid w:val="00C0784F"/>
    <w:rsid w:val="00C078C2"/>
    <w:rsid w:val="00C0794C"/>
    <w:rsid w:val="00C100B6"/>
    <w:rsid w:val="00C1018A"/>
    <w:rsid w:val="00C10CC0"/>
    <w:rsid w:val="00C10D0C"/>
    <w:rsid w:val="00C10D19"/>
    <w:rsid w:val="00C11300"/>
    <w:rsid w:val="00C11536"/>
    <w:rsid w:val="00C11BBC"/>
    <w:rsid w:val="00C11EA4"/>
    <w:rsid w:val="00C12199"/>
    <w:rsid w:val="00C12565"/>
    <w:rsid w:val="00C12CFA"/>
    <w:rsid w:val="00C12D80"/>
    <w:rsid w:val="00C130B4"/>
    <w:rsid w:val="00C132A7"/>
    <w:rsid w:val="00C132D4"/>
    <w:rsid w:val="00C155BE"/>
    <w:rsid w:val="00C15771"/>
    <w:rsid w:val="00C1591E"/>
    <w:rsid w:val="00C16514"/>
    <w:rsid w:val="00C16C6E"/>
    <w:rsid w:val="00C16D59"/>
    <w:rsid w:val="00C174F1"/>
    <w:rsid w:val="00C17A21"/>
    <w:rsid w:val="00C17DFD"/>
    <w:rsid w:val="00C2019D"/>
    <w:rsid w:val="00C202D6"/>
    <w:rsid w:val="00C20AD8"/>
    <w:rsid w:val="00C2178C"/>
    <w:rsid w:val="00C21822"/>
    <w:rsid w:val="00C2186F"/>
    <w:rsid w:val="00C21B01"/>
    <w:rsid w:val="00C22034"/>
    <w:rsid w:val="00C22560"/>
    <w:rsid w:val="00C225B9"/>
    <w:rsid w:val="00C227C2"/>
    <w:rsid w:val="00C22A05"/>
    <w:rsid w:val="00C22ED7"/>
    <w:rsid w:val="00C23AD0"/>
    <w:rsid w:val="00C23CCA"/>
    <w:rsid w:val="00C23E23"/>
    <w:rsid w:val="00C24CEF"/>
    <w:rsid w:val="00C25B1C"/>
    <w:rsid w:val="00C25DCF"/>
    <w:rsid w:val="00C2699F"/>
    <w:rsid w:val="00C271B4"/>
    <w:rsid w:val="00C271B5"/>
    <w:rsid w:val="00C272BB"/>
    <w:rsid w:val="00C30770"/>
    <w:rsid w:val="00C30A8C"/>
    <w:rsid w:val="00C30DCC"/>
    <w:rsid w:val="00C30FAA"/>
    <w:rsid w:val="00C3195C"/>
    <w:rsid w:val="00C31C6E"/>
    <w:rsid w:val="00C32714"/>
    <w:rsid w:val="00C32C67"/>
    <w:rsid w:val="00C32FE9"/>
    <w:rsid w:val="00C33383"/>
    <w:rsid w:val="00C33BC8"/>
    <w:rsid w:val="00C3430B"/>
    <w:rsid w:val="00C344BF"/>
    <w:rsid w:val="00C34819"/>
    <w:rsid w:val="00C34E10"/>
    <w:rsid w:val="00C35820"/>
    <w:rsid w:val="00C35A06"/>
    <w:rsid w:val="00C35A7E"/>
    <w:rsid w:val="00C36062"/>
    <w:rsid w:val="00C365EB"/>
    <w:rsid w:val="00C36753"/>
    <w:rsid w:val="00C37939"/>
    <w:rsid w:val="00C37B48"/>
    <w:rsid w:val="00C37C70"/>
    <w:rsid w:val="00C37DA6"/>
    <w:rsid w:val="00C37DE2"/>
    <w:rsid w:val="00C37EC2"/>
    <w:rsid w:val="00C403C1"/>
    <w:rsid w:val="00C40D9B"/>
    <w:rsid w:val="00C40E75"/>
    <w:rsid w:val="00C41125"/>
    <w:rsid w:val="00C4122D"/>
    <w:rsid w:val="00C4162B"/>
    <w:rsid w:val="00C417D5"/>
    <w:rsid w:val="00C42247"/>
    <w:rsid w:val="00C42307"/>
    <w:rsid w:val="00C4235A"/>
    <w:rsid w:val="00C423AE"/>
    <w:rsid w:val="00C4269F"/>
    <w:rsid w:val="00C42CF4"/>
    <w:rsid w:val="00C42D4F"/>
    <w:rsid w:val="00C43243"/>
    <w:rsid w:val="00C43D2D"/>
    <w:rsid w:val="00C43D2F"/>
    <w:rsid w:val="00C43EB5"/>
    <w:rsid w:val="00C441DB"/>
    <w:rsid w:val="00C44849"/>
    <w:rsid w:val="00C44B6D"/>
    <w:rsid w:val="00C4524A"/>
    <w:rsid w:val="00C45504"/>
    <w:rsid w:val="00C45AEA"/>
    <w:rsid w:val="00C45EA8"/>
    <w:rsid w:val="00C4686B"/>
    <w:rsid w:val="00C46923"/>
    <w:rsid w:val="00C469E4"/>
    <w:rsid w:val="00C47721"/>
    <w:rsid w:val="00C47CE6"/>
    <w:rsid w:val="00C47D3A"/>
    <w:rsid w:val="00C50066"/>
    <w:rsid w:val="00C50128"/>
    <w:rsid w:val="00C50555"/>
    <w:rsid w:val="00C50E43"/>
    <w:rsid w:val="00C50F57"/>
    <w:rsid w:val="00C5169E"/>
    <w:rsid w:val="00C517D1"/>
    <w:rsid w:val="00C526CD"/>
    <w:rsid w:val="00C5285A"/>
    <w:rsid w:val="00C52C24"/>
    <w:rsid w:val="00C53022"/>
    <w:rsid w:val="00C530FB"/>
    <w:rsid w:val="00C53A4F"/>
    <w:rsid w:val="00C53CA0"/>
    <w:rsid w:val="00C53D6D"/>
    <w:rsid w:val="00C54185"/>
    <w:rsid w:val="00C54C5C"/>
    <w:rsid w:val="00C54CC1"/>
    <w:rsid w:val="00C54D92"/>
    <w:rsid w:val="00C54F67"/>
    <w:rsid w:val="00C54F90"/>
    <w:rsid w:val="00C55D5B"/>
    <w:rsid w:val="00C56FB3"/>
    <w:rsid w:val="00C572F0"/>
    <w:rsid w:val="00C57B55"/>
    <w:rsid w:val="00C57F46"/>
    <w:rsid w:val="00C603FD"/>
    <w:rsid w:val="00C60B34"/>
    <w:rsid w:val="00C6127F"/>
    <w:rsid w:val="00C6162F"/>
    <w:rsid w:val="00C61887"/>
    <w:rsid w:val="00C618B6"/>
    <w:rsid w:val="00C62182"/>
    <w:rsid w:val="00C6240E"/>
    <w:rsid w:val="00C6269C"/>
    <w:rsid w:val="00C62789"/>
    <w:rsid w:val="00C628A4"/>
    <w:rsid w:val="00C62A42"/>
    <w:rsid w:val="00C62C21"/>
    <w:rsid w:val="00C62E2C"/>
    <w:rsid w:val="00C63079"/>
    <w:rsid w:val="00C636F0"/>
    <w:rsid w:val="00C63C0A"/>
    <w:rsid w:val="00C63DDA"/>
    <w:rsid w:val="00C63F2A"/>
    <w:rsid w:val="00C63FB1"/>
    <w:rsid w:val="00C6428D"/>
    <w:rsid w:val="00C64674"/>
    <w:rsid w:val="00C64B88"/>
    <w:rsid w:val="00C655A7"/>
    <w:rsid w:val="00C657F9"/>
    <w:rsid w:val="00C658A6"/>
    <w:rsid w:val="00C65D9B"/>
    <w:rsid w:val="00C65E19"/>
    <w:rsid w:val="00C66614"/>
    <w:rsid w:val="00C666D1"/>
    <w:rsid w:val="00C66BCD"/>
    <w:rsid w:val="00C6746F"/>
    <w:rsid w:val="00C674F5"/>
    <w:rsid w:val="00C679AF"/>
    <w:rsid w:val="00C679CC"/>
    <w:rsid w:val="00C67BB3"/>
    <w:rsid w:val="00C67C66"/>
    <w:rsid w:val="00C70180"/>
    <w:rsid w:val="00C701FF"/>
    <w:rsid w:val="00C7079D"/>
    <w:rsid w:val="00C708D4"/>
    <w:rsid w:val="00C70C2A"/>
    <w:rsid w:val="00C7110F"/>
    <w:rsid w:val="00C71691"/>
    <w:rsid w:val="00C71C26"/>
    <w:rsid w:val="00C721EC"/>
    <w:rsid w:val="00C72916"/>
    <w:rsid w:val="00C729F9"/>
    <w:rsid w:val="00C73478"/>
    <w:rsid w:val="00C736A5"/>
    <w:rsid w:val="00C74F90"/>
    <w:rsid w:val="00C754FA"/>
    <w:rsid w:val="00C75884"/>
    <w:rsid w:val="00C761B4"/>
    <w:rsid w:val="00C762B9"/>
    <w:rsid w:val="00C76789"/>
    <w:rsid w:val="00C76AA1"/>
    <w:rsid w:val="00C76C77"/>
    <w:rsid w:val="00C76DE0"/>
    <w:rsid w:val="00C76E2B"/>
    <w:rsid w:val="00C77215"/>
    <w:rsid w:val="00C77621"/>
    <w:rsid w:val="00C77F17"/>
    <w:rsid w:val="00C80A40"/>
    <w:rsid w:val="00C80C8A"/>
    <w:rsid w:val="00C81578"/>
    <w:rsid w:val="00C81B6D"/>
    <w:rsid w:val="00C81BDE"/>
    <w:rsid w:val="00C81D99"/>
    <w:rsid w:val="00C8218C"/>
    <w:rsid w:val="00C82851"/>
    <w:rsid w:val="00C833B8"/>
    <w:rsid w:val="00C83735"/>
    <w:rsid w:val="00C83923"/>
    <w:rsid w:val="00C83C89"/>
    <w:rsid w:val="00C840E7"/>
    <w:rsid w:val="00C841E0"/>
    <w:rsid w:val="00C84CB4"/>
    <w:rsid w:val="00C84CE1"/>
    <w:rsid w:val="00C8509F"/>
    <w:rsid w:val="00C853D2"/>
    <w:rsid w:val="00C859EF"/>
    <w:rsid w:val="00C85CF8"/>
    <w:rsid w:val="00C85D16"/>
    <w:rsid w:val="00C85DC7"/>
    <w:rsid w:val="00C86337"/>
    <w:rsid w:val="00C8699B"/>
    <w:rsid w:val="00C86C5B"/>
    <w:rsid w:val="00C86D97"/>
    <w:rsid w:val="00C87CC3"/>
    <w:rsid w:val="00C87CED"/>
    <w:rsid w:val="00C87EC5"/>
    <w:rsid w:val="00C900D7"/>
    <w:rsid w:val="00C9012E"/>
    <w:rsid w:val="00C9027E"/>
    <w:rsid w:val="00C906C4"/>
    <w:rsid w:val="00C90730"/>
    <w:rsid w:val="00C90D91"/>
    <w:rsid w:val="00C91379"/>
    <w:rsid w:val="00C915D6"/>
    <w:rsid w:val="00C91A53"/>
    <w:rsid w:val="00C91EE8"/>
    <w:rsid w:val="00C922BA"/>
    <w:rsid w:val="00C9260C"/>
    <w:rsid w:val="00C939CA"/>
    <w:rsid w:val="00C939EA"/>
    <w:rsid w:val="00C93C54"/>
    <w:rsid w:val="00C942B0"/>
    <w:rsid w:val="00C948BA"/>
    <w:rsid w:val="00C94B6C"/>
    <w:rsid w:val="00C95124"/>
    <w:rsid w:val="00C95772"/>
    <w:rsid w:val="00C95792"/>
    <w:rsid w:val="00C96410"/>
    <w:rsid w:val="00C964AC"/>
    <w:rsid w:val="00C96B8D"/>
    <w:rsid w:val="00C96BB6"/>
    <w:rsid w:val="00C96C51"/>
    <w:rsid w:val="00C96C6A"/>
    <w:rsid w:val="00C96DDC"/>
    <w:rsid w:val="00C97826"/>
    <w:rsid w:val="00C97AB6"/>
    <w:rsid w:val="00C97FE2"/>
    <w:rsid w:val="00CA0BD7"/>
    <w:rsid w:val="00CA0DE6"/>
    <w:rsid w:val="00CA0F2E"/>
    <w:rsid w:val="00CA0F2F"/>
    <w:rsid w:val="00CA138E"/>
    <w:rsid w:val="00CA1A58"/>
    <w:rsid w:val="00CA1E7E"/>
    <w:rsid w:val="00CA20D3"/>
    <w:rsid w:val="00CA22E5"/>
    <w:rsid w:val="00CA22F7"/>
    <w:rsid w:val="00CA2613"/>
    <w:rsid w:val="00CA2665"/>
    <w:rsid w:val="00CA2B8B"/>
    <w:rsid w:val="00CA2DB7"/>
    <w:rsid w:val="00CA2F8B"/>
    <w:rsid w:val="00CA3A48"/>
    <w:rsid w:val="00CA3D40"/>
    <w:rsid w:val="00CA40A3"/>
    <w:rsid w:val="00CA446B"/>
    <w:rsid w:val="00CA47EA"/>
    <w:rsid w:val="00CA4A43"/>
    <w:rsid w:val="00CA4ACC"/>
    <w:rsid w:val="00CA4BC4"/>
    <w:rsid w:val="00CA6E69"/>
    <w:rsid w:val="00CA6F0C"/>
    <w:rsid w:val="00CA7832"/>
    <w:rsid w:val="00CA78AC"/>
    <w:rsid w:val="00CA7AE8"/>
    <w:rsid w:val="00CA7F9C"/>
    <w:rsid w:val="00CB079F"/>
    <w:rsid w:val="00CB08C4"/>
    <w:rsid w:val="00CB0AA6"/>
    <w:rsid w:val="00CB0C83"/>
    <w:rsid w:val="00CB0C89"/>
    <w:rsid w:val="00CB0D2A"/>
    <w:rsid w:val="00CB1208"/>
    <w:rsid w:val="00CB1212"/>
    <w:rsid w:val="00CB168B"/>
    <w:rsid w:val="00CB1F32"/>
    <w:rsid w:val="00CB1FAB"/>
    <w:rsid w:val="00CB2C06"/>
    <w:rsid w:val="00CB2D1B"/>
    <w:rsid w:val="00CB2E34"/>
    <w:rsid w:val="00CB2EE0"/>
    <w:rsid w:val="00CB36D0"/>
    <w:rsid w:val="00CB37FB"/>
    <w:rsid w:val="00CB3AAC"/>
    <w:rsid w:val="00CB4028"/>
    <w:rsid w:val="00CB406A"/>
    <w:rsid w:val="00CB470B"/>
    <w:rsid w:val="00CB4DD4"/>
    <w:rsid w:val="00CB5917"/>
    <w:rsid w:val="00CB5B00"/>
    <w:rsid w:val="00CB5BB3"/>
    <w:rsid w:val="00CB5E95"/>
    <w:rsid w:val="00CB61EC"/>
    <w:rsid w:val="00CB6810"/>
    <w:rsid w:val="00CB6993"/>
    <w:rsid w:val="00CB6BE5"/>
    <w:rsid w:val="00CB70F2"/>
    <w:rsid w:val="00CB7188"/>
    <w:rsid w:val="00CB7570"/>
    <w:rsid w:val="00CB7B7B"/>
    <w:rsid w:val="00CB7CC5"/>
    <w:rsid w:val="00CB7E68"/>
    <w:rsid w:val="00CC04DC"/>
    <w:rsid w:val="00CC056F"/>
    <w:rsid w:val="00CC095D"/>
    <w:rsid w:val="00CC0D2B"/>
    <w:rsid w:val="00CC1608"/>
    <w:rsid w:val="00CC1E12"/>
    <w:rsid w:val="00CC28D8"/>
    <w:rsid w:val="00CC2952"/>
    <w:rsid w:val="00CC31B3"/>
    <w:rsid w:val="00CC33F6"/>
    <w:rsid w:val="00CC3ABF"/>
    <w:rsid w:val="00CC479C"/>
    <w:rsid w:val="00CC49A9"/>
    <w:rsid w:val="00CC4DB3"/>
    <w:rsid w:val="00CC501B"/>
    <w:rsid w:val="00CC5149"/>
    <w:rsid w:val="00CC51D6"/>
    <w:rsid w:val="00CC51FE"/>
    <w:rsid w:val="00CC5225"/>
    <w:rsid w:val="00CC522A"/>
    <w:rsid w:val="00CC5332"/>
    <w:rsid w:val="00CC536B"/>
    <w:rsid w:val="00CC54EE"/>
    <w:rsid w:val="00CC5679"/>
    <w:rsid w:val="00CC6384"/>
    <w:rsid w:val="00CC64E7"/>
    <w:rsid w:val="00CC6808"/>
    <w:rsid w:val="00CC6F0E"/>
    <w:rsid w:val="00CC78B8"/>
    <w:rsid w:val="00CC7B39"/>
    <w:rsid w:val="00CC7D90"/>
    <w:rsid w:val="00CD02E1"/>
    <w:rsid w:val="00CD043F"/>
    <w:rsid w:val="00CD0698"/>
    <w:rsid w:val="00CD07F9"/>
    <w:rsid w:val="00CD09EF"/>
    <w:rsid w:val="00CD0BAA"/>
    <w:rsid w:val="00CD0CDB"/>
    <w:rsid w:val="00CD0D1E"/>
    <w:rsid w:val="00CD1A47"/>
    <w:rsid w:val="00CD2526"/>
    <w:rsid w:val="00CD25B6"/>
    <w:rsid w:val="00CD26B4"/>
    <w:rsid w:val="00CD27C3"/>
    <w:rsid w:val="00CD2B71"/>
    <w:rsid w:val="00CD317D"/>
    <w:rsid w:val="00CD32EE"/>
    <w:rsid w:val="00CD339F"/>
    <w:rsid w:val="00CD3809"/>
    <w:rsid w:val="00CD4547"/>
    <w:rsid w:val="00CD4A98"/>
    <w:rsid w:val="00CD55FF"/>
    <w:rsid w:val="00CD57D8"/>
    <w:rsid w:val="00CD59B3"/>
    <w:rsid w:val="00CD5D12"/>
    <w:rsid w:val="00CD6658"/>
    <w:rsid w:val="00CD6AC6"/>
    <w:rsid w:val="00CD6E50"/>
    <w:rsid w:val="00CD75F0"/>
    <w:rsid w:val="00CD769D"/>
    <w:rsid w:val="00CD7C84"/>
    <w:rsid w:val="00CD7FD4"/>
    <w:rsid w:val="00CE030F"/>
    <w:rsid w:val="00CE03E9"/>
    <w:rsid w:val="00CE07A8"/>
    <w:rsid w:val="00CE08FD"/>
    <w:rsid w:val="00CE1205"/>
    <w:rsid w:val="00CE1984"/>
    <w:rsid w:val="00CE1C48"/>
    <w:rsid w:val="00CE207C"/>
    <w:rsid w:val="00CE2129"/>
    <w:rsid w:val="00CE23BA"/>
    <w:rsid w:val="00CE260C"/>
    <w:rsid w:val="00CE299B"/>
    <w:rsid w:val="00CE2B91"/>
    <w:rsid w:val="00CE2DB0"/>
    <w:rsid w:val="00CE2F75"/>
    <w:rsid w:val="00CE313B"/>
    <w:rsid w:val="00CE3434"/>
    <w:rsid w:val="00CE36E0"/>
    <w:rsid w:val="00CE3938"/>
    <w:rsid w:val="00CE3A42"/>
    <w:rsid w:val="00CE4797"/>
    <w:rsid w:val="00CE4999"/>
    <w:rsid w:val="00CE510F"/>
    <w:rsid w:val="00CE5471"/>
    <w:rsid w:val="00CE56D4"/>
    <w:rsid w:val="00CE58A0"/>
    <w:rsid w:val="00CE5B73"/>
    <w:rsid w:val="00CE5C06"/>
    <w:rsid w:val="00CE6409"/>
    <w:rsid w:val="00CE6521"/>
    <w:rsid w:val="00CF01D3"/>
    <w:rsid w:val="00CF081A"/>
    <w:rsid w:val="00CF0845"/>
    <w:rsid w:val="00CF08B8"/>
    <w:rsid w:val="00CF0A27"/>
    <w:rsid w:val="00CF0CA3"/>
    <w:rsid w:val="00CF26FB"/>
    <w:rsid w:val="00CF2AC3"/>
    <w:rsid w:val="00CF2C8F"/>
    <w:rsid w:val="00CF2D71"/>
    <w:rsid w:val="00CF3700"/>
    <w:rsid w:val="00CF3812"/>
    <w:rsid w:val="00CF392A"/>
    <w:rsid w:val="00CF3AB1"/>
    <w:rsid w:val="00CF3B5E"/>
    <w:rsid w:val="00CF3BD6"/>
    <w:rsid w:val="00CF3F8E"/>
    <w:rsid w:val="00CF424F"/>
    <w:rsid w:val="00CF4874"/>
    <w:rsid w:val="00CF492E"/>
    <w:rsid w:val="00CF62F9"/>
    <w:rsid w:val="00CF7296"/>
    <w:rsid w:val="00CF73BE"/>
    <w:rsid w:val="00CF745A"/>
    <w:rsid w:val="00CF7BFD"/>
    <w:rsid w:val="00D00318"/>
    <w:rsid w:val="00D00B0A"/>
    <w:rsid w:val="00D00B4A"/>
    <w:rsid w:val="00D00BEC"/>
    <w:rsid w:val="00D012B2"/>
    <w:rsid w:val="00D0142E"/>
    <w:rsid w:val="00D0164D"/>
    <w:rsid w:val="00D01FF9"/>
    <w:rsid w:val="00D021FA"/>
    <w:rsid w:val="00D02312"/>
    <w:rsid w:val="00D02FBB"/>
    <w:rsid w:val="00D03114"/>
    <w:rsid w:val="00D03257"/>
    <w:rsid w:val="00D033F3"/>
    <w:rsid w:val="00D03700"/>
    <w:rsid w:val="00D039C9"/>
    <w:rsid w:val="00D03AD2"/>
    <w:rsid w:val="00D04151"/>
    <w:rsid w:val="00D04372"/>
    <w:rsid w:val="00D049DC"/>
    <w:rsid w:val="00D04B2F"/>
    <w:rsid w:val="00D04D4B"/>
    <w:rsid w:val="00D05017"/>
    <w:rsid w:val="00D0519D"/>
    <w:rsid w:val="00D051F0"/>
    <w:rsid w:val="00D056FD"/>
    <w:rsid w:val="00D057F6"/>
    <w:rsid w:val="00D06636"/>
    <w:rsid w:val="00D06787"/>
    <w:rsid w:val="00D06959"/>
    <w:rsid w:val="00D06DE8"/>
    <w:rsid w:val="00D0719F"/>
    <w:rsid w:val="00D074FA"/>
    <w:rsid w:val="00D076A9"/>
    <w:rsid w:val="00D077CA"/>
    <w:rsid w:val="00D07945"/>
    <w:rsid w:val="00D102DA"/>
    <w:rsid w:val="00D104EC"/>
    <w:rsid w:val="00D106F9"/>
    <w:rsid w:val="00D10759"/>
    <w:rsid w:val="00D109FC"/>
    <w:rsid w:val="00D11185"/>
    <w:rsid w:val="00D11C64"/>
    <w:rsid w:val="00D12876"/>
    <w:rsid w:val="00D12B7B"/>
    <w:rsid w:val="00D12E96"/>
    <w:rsid w:val="00D12F72"/>
    <w:rsid w:val="00D1328E"/>
    <w:rsid w:val="00D13C61"/>
    <w:rsid w:val="00D1404D"/>
    <w:rsid w:val="00D1410C"/>
    <w:rsid w:val="00D144CB"/>
    <w:rsid w:val="00D146D7"/>
    <w:rsid w:val="00D148A6"/>
    <w:rsid w:val="00D1499E"/>
    <w:rsid w:val="00D14E4D"/>
    <w:rsid w:val="00D14EA6"/>
    <w:rsid w:val="00D154D1"/>
    <w:rsid w:val="00D154EA"/>
    <w:rsid w:val="00D15A96"/>
    <w:rsid w:val="00D15FA1"/>
    <w:rsid w:val="00D1659D"/>
    <w:rsid w:val="00D16A24"/>
    <w:rsid w:val="00D16A5D"/>
    <w:rsid w:val="00D17687"/>
    <w:rsid w:val="00D178B7"/>
    <w:rsid w:val="00D1798F"/>
    <w:rsid w:val="00D20718"/>
    <w:rsid w:val="00D20761"/>
    <w:rsid w:val="00D20929"/>
    <w:rsid w:val="00D20C65"/>
    <w:rsid w:val="00D20D51"/>
    <w:rsid w:val="00D20EB5"/>
    <w:rsid w:val="00D20F70"/>
    <w:rsid w:val="00D2126A"/>
    <w:rsid w:val="00D217BD"/>
    <w:rsid w:val="00D22454"/>
    <w:rsid w:val="00D22954"/>
    <w:rsid w:val="00D22BA3"/>
    <w:rsid w:val="00D22CE1"/>
    <w:rsid w:val="00D23819"/>
    <w:rsid w:val="00D23887"/>
    <w:rsid w:val="00D23A24"/>
    <w:rsid w:val="00D23A59"/>
    <w:rsid w:val="00D23B17"/>
    <w:rsid w:val="00D23C0B"/>
    <w:rsid w:val="00D241FB"/>
    <w:rsid w:val="00D24983"/>
    <w:rsid w:val="00D24D0D"/>
    <w:rsid w:val="00D257B3"/>
    <w:rsid w:val="00D25955"/>
    <w:rsid w:val="00D26931"/>
    <w:rsid w:val="00D26A1A"/>
    <w:rsid w:val="00D26B4E"/>
    <w:rsid w:val="00D26F71"/>
    <w:rsid w:val="00D27906"/>
    <w:rsid w:val="00D27937"/>
    <w:rsid w:val="00D30015"/>
    <w:rsid w:val="00D30166"/>
    <w:rsid w:val="00D301D0"/>
    <w:rsid w:val="00D3061C"/>
    <w:rsid w:val="00D30743"/>
    <w:rsid w:val="00D308F0"/>
    <w:rsid w:val="00D30936"/>
    <w:rsid w:val="00D315CE"/>
    <w:rsid w:val="00D32107"/>
    <w:rsid w:val="00D32A1C"/>
    <w:rsid w:val="00D32AE3"/>
    <w:rsid w:val="00D335EB"/>
    <w:rsid w:val="00D347EC"/>
    <w:rsid w:val="00D34B17"/>
    <w:rsid w:val="00D34BF0"/>
    <w:rsid w:val="00D35255"/>
    <w:rsid w:val="00D35276"/>
    <w:rsid w:val="00D35345"/>
    <w:rsid w:val="00D355CF"/>
    <w:rsid w:val="00D359E7"/>
    <w:rsid w:val="00D35B68"/>
    <w:rsid w:val="00D35CD9"/>
    <w:rsid w:val="00D361CB"/>
    <w:rsid w:val="00D3671C"/>
    <w:rsid w:val="00D36B37"/>
    <w:rsid w:val="00D36E4C"/>
    <w:rsid w:val="00D402B9"/>
    <w:rsid w:val="00D40537"/>
    <w:rsid w:val="00D40876"/>
    <w:rsid w:val="00D4104F"/>
    <w:rsid w:val="00D4136F"/>
    <w:rsid w:val="00D41A71"/>
    <w:rsid w:val="00D41C6A"/>
    <w:rsid w:val="00D422B1"/>
    <w:rsid w:val="00D42359"/>
    <w:rsid w:val="00D42B33"/>
    <w:rsid w:val="00D42E6B"/>
    <w:rsid w:val="00D42E89"/>
    <w:rsid w:val="00D4324D"/>
    <w:rsid w:val="00D43AFD"/>
    <w:rsid w:val="00D43DF0"/>
    <w:rsid w:val="00D43F5B"/>
    <w:rsid w:val="00D44053"/>
    <w:rsid w:val="00D44826"/>
    <w:rsid w:val="00D448FE"/>
    <w:rsid w:val="00D4506D"/>
    <w:rsid w:val="00D45A31"/>
    <w:rsid w:val="00D4667C"/>
    <w:rsid w:val="00D46F71"/>
    <w:rsid w:val="00D47204"/>
    <w:rsid w:val="00D47467"/>
    <w:rsid w:val="00D50AED"/>
    <w:rsid w:val="00D50B82"/>
    <w:rsid w:val="00D50CCC"/>
    <w:rsid w:val="00D50DB9"/>
    <w:rsid w:val="00D5114F"/>
    <w:rsid w:val="00D51D93"/>
    <w:rsid w:val="00D51F35"/>
    <w:rsid w:val="00D53167"/>
    <w:rsid w:val="00D53A0F"/>
    <w:rsid w:val="00D546DF"/>
    <w:rsid w:val="00D54A59"/>
    <w:rsid w:val="00D54B86"/>
    <w:rsid w:val="00D54F32"/>
    <w:rsid w:val="00D5515D"/>
    <w:rsid w:val="00D5524E"/>
    <w:rsid w:val="00D5532D"/>
    <w:rsid w:val="00D55F3A"/>
    <w:rsid w:val="00D56607"/>
    <w:rsid w:val="00D568DC"/>
    <w:rsid w:val="00D56917"/>
    <w:rsid w:val="00D569B5"/>
    <w:rsid w:val="00D56D25"/>
    <w:rsid w:val="00D576E2"/>
    <w:rsid w:val="00D57938"/>
    <w:rsid w:val="00D6024D"/>
    <w:rsid w:val="00D618AE"/>
    <w:rsid w:val="00D61A19"/>
    <w:rsid w:val="00D61A6C"/>
    <w:rsid w:val="00D61C3A"/>
    <w:rsid w:val="00D623C7"/>
    <w:rsid w:val="00D62FC6"/>
    <w:rsid w:val="00D6330B"/>
    <w:rsid w:val="00D63881"/>
    <w:rsid w:val="00D63894"/>
    <w:rsid w:val="00D64DE6"/>
    <w:rsid w:val="00D6569C"/>
    <w:rsid w:val="00D65C1B"/>
    <w:rsid w:val="00D65C62"/>
    <w:rsid w:val="00D66139"/>
    <w:rsid w:val="00D66A4A"/>
    <w:rsid w:val="00D66F29"/>
    <w:rsid w:val="00D6714A"/>
    <w:rsid w:val="00D67338"/>
    <w:rsid w:val="00D6794F"/>
    <w:rsid w:val="00D70065"/>
    <w:rsid w:val="00D7061A"/>
    <w:rsid w:val="00D708F9"/>
    <w:rsid w:val="00D7098E"/>
    <w:rsid w:val="00D70BF0"/>
    <w:rsid w:val="00D71371"/>
    <w:rsid w:val="00D7141C"/>
    <w:rsid w:val="00D715C1"/>
    <w:rsid w:val="00D71F7D"/>
    <w:rsid w:val="00D72124"/>
    <w:rsid w:val="00D72B30"/>
    <w:rsid w:val="00D72C54"/>
    <w:rsid w:val="00D72F41"/>
    <w:rsid w:val="00D73AA6"/>
    <w:rsid w:val="00D74251"/>
    <w:rsid w:val="00D74853"/>
    <w:rsid w:val="00D74B8B"/>
    <w:rsid w:val="00D74BB6"/>
    <w:rsid w:val="00D75523"/>
    <w:rsid w:val="00D755E9"/>
    <w:rsid w:val="00D756AD"/>
    <w:rsid w:val="00D757D1"/>
    <w:rsid w:val="00D75CA0"/>
    <w:rsid w:val="00D75DB1"/>
    <w:rsid w:val="00D7622C"/>
    <w:rsid w:val="00D76A1B"/>
    <w:rsid w:val="00D76A89"/>
    <w:rsid w:val="00D76C13"/>
    <w:rsid w:val="00D77421"/>
    <w:rsid w:val="00D7790E"/>
    <w:rsid w:val="00D8024E"/>
    <w:rsid w:val="00D803A3"/>
    <w:rsid w:val="00D80437"/>
    <w:rsid w:val="00D80A77"/>
    <w:rsid w:val="00D80BFC"/>
    <w:rsid w:val="00D819F0"/>
    <w:rsid w:val="00D81A9F"/>
    <w:rsid w:val="00D82361"/>
    <w:rsid w:val="00D82D77"/>
    <w:rsid w:val="00D834BC"/>
    <w:rsid w:val="00D83825"/>
    <w:rsid w:val="00D83D81"/>
    <w:rsid w:val="00D84583"/>
    <w:rsid w:val="00D84CAD"/>
    <w:rsid w:val="00D85136"/>
    <w:rsid w:val="00D8551C"/>
    <w:rsid w:val="00D85523"/>
    <w:rsid w:val="00D8553B"/>
    <w:rsid w:val="00D86EA7"/>
    <w:rsid w:val="00D874A5"/>
    <w:rsid w:val="00D87B56"/>
    <w:rsid w:val="00D87E85"/>
    <w:rsid w:val="00D90520"/>
    <w:rsid w:val="00D91303"/>
    <w:rsid w:val="00D91961"/>
    <w:rsid w:val="00D91D7E"/>
    <w:rsid w:val="00D91DBF"/>
    <w:rsid w:val="00D91FE9"/>
    <w:rsid w:val="00D921DE"/>
    <w:rsid w:val="00D9220F"/>
    <w:rsid w:val="00D929BE"/>
    <w:rsid w:val="00D92B0F"/>
    <w:rsid w:val="00D92CBA"/>
    <w:rsid w:val="00D92F0D"/>
    <w:rsid w:val="00D92F19"/>
    <w:rsid w:val="00D92F7F"/>
    <w:rsid w:val="00D92FD3"/>
    <w:rsid w:val="00D9315D"/>
    <w:rsid w:val="00D93183"/>
    <w:rsid w:val="00D934DA"/>
    <w:rsid w:val="00D93796"/>
    <w:rsid w:val="00D9381B"/>
    <w:rsid w:val="00D93C95"/>
    <w:rsid w:val="00D93DD1"/>
    <w:rsid w:val="00D93FDC"/>
    <w:rsid w:val="00D942E9"/>
    <w:rsid w:val="00D946A5"/>
    <w:rsid w:val="00D94A2C"/>
    <w:rsid w:val="00D94A63"/>
    <w:rsid w:val="00D951DD"/>
    <w:rsid w:val="00D9521F"/>
    <w:rsid w:val="00D95722"/>
    <w:rsid w:val="00D95779"/>
    <w:rsid w:val="00D95F66"/>
    <w:rsid w:val="00D96289"/>
    <w:rsid w:val="00D96327"/>
    <w:rsid w:val="00D964B4"/>
    <w:rsid w:val="00D96DFA"/>
    <w:rsid w:val="00D97178"/>
    <w:rsid w:val="00D975A8"/>
    <w:rsid w:val="00D975CD"/>
    <w:rsid w:val="00D97C11"/>
    <w:rsid w:val="00DA013F"/>
    <w:rsid w:val="00DA09FE"/>
    <w:rsid w:val="00DA0C3D"/>
    <w:rsid w:val="00DA123F"/>
    <w:rsid w:val="00DA14C6"/>
    <w:rsid w:val="00DA153E"/>
    <w:rsid w:val="00DA184D"/>
    <w:rsid w:val="00DA18A6"/>
    <w:rsid w:val="00DA1BD2"/>
    <w:rsid w:val="00DA1D1A"/>
    <w:rsid w:val="00DA1EF5"/>
    <w:rsid w:val="00DA1F30"/>
    <w:rsid w:val="00DA20A6"/>
    <w:rsid w:val="00DA2318"/>
    <w:rsid w:val="00DA273F"/>
    <w:rsid w:val="00DA289C"/>
    <w:rsid w:val="00DA2C63"/>
    <w:rsid w:val="00DA2E1E"/>
    <w:rsid w:val="00DA2F57"/>
    <w:rsid w:val="00DA30A4"/>
    <w:rsid w:val="00DA3440"/>
    <w:rsid w:val="00DA3943"/>
    <w:rsid w:val="00DA49F0"/>
    <w:rsid w:val="00DA4A69"/>
    <w:rsid w:val="00DA4CC6"/>
    <w:rsid w:val="00DA5295"/>
    <w:rsid w:val="00DA55AB"/>
    <w:rsid w:val="00DA575F"/>
    <w:rsid w:val="00DA57DD"/>
    <w:rsid w:val="00DA5DBD"/>
    <w:rsid w:val="00DA5F62"/>
    <w:rsid w:val="00DA5F67"/>
    <w:rsid w:val="00DA6235"/>
    <w:rsid w:val="00DA6B9D"/>
    <w:rsid w:val="00DA6BF0"/>
    <w:rsid w:val="00DA6F26"/>
    <w:rsid w:val="00DA707A"/>
    <w:rsid w:val="00DA725B"/>
    <w:rsid w:val="00DA76C2"/>
    <w:rsid w:val="00DA7D82"/>
    <w:rsid w:val="00DA7F35"/>
    <w:rsid w:val="00DA7FB8"/>
    <w:rsid w:val="00DB0107"/>
    <w:rsid w:val="00DB1073"/>
    <w:rsid w:val="00DB16BF"/>
    <w:rsid w:val="00DB195A"/>
    <w:rsid w:val="00DB2177"/>
    <w:rsid w:val="00DB2552"/>
    <w:rsid w:val="00DB274E"/>
    <w:rsid w:val="00DB275E"/>
    <w:rsid w:val="00DB27F4"/>
    <w:rsid w:val="00DB29FE"/>
    <w:rsid w:val="00DB2AB5"/>
    <w:rsid w:val="00DB2B27"/>
    <w:rsid w:val="00DB33BE"/>
    <w:rsid w:val="00DB3AF9"/>
    <w:rsid w:val="00DB3B2D"/>
    <w:rsid w:val="00DB443A"/>
    <w:rsid w:val="00DB47E0"/>
    <w:rsid w:val="00DB4ABF"/>
    <w:rsid w:val="00DB5AA5"/>
    <w:rsid w:val="00DB5AD3"/>
    <w:rsid w:val="00DB658C"/>
    <w:rsid w:val="00DB6919"/>
    <w:rsid w:val="00DB7A8F"/>
    <w:rsid w:val="00DB7FA5"/>
    <w:rsid w:val="00DC033C"/>
    <w:rsid w:val="00DC054D"/>
    <w:rsid w:val="00DC055B"/>
    <w:rsid w:val="00DC0B6A"/>
    <w:rsid w:val="00DC0E99"/>
    <w:rsid w:val="00DC0ED3"/>
    <w:rsid w:val="00DC1165"/>
    <w:rsid w:val="00DC149E"/>
    <w:rsid w:val="00DC1ACE"/>
    <w:rsid w:val="00DC216F"/>
    <w:rsid w:val="00DC2273"/>
    <w:rsid w:val="00DC2638"/>
    <w:rsid w:val="00DC2A66"/>
    <w:rsid w:val="00DC2CA3"/>
    <w:rsid w:val="00DC2D53"/>
    <w:rsid w:val="00DC2F18"/>
    <w:rsid w:val="00DC2FB8"/>
    <w:rsid w:val="00DC330A"/>
    <w:rsid w:val="00DC3843"/>
    <w:rsid w:val="00DC3B3F"/>
    <w:rsid w:val="00DC4391"/>
    <w:rsid w:val="00DC4DA7"/>
    <w:rsid w:val="00DC5002"/>
    <w:rsid w:val="00DC51EF"/>
    <w:rsid w:val="00DC5273"/>
    <w:rsid w:val="00DC65E6"/>
    <w:rsid w:val="00DC662F"/>
    <w:rsid w:val="00DC6803"/>
    <w:rsid w:val="00DC6D7B"/>
    <w:rsid w:val="00DC72CF"/>
    <w:rsid w:val="00DC7448"/>
    <w:rsid w:val="00DC7E1C"/>
    <w:rsid w:val="00DD0109"/>
    <w:rsid w:val="00DD020A"/>
    <w:rsid w:val="00DD05C8"/>
    <w:rsid w:val="00DD0861"/>
    <w:rsid w:val="00DD0DF9"/>
    <w:rsid w:val="00DD0EF9"/>
    <w:rsid w:val="00DD1102"/>
    <w:rsid w:val="00DD1B59"/>
    <w:rsid w:val="00DD2071"/>
    <w:rsid w:val="00DD2E0E"/>
    <w:rsid w:val="00DD31EE"/>
    <w:rsid w:val="00DD3AB9"/>
    <w:rsid w:val="00DD3ACF"/>
    <w:rsid w:val="00DD41F5"/>
    <w:rsid w:val="00DD44D0"/>
    <w:rsid w:val="00DD44E6"/>
    <w:rsid w:val="00DD45FD"/>
    <w:rsid w:val="00DD4EF0"/>
    <w:rsid w:val="00DD5733"/>
    <w:rsid w:val="00DD577F"/>
    <w:rsid w:val="00DD5DD1"/>
    <w:rsid w:val="00DD5DEE"/>
    <w:rsid w:val="00DD5E83"/>
    <w:rsid w:val="00DD64D4"/>
    <w:rsid w:val="00DD6824"/>
    <w:rsid w:val="00DD70F2"/>
    <w:rsid w:val="00DD7325"/>
    <w:rsid w:val="00DD778B"/>
    <w:rsid w:val="00DD78D2"/>
    <w:rsid w:val="00DD7AB8"/>
    <w:rsid w:val="00DD7EA7"/>
    <w:rsid w:val="00DE099A"/>
    <w:rsid w:val="00DE0E0E"/>
    <w:rsid w:val="00DE0E56"/>
    <w:rsid w:val="00DE1183"/>
    <w:rsid w:val="00DE1192"/>
    <w:rsid w:val="00DE11B1"/>
    <w:rsid w:val="00DE14DB"/>
    <w:rsid w:val="00DE18B4"/>
    <w:rsid w:val="00DE1B07"/>
    <w:rsid w:val="00DE1E3E"/>
    <w:rsid w:val="00DE1F98"/>
    <w:rsid w:val="00DE2346"/>
    <w:rsid w:val="00DE26AE"/>
    <w:rsid w:val="00DE2B5E"/>
    <w:rsid w:val="00DE318D"/>
    <w:rsid w:val="00DE3AD8"/>
    <w:rsid w:val="00DE3AE1"/>
    <w:rsid w:val="00DE4042"/>
    <w:rsid w:val="00DE4A40"/>
    <w:rsid w:val="00DE4EF4"/>
    <w:rsid w:val="00DE538D"/>
    <w:rsid w:val="00DE5A38"/>
    <w:rsid w:val="00DE5AEF"/>
    <w:rsid w:val="00DE6A5A"/>
    <w:rsid w:val="00DE6B99"/>
    <w:rsid w:val="00DE6C50"/>
    <w:rsid w:val="00DE6EF5"/>
    <w:rsid w:val="00DE7249"/>
    <w:rsid w:val="00DE77A7"/>
    <w:rsid w:val="00DE7C57"/>
    <w:rsid w:val="00DF0342"/>
    <w:rsid w:val="00DF0639"/>
    <w:rsid w:val="00DF0FD7"/>
    <w:rsid w:val="00DF117E"/>
    <w:rsid w:val="00DF1484"/>
    <w:rsid w:val="00DF1B76"/>
    <w:rsid w:val="00DF1C08"/>
    <w:rsid w:val="00DF1EF8"/>
    <w:rsid w:val="00DF2189"/>
    <w:rsid w:val="00DF24AA"/>
    <w:rsid w:val="00DF2515"/>
    <w:rsid w:val="00DF28CF"/>
    <w:rsid w:val="00DF2C06"/>
    <w:rsid w:val="00DF2D0A"/>
    <w:rsid w:val="00DF3694"/>
    <w:rsid w:val="00DF3D55"/>
    <w:rsid w:val="00DF3E09"/>
    <w:rsid w:val="00DF3FD7"/>
    <w:rsid w:val="00DF41F5"/>
    <w:rsid w:val="00DF482D"/>
    <w:rsid w:val="00DF483F"/>
    <w:rsid w:val="00DF5587"/>
    <w:rsid w:val="00DF56C4"/>
    <w:rsid w:val="00DF59EF"/>
    <w:rsid w:val="00DF5A84"/>
    <w:rsid w:val="00DF5CD8"/>
    <w:rsid w:val="00DF5EF9"/>
    <w:rsid w:val="00DF645B"/>
    <w:rsid w:val="00DF73C6"/>
    <w:rsid w:val="00DF7405"/>
    <w:rsid w:val="00DF767F"/>
    <w:rsid w:val="00DF7D14"/>
    <w:rsid w:val="00DF7F00"/>
    <w:rsid w:val="00E003D8"/>
    <w:rsid w:val="00E00B3F"/>
    <w:rsid w:val="00E0101A"/>
    <w:rsid w:val="00E01049"/>
    <w:rsid w:val="00E015CC"/>
    <w:rsid w:val="00E01FAF"/>
    <w:rsid w:val="00E0242B"/>
    <w:rsid w:val="00E02538"/>
    <w:rsid w:val="00E02769"/>
    <w:rsid w:val="00E02854"/>
    <w:rsid w:val="00E0350D"/>
    <w:rsid w:val="00E03760"/>
    <w:rsid w:val="00E0380F"/>
    <w:rsid w:val="00E03A11"/>
    <w:rsid w:val="00E03C11"/>
    <w:rsid w:val="00E03D8C"/>
    <w:rsid w:val="00E03D9A"/>
    <w:rsid w:val="00E0401C"/>
    <w:rsid w:val="00E0408A"/>
    <w:rsid w:val="00E0449A"/>
    <w:rsid w:val="00E04709"/>
    <w:rsid w:val="00E048DF"/>
    <w:rsid w:val="00E04DB4"/>
    <w:rsid w:val="00E054B8"/>
    <w:rsid w:val="00E05716"/>
    <w:rsid w:val="00E0597A"/>
    <w:rsid w:val="00E06001"/>
    <w:rsid w:val="00E06736"/>
    <w:rsid w:val="00E0757B"/>
    <w:rsid w:val="00E0773A"/>
    <w:rsid w:val="00E07908"/>
    <w:rsid w:val="00E07D39"/>
    <w:rsid w:val="00E07FE0"/>
    <w:rsid w:val="00E101C0"/>
    <w:rsid w:val="00E10688"/>
    <w:rsid w:val="00E1080D"/>
    <w:rsid w:val="00E10B10"/>
    <w:rsid w:val="00E10BD3"/>
    <w:rsid w:val="00E10C32"/>
    <w:rsid w:val="00E10CAE"/>
    <w:rsid w:val="00E10DCA"/>
    <w:rsid w:val="00E119AB"/>
    <w:rsid w:val="00E11CEB"/>
    <w:rsid w:val="00E11FFB"/>
    <w:rsid w:val="00E123A3"/>
    <w:rsid w:val="00E127A4"/>
    <w:rsid w:val="00E1299D"/>
    <w:rsid w:val="00E12D9D"/>
    <w:rsid w:val="00E130CF"/>
    <w:rsid w:val="00E14338"/>
    <w:rsid w:val="00E1494A"/>
    <w:rsid w:val="00E14A2A"/>
    <w:rsid w:val="00E14BA4"/>
    <w:rsid w:val="00E14CA4"/>
    <w:rsid w:val="00E15408"/>
    <w:rsid w:val="00E154CC"/>
    <w:rsid w:val="00E15753"/>
    <w:rsid w:val="00E15B94"/>
    <w:rsid w:val="00E15BF2"/>
    <w:rsid w:val="00E15F9F"/>
    <w:rsid w:val="00E15FD2"/>
    <w:rsid w:val="00E16307"/>
    <w:rsid w:val="00E16EFF"/>
    <w:rsid w:val="00E17995"/>
    <w:rsid w:val="00E17C77"/>
    <w:rsid w:val="00E17E51"/>
    <w:rsid w:val="00E17F70"/>
    <w:rsid w:val="00E2005E"/>
    <w:rsid w:val="00E201AA"/>
    <w:rsid w:val="00E2037C"/>
    <w:rsid w:val="00E203D9"/>
    <w:rsid w:val="00E206FA"/>
    <w:rsid w:val="00E2086E"/>
    <w:rsid w:val="00E20888"/>
    <w:rsid w:val="00E20B3A"/>
    <w:rsid w:val="00E20BA3"/>
    <w:rsid w:val="00E20BFF"/>
    <w:rsid w:val="00E21AC7"/>
    <w:rsid w:val="00E21CC9"/>
    <w:rsid w:val="00E2233E"/>
    <w:rsid w:val="00E2234F"/>
    <w:rsid w:val="00E22A50"/>
    <w:rsid w:val="00E22B76"/>
    <w:rsid w:val="00E22E50"/>
    <w:rsid w:val="00E2310A"/>
    <w:rsid w:val="00E232B6"/>
    <w:rsid w:val="00E232EB"/>
    <w:rsid w:val="00E23342"/>
    <w:rsid w:val="00E234A7"/>
    <w:rsid w:val="00E245C2"/>
    <w:rsid w:val="00E2475E"/>
    <w:rsid w:val="00E24A8F"/>
    <w:rsid w:val="00E24C76"/>
    <w:rsid w:val="00E25119"/>
    <w:rsid w:val="00E2524F"/>
    <w:rsid w:val="00E25335"/>
    <w:rsid w:val="00E263BA"/>
    <w:rsid w:val="00E2676B"/>
    <w:rsid w:val="00E26B6A"/>
    <w:rsid w:val="00E2718E"/>
    <w:rsid w:val="00E274E8"/>
    <w:rsid w:val="00E27620"/>
    <w:rsid w:val="00E3057B"/>
    <w:rsid w:val="00E30A98"/>
    <w:rsid w:val="00E30B30"/>
    <w:rsid w:val="00E30BCC"/>
    <w:rsid w:val="00E31597"/>
    <w:rsid w:val="00E315A6"/>
    <w:rsid w:val="00E315D3"/>
    <w:rsid w:val="00E317A4"/>
    <w:rsid w:val="00E320FF"/>
    <w:rsid w:val="00E32285"/>
    <w:rsid w:val="00E325C6"/>
    <w:rsid w:val="00E32827"/>
    <w:rsid w:val="00E329D1"/>
    <w:rsid w:val="00E33133"/>
    <w:rsid w:val="00E33A13"/>
    <w:rsid w:val="00E342DC"/>
    <w:rsid w:val="00E348C2"/>
    <w:rsid w:val="00E34DA1"/>
    <w:rsid w:val="00E34FDC"/>
    <w:rsid w:val="00E35260"/>
    <w:rsid w:val="00E35D3E"/>
    <w:rsid w:val="00E35F01"/>
    <w:rsid w:val="00E35F7C"/>
    <w:rsid w:val="00E3687B"/>
    <w:rsid w:val="00E36E22"/>
    <w:rsid w:val="00E36FF2"/>
    <w:rsid w:val="00E37283"/>
    <w:rsid w:val="00E3750E"/>
    <w:rsid w:val="00E37611"/>
    <w:rsid w:val="00E4042A"/>
    <w:rsid w:val="00E404FA"/>
    <w:rsid w:val="00E407DE"/>
    <w:rsid w:val="00E418F8"/>
    <w:rsid w:val="00E41DB5"/>
    <w:rsid w:val="00E41E4C"/>
    <w:rsid w:val="00E41EBD"/>
    <w:rsid w:val="00E41F75"/>
    <w:rsid w:val="00E421CB"/>
    <w:rsid w:val="00E42287"/>
    <w:rsid w:val="00E42678"/>
    <w:rsid w:val="00E4271F"/>
    <w:rsid w:val="00E42815"/>
    <w:rsid w:val="00E43241"/>
    <w:rsid w:val="00E434C2"/>
    <w:rsid w:val="00E434D9"/>
    <w:rsid w:val="00E437FD"/>
    <w:rsid w:val="00E44B4E"/>
    <w:rsid w:val="00E44D0E"/>
    <w:rsid w:val="00E44D98"/>
    <w:rsid w:val="00E44E4E"/>
    <w:rsid w:val="00E451AA"/>
    <w:rsid w:val="00E452D0"/>
    <w:rsid w:val="00E455CF"/>
    <w:rsid w:val="00E4599A"/>
    <w:rsid w:val="00E45A5C"/>
    <w:rsid w:val="00E45B1B"/>
    <w:rsid w:val="00E460EE"/>
    <w:rsid w:val="00E46249"/>
    <w:rsid w:val="00E46340"/>
    <w:rsid w:val="00E46D4B"/>
    <w:rsid w:val="00E47530"/>
    <w:rsid w:val="00E47551"/>
    <w:rsid w:val="00E47E72"/>
    <w:rsid w:val="00E50317"/>
    <w:rsid w:val="00E5042E"/>
    <w:rsid w:val="00E50531"/>
    <w:rsid w:val="00E50890"/>
    <w:rsid w:val="00E51445"/>
    <w:rsid w:val="00E5192B"/>
    <w:rsid w:val="00E51B03"/>
    <w:rsid w:val="00E51C8A"/>
    <w:rsid w:val="00E51EC4"/>
    <w:rsid w:val="00E5223B"/>
    <w:rsid w:val="00E5241F"/>
    <w:rsid w:val="00E52558"/>
    <w:rsid w:val="00E5296C"/>
    <w:rsid w:val="00E52C1F"/>
    <w:rsid w:val="00E53628"/>
    <w:rsid w:val="00E538F4"/>
    <w:rsid w:val="00E53F0C"/>
    <w:rsid w:val="00E54369"/>
    <w:rsid w:val="00E543EC"/>
    <w:rsid w:val="00E544C3"/>
    <w:rsid w:val="00E5463D"/>
    <w:rsid w:val="00E54915"/>
    <w:rsid w:val="00E54BAF"/>
    <w:rsid w:val="00E54DB7"/>
    <w:rsid w:val="00E54EDB"/>
    <w:rsid w:val="00E55524"/>
    <w:rsid w:val="00E55B20"/>
    <w:rsid w:val="00E561CB"/>
    <w:rsid w:val="00E5639A"/>
    <w:rsid w:val="00E56692"/>
    <w:rsid w:val="00E5670A"/>
    <w:rsid w:val="00E56EE3"/>
    <w:rsid w:val="00E5728C"/>
    <w:rsid w:val="00E579D4"/>
    <w:rsid w:val="00E57FA5"/>
    <w:rsid w:val="00E6027A"/>
    <w:rsid w:val="00E60322"/>
    <w:rsid w:val="00E6085C"/>
    <w:rsid w:val="00E60E25"/>
    <w:rsid w:val="00E61012"/>
    <w:rsid w:val="00E61186"/>
    <w:rsid w:val="00E616D9"/>
    <w:rsid w:val="00E61932"/>
    <w:rsid w:val="00E62922"/>
    <w:rsid w:val="00E629E8"/>
    <w:rsid w:val="00E62C6A"/>
    <w:rsid w:val="00E62E72"/>
    <w:rsid w:val="00E62E8F"/>
    <w:rsid w:val="00E639DF"/>
    <w:rsid w:val="00E63AE0"/>
    <w:rsid w:val="00E63AE4"/>
    <w:rsid w:val="00E63FB0"/>
    <w:rsid w:val="00E64097"/>
    <w:rsid w:val="00E64680"/>
    <w:rsid w:val="00E647AF"/>
    <w:rsid w:val="00E649F3"/>
    <w:rsid w:val="00E65115"/>
    <w:rsid w:val="00E652D2"/>
    <w:rsid w:val="00E653B5"/>
    <w:rsid w:val="00E65F98"/>
    <w:rsid w:val="00E6696F"/>
    <w:rsid w:val="00E66A1C"/>
    <w:rsid w:val="00E672F0"/>
    <w:rsid w:val="00E6756A"/>
    <w:rsid w:val="00E675D2"/>
    <w:rsid w:val="00E67A4D"/>
    <w:rsid w:val="00E67CF8"/>
    <w:rsid w:val="00E67D3C"/>
    <w:rsid w:val="00E67EAC"/>
    <w:rsid w:val="00E7008F"/>
    <w:rsid w:val="00E70353"/>
    <w:rsid w:val="00E704E5"/>
    <w:rsid w:val="00E70827"/>
    <w:rsid w:val="00E70D0D"/>
    <w:rsid w:val="00E71148"/>
    <w:rsid w:val="00E720CF"/>
    <w:rsid w:val="00E7222E"/>
    <w:rsid w:val="00E72463"/>
    <w:rsid w:val="00E726B8"/>
    <w:rsid w:val="00E72F3C"/>
    <w:rsid w:val="00E72F64"/>
    <w:rsid w:val="00E73380"/>
    <w:rsid w:val="00E73ACB"/>
    <w:rsid w:val="00E73BAF"/>
    <w:rsid w:val="00E73D62"/>
    <w:rsid w:val="00E741AA"/>
    <w:rsid w:val="00E74AF1"/>
    <w:rsid w:val="00E74E14"/>
    <w:rsid w:val="00E74F61"/>
    <w:rsid w:val="00E752A7"/>
    <w:rsid w:val="00E753DE"/>
    <w:rsid w:val="00E75789"/>
    <w:rsid w:val="00E759C2"/>
    <w:rsid w:val="00E75FA2"/>
    <w:rsid w:val="00E7615B"/>
    <w:rsid w:val="00E761BA"/>
    <w:rsid w:val="00E76354"/>
    <w:rsid w:val="00E7638B"/>
    <w:rsid w:val="00E764CB"/>
    <w:rsid w:val="00E76825"/>
    <w:rsid w:val="00E76B8F"/>
    <w:rsid w:val="00E76C44"/>
    <w:rsid w:val="00E76FF6"/>
    <w:rsid w:val="00E7721C"/>
    <w:rsid w:val="00E773F3"/>
    <w:rsid w:val="00E778A1"/>
    <w:rsid w:val="00E77CB7"/>
    <w:rsid w:val="00E77DA9"/>
    <w:rsid w:val="00E80415"/>
    <w:rsid w:val="00E8076D"/>
    <w:rsid w:val="00E80BAE"/>
    <w:rsid w:val="00E80D8A"/>
    <w:rsid w:val="00E80F04"/>
    <w:rsid w:val="00E810DD"/>
    <w:rsid w:val="00E81454"/>
    <w:rsid w:val="00E81592"/>
    <w:rsid w:val="00E81630"/>
    <w:rsid w:val="00E81692"/>
    <w:rsid w:val="00E81916"/>
    <w:rsid w:val="00E81C7E"/>
    <w:rsid w:val="00E82412"/>
    <w:rsid w:val="00E8287D"/>
    <w:rsid w:val="00E828ED"/>
    <w:rsid w:val="00E82F4F"/>
    <w:rsid w:val="00E8331F"/>
    <w:rsid w:val="00E8363F"/>
    <w:rsid w:val="00E83A40"/>
    <w:rsid w:val="00E83C88"/>
    <w:rsid w:val="00E8491D"/>
    <w:rsid w:val="00E8492C"/>
    <w:rsid w:val="00E84B5B"/>
    <w:rsid w:val="00E84DD5"/>
    <w:rsid w:val="00E85F32"/>
    <w:rsid w:val="00E86B13"/>
    <w:rsid w:val="00E86DF0"/>
    <w:rsid w:val="00E87A55"/>
    <w:rsid w:val="00E87B91"/>
    <w:rsid w:val="00E901C6"/>
    <w:rsid w:val="00E90209"/>
    <w:rsid w:val="00E906BE"/>
    <w:rsid w:val="00E90B6A"/>
    <w:rsid w:val="00E90C9B"/>
    <w:rsid w:val="00E9131A"/>
    <w:rsid w:val="00E915EB"/>
    <w:rsid w:val="00E91672"/>
    <w:rsid w:val="00E9196E"/>
    <w:rsid w:val="00E91A6B"/>
    <w:rsid w:val="00E91B29"/>
    <w:rsid w:val="00E91D9E"/>
    <w:rsid w:val="00E91E83"/>
    <w:rsid w:val="00E92022"/>
    <w:rsid w:val="00E92412"/>
    <w:rsid w:val="00E92697"/>
    <w:rsid w:val="00E927B3"/>
    <w:rsid w:val="00E934C0"/>
    <w:rsid w:val="00E939B6"/>
    <w:rsid w:val="00E93BB6"/>
    <w:rsid w:val="00E93FF4"/>
    <w:rsid w:val="00E94903"/>
    <w:rsid w:val="00E94C0D"/>
    <w:rsid w:val="00E94C78"/>
    <w:rsid w:val="00E95235"/>
    <w:rsid w:val="00E952F2"/>
    <w:rsid w:val="00E954A8"/>
    <w:rsid w:val="00E955DC"/>
    <w:rsid w:val="00E95683"/>
    <w:rsid w:val="00E95737"/>
    <w:rsid w:val="00E9578F"/>
    <w:rsid w:val="00E96226"/>
    <w:rsid w:val="00E9649D"/>
    <w:rsid w:val="00E966C8"/>
    <w:rsid w:val="00E96920"/>
    <w:rsid w:val="00E96DEA"/>
    <w:rsid w:val="00E97590"/>
    <w:rsid w:val="00E978B7"/>
    <w:rsid w:val="00E97DC4"/>
    <w:rsid w:val="00E97EB4"/>
    <w:rsid w:val="00EA030B"/>
    <w:rsid w:val="00EA0B23"/>
    <w:rsid w:val="00EA0ED9"/>
    <w:rsid w:val="00EA10A7"/>
    <w:rsid w:val="00EA2CE9"/>
    <w:rsid w:val="00EA3340"/>
    <w:rsid w:val="00EA33C9"/>
    <w:rsid w:val="00EA3AE7"/>
    <w:rsid w:val="00EA4236"/>
    <w:rsid w:val="00EA470E"/>
    <w:rsid w:val="00EA4A62"/>
    <w:rsid w:val="00EA55C8"/>
    <w:rsid w:val="00EA57AF"/>
    <w:rsid w:val="00EA5F29"/>
    <w:rsid w:val="00EA6141"/>
    <w:rsid w:val="00EA65CE"/>
    <w:rsid w:val="00EA6A4D"/>
    <w:rsid w:val="00EA7FF1"/>
    <w:rsid w:val="00EB01A3"/>
    <w:rsid w:val="00EB09E3"/>
    <w:rsid w:val="00EB0CDC"/>
    <w:rsid w:val="00EB0E6E"/>
    <w:rsid w:val="00EB12D5"/>
    <w:rsid w:val="00EB215D"/>
    <w:rsid w:val="00EB21AB"/>
    <w:rsid w:val="00EB293F"/>
    <w:rsid w:val="00EB2DB9"/>
    <w:rsid w:val="00EB33E7"/>
    <w:rsid w:val="00EB3743"/>
    <w:rsid w:val="00EB410F"/>
    <w:rsid w:val="00EB49CD"/>
    <w:rsid w:val="00EB4A57"/>
    <w:rsid w:val="00EB528A"/>
    <w:rsid w:val="00EB52C6"/>
    <w:rsid w:val="00EB5585"/>
    <w:rsid w:val="00EB5606"/>
    <w:rsid w:val="00EB59F5"/>
    <w:rsid w:val="00EB5AF1"/>
    <w:rsid w:val="00EB614F"/>
    <w:rsid w:val="00EB68B8"/>
    <w:rsid w:val="00EB6F45"/>
    <w:rsid w:val="00EB7538"/>
    <w:rsid w:val="00EB7667"/>
    <w:rsid w:val="00EB76C2"/>
    <w:rsid w:val="00EB7B95"/>
    <w:rsid w:val="00EB7DCA"/>
    <w:rsid w:val="00EB7EED"/>
    <w:rsid w:val="00EC014B"/>
    <w:rsid w:val="00EC02D0"/>
    <w:rsid w:val="00EC06D8"/>
    <w:rsid w:val="00EC08BE"/>
    <w:rsid w:val="00EC0AA3"/>
    <w:rsid w:val="00EC0E4D"/>
    <w:rsid w:val="00EC12C6"/>
    <w:rsid w:val="00EC1632"/>
    <w:rsid w:val="00EC1933"/>
    <w:rsid w:val="00EC1B9C"/>
    <w:rsid w:val="00EC1F1C"/>
    <w:rsid w:val="00EC1FD0"/>
    <w:rsid w:val="00EC204D"/>
    <w:rsid w:val="00EC2387"/>
    <w:rsid w:val="00EC2FDF"/>
    <w:rsid w:val="00EC3516"/>
    <w:rsid w:val="00EC361C"/>
    <w:rsid w:val="00EC3867"/>
    <w:rsid w:val="00EC39CF"/>
    <w:rsid w:val="00EC3FD4"/>
    <w:rsid w:val="00EC4080"/>
    <w:rsid w:val="00EC4AB0"/>
    <w:rsid w:val="00EC4B69"/>
    <w:rsid w:val="00EC4C52"/>
    <w:rsid w:val="00EC5D48"/>
    <w:rsid w:val="00EC6363"/>
    <w:rsid w:val="00EC64C5"/>
    <w:rsid w:val="00EC66CE"/>
    <w:rsid w:val="00EC6D15"/>
    <w:rsid w:val="00EC77BA"/>
    <w:rsid w:val="00EC79BC"/>
    <w:rsid w:val="00EC7E71"/>
    <w:rsid w:val="00EC7F4D"/>
    <w:rsid w:val="00ED017D"/>
    <w:rsid w:val="00ED035A"/>
    <w:rsid w:val="00ED0CF2"/>
    <w:rsid w:val="00ED1367"/>
    <w:rsid w:val="00ED1F37"/>
    <w:rsid w:val="00ED1FE5"/>
    <w:rsid w:val="00ED22D0"/>
    <w:rsid w:val="00ED2D83"/>
    <w:rsid w:val="00ED2DA6"/>
    <w:rsid w:val="00ED3451"/>
    <w:rsid w:val="00ED3A5F"/>
    <w:rsid w:val="00ED421F"/>
    <w:rsid w:val="00ED42E5"/>
    <w:rsid w:val="00ED5062"/>
    <w:rsid w:val="00ED54C8"/>
    <w:rsid w:val="00ED5666"/>
    <w:rsid w:val="00ED57AA"/>
    <w:rsid w:val="00ED605C"/>
    <w:rsid w:val="00ED642F"/>
    <w:rsid w:val="00ED6462"/>
    <w:rsid w:val="00ED6A6B"/>
    <w:rsid w:val="00ED6B09"/>
    <w:rsid w:val="00ED6D3F"/>
    <w:rsid w:val="00ED7195"/>
    <w:rsid w:val="00ED723E"/>
    <w:rsid w:val="00ED794C"/>
    <w:rsid w:val="00ED7C7F"/>
    <w:rsid w:val="00ED7D00"/>
    <w:rsid w:val="00EE0225"/>
    <w:rsid w:val="00EE02CB"/>
    <w:rsid w:val="00EE0391"/>
    <w:rsid w:val="00EE0621"/>
    <w:rsid w:val="00EE0B46"/>
    <w:rsid w:val="00EE0B60"/>
    <w:rsid w:val="00EE0F66"/>
    <w:rsid w:val="00EE1195"/>
    <w:rsid w:val="00EE1307"/>
    <w:rsid w:val="00EE150B"/>
    <w:rsid w:val="00EE1920"/>
    <w:rsid w:val="00EE19F2"/>
    <w:rsid w:val="00EE1DAD"/>
    <w:rsid w:val="00EE2304"/>
    <w:rsid w:val="00EE25D7"/>
    <w:rsid w:val="00EE2BD7"/>
    <w:rsid w:val="00EE3450"/>
    <w:rsid w:val="00EE3590"/>
    <w:rsid w:val="00EE362F"/>
    <w:rsid w:val="00EE4116"/>
    <w:rsid w:val="00EE43AD"/>
    <w:rsid w:val="00EE484D"/>
    <w:rsid w:val="00EE4B11"/>
    <w:rsid w:val="00EE6629"/>
    <w:rsid w:val="00EE6918"/>
    <w:rsid w:val="00EE6A63"/>
    <w:rsid w:val="00EE6BEE"/>
    <w:rsid w:val="00EE6EE7"/>
    <w:rsid w:val="00EE7061"/>
    <w:rsid w:val="00EE7312"/>
    <w:rsid w:val="00EE7B5C"/>
    <w:rsid w:val="00EF074E"/>
    <w:rsid w:val="00EF16D7"/>
    <w:rsid w:val="00EF1793"/>
    <w:rsid w:val="00EF1943"/>
    <w:rsid w:val="00EF245E"/>
    <w:rsid w:val="00EF2E80"/>
    <w:rsid w:val="00EF2FFC"/>
    <w:rsid w:val="00EF33E6"/>
    <w:rsid w:val="00EF38FB"/>
    <w:rsid w:val="00EF3F31"/>
    <w:rsid w:val="00EF4C8F"/>
    <w:rsid w:val="00EF516F"/>
    <w:rsid w:val="00EF52C5"/>
    <w:rsid w:val="00EF5CAE"/>
    <w:rsid w:val="00EF5D99"/>
    <w:rsid w:val="00EF6185"/>
    <w:rsid w:val="00EF656C"/>
    <w:rsid w:val="00EF706A"/>
    <w:rsid w:val="00EF72BA"/>
    <w:rsid w:val="00EF7DDC"/>
    <w:rsid w:val="00F000A9"/>
    <w:rsid w:val="00F005CD"/>
    <w:rsid w:val="00F00C2C"/>
    <w:rsid w:val="00F00DCA"/>
    <w:rsid w:val="00F00FB2"/>
    <w:rsid w:val="00F01180"/>
    <w:rsid w:val="00F0198C"/>
    <w:rsid w:val="00F01AD5"/>
    <w:rsid w:val="00F01C02"/>
    <w:rsid w:val="00F02203"/>
    <w:rsid w:val="00F02348"/>
    <w:rsid w:val="00F024D5"/>
    <w:rsid w:val="00F03326"/>
    <w:rsid w:val="00F039E3"/>
    <w:rsid w:val="00F03B7E"/>
    <w:rsid w:val="00F04034"/>
    <w:rsid w:val="00F0509D"/>
    <w:rsid w:val="00F0515F"/>
    <w:rsid w:val="00F06069"/>
    <w:rsid w:val="00F063AE"/>
    <w:rsid w:val="00F06CA7"/>
    <w:rsid w:val="00F06D8A"/>
    <w:rsid w:val="00F07072"/>
    <w:rsid w:val="00F079C8"/>
    <w:rsid w:val="00F105BB"/>
    <w:rsid w:val="00F1204F"/>
    <w:rsid w:val="00F1260A"/>
    <w:rsid w:val="00F13072"/>
    <w:rsid w:val="00F133D8"/>
    <w:rsid w:val="00F1352A"/>
    <w:rsid w:val="00F13C5D"/>
    <w:rsid w:val="00F13ECC"/>
    <w:rsid w:val="00F13ED8"/>
    <w:rsid w:val="00F1431D"/>
    <w:rsid w:val="00F147BA"/>
    <w:rsid w:val="00F14A57"/>
    <w:rsid w:val="00F14AF6"/>
    <w:rsid w:val="00F14B34"/>
    <w:rsid w:val="00F14ED8"/>
    <w:rsid w:val="00F14F25"/>
    <w:rsid w:val="00F14FB3"/>
    <w:rsid w:val="00F151EF"/>
    <w:rsid w:val="00F158EC"/>
    <w:rsid w:val="00F16184"/>
    <w:rsid w:val="00F16D13"/>
    <w:rsid w:val="00F171DA"/>
    <w:rsid w:val="00F17312"/>
    <w:rsid w:val="00F17D76"/>
    <w:rsid w:val="00F20117"/>
    <w:rsid w:val="00F2028A"/>
    <w:rsid w:val="00F21018"/>
    <w:rsid w:val="00F2118C"/>
    <w:rsid w:val="00F218DE"/>
    <w:rsid w:val="00F21A39"/>
    <w:rsid w:val="00F2252E"/>
    <w:rsid w:val="00F22623"/>
    <w:rsid w:val="00F22ECF"/>
    <w:rsid w:val="00F232E3"/>
    <w:rsid w:val="00F23A3F"/>
    <w:rsid w:val="00F23EB5"/>
    <w:rsid w:val="00F24233"/>
    <w:rsid w:val="00F24295"/>
    <w:rsid w:val="00F244A2"/>
    <w:rsid w:val="00F24D77"/>
    <w:rsid w:val="00F25BE6"/>
    <w:rsid w:val="00F26089"/>
    <w:rsid w:val="00F263C9"/>
    <w:rsid w:val="00F2720D"/>
    <w:rsid w:val="00F27922"/>
    <w:rsid w:val="00F27EEF"/>
    <w:rsid w:val="00F30095"/>
    <w:rsid w:val="00F303F8"/>
    <w:rsid w:val="00F30553"/>
    <w:rsid w:val="00F30722"/>
    <w:rsid w:val="00F317D8"/>
    <w:rsid w:val="00F325F4"/>
    <w:rsid w:val="00F332C5"/>
    <w:rsid w:val="00F338C4"/>
    <w:rsid w:val="00F33BCF"/>
    <w:rsid w:val="00F33C5F"/>
    <w:rsid w:val="00F340AC"/>
    <w:rsid w:val="00F349A8"/>
    <w:rsid w:val="00F34A55"/>
    <w:rsid w:val="00F34B94"/>
    <w:rsid w:val="00F34C04"/>
    <w:rsid w:val="00F34C63"/>
    <w:rsid w:val="00F351D2"/>
    <w:rsid w:val="00F35506"/>
    <w:rsid w:val="00F360E7"/>
    <w:rsid w:val="00F3622F"/>
    <w:rsid w:val="00F36C93"/>
    <w:rsid w:val="00F36CAF"/>
    <w:rsid w:val="00F37510"/>
    <w:rsid w:val="00F404C3"/>
    <w:rsid w:val="00F40640"/>
    <w:rsid w:val="00F40823"/>
    <w:rsid w:val="00F408BC"/>
    <w:rsid w:val="00F40F12"/>
    <w:rsid w:val="00F4114D"/>
    <w:rsid w:val="00F4191D"/>
    <w:rsid w:val="00F4209E"/>
    <w:rsid w:val="00F424B0"/>
    <w:rsid w:val="00F428CD"/>
    <w:rsid w:val="00F42CDD"/>
    <w:rsid w:val="00F430C3"/>
    <w:rsid w:val="00F433EE"/>
    <w:rsid w:val="00F4353B"/>
    <w:rsid w:val="00F436DE"/>
    <w:rsid w:val="00F43867"/>
    <w:rsid w:val="00F43A70"/>
    <w:rsid w:val="00F43E4F"/>
    <w:rsid w:val="00F44167"/>
    <w:rsid w:val="00F447CD"/>
    <w:rsid w:val="00F44B12"/>
    <w:rsid w:val="00F45167"/>
    <w:rsid w:val="00F458DC"/>
    <w:rsid w:val="00F462EC"/>
    <w:rsid w:val="00F4662D"/>
    <w:rsid w:val="00F473B5"/>
    <w:rsid w:val="00F479DE"/>
    <w:rsid w:val="00F47D91"/>
    <w:rsid w:val="00F50687"/>
    <w:rsid w:val="00F50C73"/>
    <w:rsid w:val="00F515BC"/>
    <w:rsid w:val="00F51940"/>
    <w:rsid w:val="00F51DA9"/>
    <w:rsid w:val="00F54022"/>
    <w:rsid w:val="00F546B5"/>
    <w:rsid w:val="00F54869"/>
    <w:rsid w:val="00F549CF"/>
    <w:rsid w:val="00F54A1C"/>
    <w:rsid w:val="00F54BC1"/>
    <w:rsid w:val="00F5506E"/>
    <w:rsid w:val="00F557F0"/>
    <w:rsid w:val="00F55C0B"/>
    <w:rsid w:val="00F56115"/>
    <w:rsid w:val="00F5611A"/>
    <w:rsid w:val="00F5620F"/>
    <w:rsid w:val="00F56480"/>
    <w:rsid w:val="00F564C9"/>
    <w:rsid w:val="00F5683D"/>
    <w:rsid w:val="00F56BC9"/>
    <w:rsid w:val="00F57128"/>
    <w:rsid w:val="00F57276"/>
    <w:rsid w:val="00F572D2"/>
    <w:rsid w:val="00F5763A"/>
    <w:rsid w:val="00F5791C"/>
    <w:rsid w:val="00F60190"/>
    <w:rsid w:val="00F60989"/>
    <w:rsid w:val="00F60F1B"/>
    <w:rsid w:val="00F60FA2"/>
    <w:rsid w:val="00F61946"/>
    <w:rsid w:val="00F61EB3"/>
    <w:rsid w:val="00F63519"/>
    <w:rsid w:val="00F63615"/>
    <w:rsid w:val="00F63A1D"/>
    <w:rsid w:val="00F63CF5"/>
    <w:rsid w:val="00F6423C"/>
    <w:rsid w:val="00F647BB"/>
    <w:rsid w:val="00F649D0"/>
    <w:rsid w:val="00F6530D"/>
    <w:rsid w:val="00F6576E"/>
    <w:rsid w:val="00F658A3"/>
    <w:rsid w:val="00F65A42"/>
    <w:rsid w:val="00F66135"/>
    <w:rsid w:val="00F663BB"/>
    <w:rsid w:val="00F666BE"/>
    <w:rsid w:val="00F667B5"/>
    <w:rsid w:val="00F667E2"/>
    <w:rsid w:val="00F66E74"/>
    <w:rsid w:val="00F674C1"/>
    <w:rsid w:val="00F6784A"/>
    <w:rsid w:val="00F679AA"/>
    <w:rsid w:val="00F67BD0"/>
    <w:rsid w:val="00F701DC"/>
    <w:rsid w:val="00F7028E"/>
    <w:rsid w:val="00F70F74"/>
    <w:rsid w:val="00F716D5"/>
    <w:rsid w:val="00F717BB"/>
    <w:rsid w:val="00F71992"/>
    <w:rsid w:val="00F71A8C"/>
    <w:rsid w:val="00F71BDD"/>
    <w:rsid w:val="00F71C2F"/>
    <w:rsid w:val="00F72243"/>
    <w:rsid w:val="00F728C6"/>
    <w:rsid w:val="00F72AB8"/>
    <w:rsid w:val="00F72BBC"/>
    <w:rsid w:val="00F72C3D"/>
    <w:rsid w:val="00F7327F"/>
    <w:rsid w:val="00F737F5"/>
    <w:rsid w:val="00F73CBB"/>
    <w:rsid w:val="00F73DCF"/>
    <w:rsid w:val="00F7419F"/>
    <w:rsid w:val="00F74B99"/>
    <w:rsid w:val="00F754FA"/>
    <w:rsid w:val="00F75BBA"/>
    <w:rsid w:val="00F760F5"/>
    <w:rsid w:val="00F7653F"/>
    <w:rsid w:val="00F765FD"/>
    <w:rsid w:val="00F76717"/>
    <w:rsid w:val="00F77661"/>
    <w:rsid w:val="00F777A0"/>
    <w:rsid w:val="00F77EB4"/>
    <w:rsid w:val="00F77F20"/>
    <w:rsid w:val="00F8002F"/>
    <w:rsid w:val="00F804BD"/>
    <w:rsid w:val="00F80539"/>
    <w:rsid w:val="00F80ABB"/>
    <w:rsid w:val="00F810E5"/>
    <w:rsid w:val="00F813EB"/>
    <w:rsid w:val="00F81B2E"/>
    <w:rsid w:val="00F81D6D"/>
    <w:rsid w:val="00F82A03"/>
    <w:rsid w:val="00F82AF4"/>
    <w:rsid w:val="00F83354"/>
    <w:rsid w:val="00F834E2"/>
    <w:rsid w:val="00F83B97"/>
    <w:rsid w:val="00F83C0D"/>
    <w:rsid w:val="00F83CE5"/>
    <w:rsid w:val="00F84429"/>
    <w:rsid w:val="00F84A70"/>
    <w:rsid w:val="00F8595C"/>
    <w:rsid w:val="00F85A61"/>
    <w:rsid w:val="00F85A8A"/>
    <w:rsid w:val="00F85E0A"/>
    <w:rsid w:val="00F85F8A"/>
    <w:rsid w:val="00F86B66"/>
    <w:rsid w:val="00F86CC2"/>
    <w:rsid w:val="00F86FB1"/>
    <w:rsid w:val="00F87A0B"/>
    <w:rsid w:val="00F87E24"/>
    <w:rsid w:val="00F90326"/>
    <w:rsid w:val="00F908EF"/>
    <w:rsid w:val="00F90F6A"/>
    <w:rsid w:val="00F90F99"/>
    <w:rsid w:val="00F9125F"/>
    <w:rsid w:val="00F912B3"/>
    <w:rsid w:val="00F9150B"/>
    <w:rsid w:val="00F91840"/>
    <w:rsid w:val="00F91EA2"/>
    <w:rsid w:val="00F9231D"/>
    <w:rsid w:val="00F928B2"/>
    <w:rsid w:val="00F92A84"/>
    <w:rsid w:val="00F92B1D"/>
    <w:rsid w:val="00F92B4F"/>
    <w:rsid w:val="00F93536"/>
    <w:rsid w:val="00F938A4"/>
    <w:rsid w:val="00F93EFF"/>
    <w:rsid w:val="00F93F19"/>
    <w:rsid w:val="00F9415C"/>
    <w:rsid w:val="00F94342"/>
    <w:rsid w:val="00F94760"/>
    <w:rsid w:val="00F947C8"/>
    <w:rsid w:val="00F950F6"/>
    <w:rsid w:val="00F95211"/>
    <w:rsid w:val="00F954F1"/>
    <w:rsid w:val="00F9566E"/>
    <w:rsid w:val="00F9592C"/>
    <w:rsid w:val="00F95AE0"/>
    <w:rsid w:val="00F960B3"/>
    <w:rsid w:val="00F96184"/>
    <w:rsid w:val="00F9635D"/>
    <w:rsid w:val="00F96484"/>
    <w:rsid w:val="00F96785"/>
    <w:rsid w:val="00F968A7"/>
    <w:rsid w:val="00F9692D"/>
    <w:rsid w:val="00F96C22"/>
    <w:rsid w:val="00F96C34"/>
    <w:rsid w:val="00F96F08"/>
    <w:rsid w:val="00F972C8"/>
    <w:rsid w:val="00F97443"/>
    <w:rsid w:val="00F97AD5"/>
    <w:rsid w:val="00FA0138"/>
    <w:rsid w:val="00FA0527"/>
    <w:rsid w:val="00FA05CF"/>
    <w:rsid w:val="00FA0F06"/>
    <w:rsid w:val="00FA1529"/>
    <w:rsid w:val="00FA1939"/>
    <w:rsid w:val="00FA1D79"/>
    <w:rsid w:val="00FA1F96"/>
    <w:rsid w:val="00FA2444"/>
    <w:rsid w:val="00FA2890"/>
    <w:rsid w:val="00FA308F"/>
    <w:rsid w:val="00FA319B"/>
    <w:rsid w:val="00FA31A4"/>
    <w:rsid w:val="00FA3CFF"/>
    <w:rsid w:val="00FA3F71"/>
    <w:rsid w:val="00FA421E"/>
    <w:rsid w:val="00FA4420"/>
    <w:rsid w:val="00FA4B27"/>
    <w:rsid w:val="00FA4DBD"/>
    <w:rsid w:val="00FA5466"/>
    <w:rsid w:val="00FA5734"/>
    <w:rsid w:val="00FA5AC8"/>
    <w:rsid w:val="00FA5BA8"/>
    <w:rsid w:val="00FA5D52"/>
    <w:rsid w:val="00FA5ED6"/>
    <w:rsid w:val="00FA5FB9"/>
    <w:rsid w:val="00FA636A"/>
    <w:rsid w:val="00FA6AB0"/>
    <w:rsid w:val="00FA6BC6"/>
    <w:rsid w:val="00FA728B"/>
    <w:rsid w:val="00FA73F2"/>
    <w:rsid w:val="00FA7556"/>
    <w:rsid w:val="00FA7567"/>
    <w:rsid w:val="00FA7BE9"/>
    <w:rsid w:val="00FA7E99"/>
    <w:rsid w:val="00FB138B"/>
    <w:rsid w:val="00FB19BE"/>
    <w:rsid w:val="00FB1C3B"/>
    <w:rsid w:val="00FB1DFA"/>
    <w:rsid w:val="00FB2694"/>
    <w:rsid w:val="00FB2893"/>
    <w:rsid w:val="00FB2E26"/>
    <w:rsid w:val="00FB30B4"/>
    <w:rsid w:val="00FB390C"/>
    <w:rsid w:val="00FB3A53"/>
    <w:rsid w:val="00FB40AB"/>
    <w:rsid w:val="00FB42A8"/>
    <w:rsid w:val="00FB43A9"/>
    <w:rsid w:val="00FB460D"/>
    <w:rsid w:val="00FB4944"/>
    <w:rsid w:val="00FB4B6B"/>
    <w:rsid w:val="00FB4E70"/>
    <w:rsid w:val="00FB4E8B"/>
    <w:rsid w:val="00FB59F6"/>
    <w:rsid w:val="00FB5A99"/>
    <w:rsid w:val="00FB7202"/>
    <w:rsid w:val="00FB723E"/>
    <w:rsid w:val="00FB7506"/>
    <w:rsid w:val="00FB75A9"/>
    <w:rsid w:val="00FB7DBE"/>
    <w:rsid w:val="00FB7FAF"/>
    <w:rsid w:val="00FC00AE"/>
    <w:rsid w:val="00FC02A1"/>
    <w:rsid w:val="00FC02DE"/>
    <w:rsid w:val="00FC0324"/>
    <w:rsid w:val="00FC05C8"/>
    <w:rsid w:val="00FC0713"/>
    <w:rsid w:val="00FC0733"/>
    <w:rsid w:val="00FC0C5E"/>
    <w:rsid w:val="00FC0D44"/>
    <w:rsid w:val="00FC0DB8"/>
    <w:rsid w:val="00FC11F8"/>
    <w:rsid w:val="00FC13BA"/>
    <w:rsid w:val="00FC187A"/>
    <w:rsid w:val="00FC1BC8"/>
    <w:rsid w:val="00FC22AE"/>
    <w:rsid w:val="00FC25D0"/>
    <w:rsid w:val="00FC27C7"/>
    <w:rsid w:val="00FC2F51"/>
    <w:rsid w:val="00FC374C"/>
    <w:rsid w:val="00FC3893"/>
    <w:rsid w:val="00FC3FC7"/>
    <w:rsid w:val="00FC4203"/>
    <w:rsid w:val="00FC465D"/>
    <w:rsid w:val="00FC48D2"/>
    <w:rsid w:val="00FC4E33"/>
    <w:rsid w:val="00FC4EF1"/>
    <w:rsid w:val="00FC511C"/>
    <w:rsid w:val="00FC518B"/>
    <w:rsid w:val="00FC51CE"/>
    <w:rsid w:val="00FC5368"/>
    <w:rsid w:val="00FC54AE"/>
    <w:rsid w:val="00FC5750"/>
    <w:rsid w:val="00FC5764"/>
    <w:rsid w:val="00FC5AF0"/>
    <w:rsid w:val="00FC5BF3"/>
    <w:rsid w:val="00FC5C0A"/>
    <w:rsid w:val="00FC5E0A"/>
    <w:rsid w:val="00FC5E3D"/>
    <w:rsid w:val="00FC5F90"/>
    <w:rsid w:val="00FC619B"/>
    <w:rsid w:val="00FC6719"/>
    <w:rsid w:val="00FC68DA"/>
    <w:rsid w:val="00FC7713"/>
    <w:rsid w:val="00FC78B0"/>
    <w:rsid w:val="00FC78FA"/>
    <w:rsid w:val="00FD00DB"/>
    <w:rsid w:val="00FD05C4"/>
    <w:rsid w:val="00FD08AE"/>
    <w:rsid w:val="00FD19DF"/>
    <w:rsid w:val="00FD1B32"/>
    <w:rsid w:val="00FD1D77"/>
    <w:rsid w:val="00FD1EBE"/>
    <w:rsid w:val="00FD2166"/>
    <w:rsid w:val="00FD248B"/>
    <w:rsid w:val="00FD2BD2"/>
    <w:rsid w:val="00FD2E6F"/>
    <w:rsid w:val="00FD2F41"/>
    <w:rsid w:val="00FD3604"/>
    <w:rsid w:val="00FD36FF"/>
    <w:rsid w:val="00FD37B0"/>
    <w:rsid w:val="00FD3C2B"/>
    <w:rsid w:val="00FD4885"/>
    <w:rsid w:val="00FD5778"/>
    <w:rsid w:val="00FD6026"/>
    <w:rsid w:val="00FD61DD"/>
    <w:rsid w:val="00FD62CA"/>
    <w:rsid w:val="00FD63A5"/>
    <w:rsid w:val="00FD6519"/>
    <w:rsid w:val="00FD6BA1"/>
    <w:rsid w:val="00FD6E6D"/>
    <w:rsid w:val="00FD7401"/>
    <w:rsid w:val="00FD764E"/>
    <w:rsid w:val="00FD7893"/>
    <w:rsid w:val="00FD7E5A"/>
    <w:rsid w:val="00FD7F14"/>
    <w:rsid w:val="00FE033B"/>
    <w:rsid w:val="00FE07CA"/>
    <w:rsid w:val="00FE0B83"/>
    <w:rsid w:val="00FE11D6"/>
    <w:rsid w:val="00FE136B"/>
    <w:rsid w:val="00FE165E"/>
    <w:rsid w:val="00FE1F74"/>
    <w:rsid w:val="00FE27B4"/>
    <w:rsid w:val="00FE27C5"/>
    <w:rsid w:val="00FE2D88"/>
    <w:rsid w:val="00FE334F"/>
    <w:rsid w:val="00FE345C"/>
    <w:rsid w:val="00FE38E5"/>
    <w:rsid w:val="00FE38FE"/>
    <w:rsid w:val="00FE3965"/>
    <w:rsid w:val="00FE3CBF"/>
    <w:rsid w:val="00FE45CB"/>
    <w:rsid w:val="00FE472D"/>
    <w:rsid w:val="00FE47D8"/>
    <w:rsid w:val="00FE4829"/>
    <w:rsid w:val="00FE508D"/>
    <w:rsid w:val="00FE5BFA"/>
    <w:rsid w:val="00FE5D36"/>
    <w:rsid w:val="00FE5DBB"/>
    <w:rsid w:val="00FE5E5B"/>
    <w:rsid w:val="00FE65DC"/>
    <w:rsid w:val="00FE6913"/>
    <w:rsid w:val="00FE6FB2"/>
    <w:rsid w:val="00FE730E"/>
    <w:rsid w:val="00FF0A89"/>
    <w:rsid w:val="00FF0BBA"/>
    <w:rsid w:val="00FF19CD"/>
    <w:rsid w:val="00FF2119"/>
    <w:rsid w:val="00FF2B05"/>
    <w:rsid w:val="00FF2F0B"/>
    <w:rsid w:val="00FF32A0"/>
    <w:rsid w:val="00FF32EE"/>
    <w:rsid w:val="00FF34BB"/>
    <w:rsid w:val="00FF35D3"/>
    <w:rsid w:val="00FF3673"/>
    <w:rsid w:val="00FF373C"/>
    <w:rsid w:val="00FF3FEA"/>
    <w:rsid w:val="00FF40B7"/>
    <w:rsid w:val="00FF42FC"/>
    <w:rsid w:val="00FF4440"/>
    <w:rsid w:val="00FF54F0"/>
    <w:rsid w:val="00FF5C37"/>
    <w:rsid w:val="00FF68D5"/>
    <w:rsid w:val="00FF715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footer" w:uiPriority="99"/>
    <w:lsdException w:name="caption" w:qFormat="1"/>
    <w:lsdException w:name="Title" w:uiPriority="10"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5D1D70"/>
    <w:rPr>
      <w:rFonts w:ascii="Arial" w:hAnsi="Arial"/>
      <w:sz w:val="24"/>
      <w:lang w:val="en-AU"/>
    </w:rPr>
  </w:style>
  <w:style w:type="paragraph" w:styleId="Heading1">
    <w:name w:val="heading 1"/>
    <w:basedOn w:val="Normal"/>
    <w:next w:val="Normal"/>
    <w:link w:val="Heading1Char"/>
    <w:qFormat/>
    <w:rsid w:val="002B1DA1"/>
    <w:pPr>
      <w:keepNext/>
      <w:jc w:val="center"/>
      <w:outlineLvl w:val="0"/>
    </w:pPr>
    <w:rPr>
      <w:b/>
      <w:sz w:val="48"/>
      <w:lang w:val="bg-BG" w:eastAsia="bg-BG"/>
    </w:rPr>
  </w:style>
  <w:style w:type="paragraph" w:styleId="Heading2">
    <w:name w:val="heading 2"/>
    <w:basedOn w:val="Normal"/>
    <w:next w:val="Normal"/>
    <w:link w:val="Heading2Char"/>
    <w:qFormat/>
    <w:rsid w:val="002B1DA1"/>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2B1DA1"/>
    <w:pPr>
      <w:keepNext/>
      <w:jc w:val="center"/>
      <w:outlineLvl w:val="2"/>
    </w:pPr>
    <w:rPr>
      <w:b/>
      <w:lang w:val="bg-BG" w:eastAsia="bg-BG"/>
    </w:rPr>
  </w:style>
  <w:style w:type="paragraph" w:styleId="Heading4">
    <w:name w:val="heading 4"/>
    <w:basedOn w:val="Normal"/>
    <w:next w:val="Normal"/>
    <w:link w:val="Heading4Char"/>
    <w:qFormat/>
    <w:rsid w:val="002B1DA1"/>
    <w:pPr>
      <w:keepNext/>
      <w:jc w:val="both"/>
      <w:outlineLvl w:val="3"/>
    </w:pPr>
    <w:rPr>
      <w:b/>
      <w:lang w:val="bg-BG" w:eastAsia="bg-BG"/>
    </w:rPr>
  </w:style>
  <w:style w:type="paragraph" w:styleId="Heading5">
    <w:name w:val="heading 5"/>
    <w:basedOn w:val="Normal"/>
    <w:next w:val="Normal"/>
    <w:link w:val="Heading5Char"/>
    <w:qFormat/>
    <w:rsid w:val="002B1DA1"/>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2B1DA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2B1DA1"/>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2B1DA1"/>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DA1"/>
    <w:rPr>
      <w:rFonts w:ascii="Arial" w:hAnsi="Arial"/>
      <w:b/>
      <w:sz w:val="48"/>
      <w:lang w:val="bg-BG" w:eastAsia="bg-BG" w:bidi="ar-SA"/>
    </w:rPr>
  </w:style>
  <w:style w:type="paragraph" w:customStyle="1" w:styleId="Char">
    <w:name w:val="Char"/>
    <w:basedOn w:val="Normal"/>
    <w:rsid w:val="002B1DA1"/>
    <w:pPr>
      <w:tabs>
        <w:tab w:val="left" w:pos="709"/>
      </w:tabs>
    </w:pPr>
    <w:rPr>
      <w:rFonts w:ascii="Tahoma" w:hAnsi="Tahoma"/>
      <w:szCs w:val="24"/>
      <w:lang w:val="pl-PL" w:eastAsia="pl-PL"/>
    </w:rPr>
  </w:style>
  <w:style w:type="character" w:customStyle="1" w:styleId="Heading2Char">
    <w:name w:val="Heading 2 Char"/>
    <w:link w:val="Heading2"/>
    <w:rsid w:val="002B1DA1"/>
    <w:rPr>
      <w:b/>
      <w:sz w:val="18"/>
      <w:lang w:val="bg-BG" w:eastAsia="bg-BG" w:bidi="ar-SA"/>
    </w:rPr>
  </w:style>
  <w:style w:type="character" w:customStyle="1" w:styleId="Heading3Char">
    <w:name w:val="Heading 3 Char"/>
    <w:link w:val="Heading3"/>
    <w:rsid w:val="002B1DA1"/>
    <w:rPr>
      <w:rFonts w:ascii="Arial" w:hAnsi="Arial"/>
      <w:b/>
      <w:sz w:val="24"/>
      <w:lang w:val="bg-BG" w:eastAsia="bg-BG" w:bidi="ar-SA"/>
    </w:rPr>
  </w:style>
  <w:style w:type="character" w:customStyle="1" w:styleId="Heading4Char">
    <w:name w:val="Heading 4 Char"/>
    <w:link w:val="Heading4"/>
    <w:rsid w:val="002B1DA1"/>
    <w:rPr>
      <w:rFonts w:ascii="Arial" w:hAnsi="Arial"/>
      <w:b/>
      <w:sz w:val="24"/>
      <w:lang w:val="bg-BG" w:eastAsia="bg-BG" w:bidi="ar-SA"/>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rsid w:val="002B1DA1"/>
    <w:pPr>
      <w:tabs>
        <w:tab w:val="center" w:pos="4153"/>
        <w:tab w:val="right" w:pos="8306"/>
      </w:tabs>
    </w:pPr>
    <w:rPr>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2B1DA1"/>
    <w:pPr>
      <w:spacing w:after="120"/>
      <w:jc w:val="both"/>
    </w:pPr>
    <w:rPr>
      <w:lang w:val="bg-BG" w:eastAsia="bg-BG"/>
    </w:rPr>
  </w:style>
  <w:style w:type="paragraph" w:styleId="BodyText3">
    <w:name w:val="Body Text 3"/>
    <w:basedOn w:val="Normal"/>
    <w:link w:val="BodyText3Char"/>
    <w:rsid w:val="002B1DA1"/>
    <w:pPr>
      <w:ind w:right="-1050"/>
      <w:jc w:val="both"/>
    </w:pPr>
    <w:rPr>
      <w:sz w:val="28"/>
    </w:rPr>
  </w:style>
  <w:style w:type="character" w:styleId="PageNumber">
    <w:name w:val="page number"/>
    <w:basedOn w:val="DefaultParagraphFont"/>
    <w:rsid w:val="002B1DA1"/>
  </w:style>
  <w:style w:type="paragraph" w:styleId="Footer">
    <w:name w:val="footer"/>
    <w:basedOn w:val="Normal"/>
    <w:link w:val="FooterChar"/>
    <w:uiPriority w:val="99"/>
    <w:rsid w:val="002B1DA1"/>
    <w:pPr>
      <w:tabs>
        <w:tab w:val="center" w:pos="4153"/>
        <w:tab w:val="right" w:pos="8306"/>
      </w:tabs>
    </w:pPr>
    <w:rPr>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2B1DA1"/>
    <w:pPr>
      <w:jc w:val="center"/>
    </w:pPr>
    <w:rPr>
      <w:caps/>
    </w:rPr>
  </w:style>
  <w:style w:type="paragraph" w:styleId="BodyTextIndent3">
    <w:name w:val="Body Text Indent 3"/>
    <w:aliases w:val=" Char1 Char Char, Char1 Char"/>
    <w:basedOn w:val="Normal"/>
    <w:link w:val="BodyTextIndent3Char"/>
    <w:rsid w:val="002B1DA1"/>
    <w:pPr>
      <w:ind w:left="360"/>
      <w:jc w:val="both"/>
    </w:pPr>
    <w:rPr>
      <w:rFonts w:ascii="Times New Roman" w:hAnsi="Times New Roman"/>
      <w:lang w:val="bg-BG"/>
    </w:rPr>
  </w:style>
  <w:style w:type="paragraph" w:styleId="BodyTextIndent">
    <w:name w:val="Body Text Indent"/>
    <w:basedOn w:val="Normal"/>
    <w:link w:val="BodyTextIndentChar"/>
    <w:rsid w:val="002B1DA1"/>
    <w:pPr>
      <w:spacing w:after="120"/>
      <w:ind w:left="283"/>
    </w:pPr>
    <w:rPr>
      <w:lang w:eastAsia="bg-BG"/>
    </w:rPr>
  </w:style>
  <w:style w:type="paragraph" w:styleId="Title">
    <w:name w:val="Title"/>
    <w:aliases w:val=" Знак"/>
    <w:basedOn w:val="Normal"/>
    <w:link w:val="TitleChar"/>
    <w:uiPriority w:val="10"/>
    <w:qFormat/>
    <w:rsid w:val="002B1DA1"/>
    <w:pPr>
      <w:jc w:val="center"/>
    </w:pPr>
    <w:rPr>
      <w:rFonts w:ascii="Times New Roman" w:hAnsi="Times New Roman"/>
      <w:b/>
    </w:rPr>
  </w:style>
  <w:style w:type="paragraph" w:styleId="BodyTextIndent2">
    <w:name w:val="Body Text Indent 2"/>
    <w:basedOn w:val="Normal"/>
    <w:link w:val="BodyTextIndent2Char"/>
    <w:rsid w:val="002B1DA1"/>
    <w:pPr>
      <w:spacing w:after="120" w:line="480" w:lineRule="auto"/>
      <w:ind w:left="283"/>
    </w:pPr>
  </w:style>
  <w:style w:type="table" w:styleId="TableGrid">
    <w:name w:val="Table Grid"/>
    <w:basedOn w:val="TableNormal"/>
    <w:rsid w:val="002B1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basedOn w:val="Normal"/>
    <w:rsid w:val="002B1DA1"/>
    <w:pPr>
      <w:ind w:firstLine="1200"/>
      <w:jc w:val="both"/>
    </w:pPr>
    <w:rPr>
      <w:rFonts w:ascii="Times New Roman" w:hAnsi="Times New Roman"/>
      <w:szCs w:val="24"/>
      <w:lang w:val="bg-BG"/>
    </w:rPr>
  </w:style>
  <w:style w:type="paragraph" w:styleId="BalloonText">
    <w:name w:val="Balloon Text"/>
    <w:basedOn w:val="Normal"/>
    <w:link w:val="BalloonTextChar"/>
    <w:rsid w:val="002B1DA1"/>
    <w:pPr>
      <w:spacing w:before="120"/>
      <w:ind w:firstLine="709"/>
    </w:pPr>
    <w:rPr>
      <w:rFonts w:ascii="Tahoma" w:hAnsi="Tahoma"/>
      <w:sz w:val="16"/>
      <w:szCs w:val="16"/>
      <w:lang w:val="bg-BG" w:eastAsia="bg-BG"/>
    </w:rPr>
  </w:style>
  <w:style w:type="paragraph" w:customStyle="1" w:styleId="Field">
    <w:name w:val="Field"/>
    <w:basedOn w:val="Normal"/>
    <w:autoRedefine/>
    <w:rsid w:val="002B1DA1"/>
    <w:pPr>
      <w:spacing w:before="120"/>
      <w:ind w:firstLine="709"/>
    </w:pPr>
    <w:rPr>
      <w:rFonts w:ascii="Times New Roman" w:hAnsi="Times New Roman"/>
      <w:i/>
      <w:szCs w:val="24"/>
      <w:lang w:val="bg-BG"/>
    </w:rPr>
  </w:style>
  <w:style w:type="paragraph" w:styleId="BlockText">
    <w:name w:val="Block Text"/>
    <w:basedOn w:val="Normal"/>
    <w:rsid w:val="002B1DA1"/>
    <w:pPr>
      <w:tabs>
        <w:tab w:val="left" w:pos="0"/>
      </w:tabs>
      <w:spacing w:before="120"/>
      <w:ind w:left="709" w:right="3400" w:hanging="1985"/>
    </w:pPr>
    <w:rPr>
      <w:sz w:val="22"/>
      <w:lang w:val="de-DE" w:eastAsia="de-DE"/>
    </w:rPr>
  </w:style>
  <w:style w:type="paragraph" w:customStyle="1" w:styleId="Absatz">
    <w:name w:val="Absatz"/>
    <w:basedOn w:val="Normal"/>
    <w:rsid w:val="002B1DA1"/>
    <w:pPr>
      <w:tabs>
        <w:tab w:val="left" w:pos="5670"/>
      </w:tabs>
      <w:spacing w:before="120" w:after="240"/>
      <w:ind w:left="2268" w:hanging="2268"/>
      <w:jc w:val="both"/>
    </w:pPr>
    <w:rPr>
      <w:sz w:val="22"/>
      <w:lang w:val="de-DE" w:eastAsia="de-DE"/>
    </w:rPr>
  </w:style>
  <w:style w:type="paragraph" w:customStyle="1" w:styleId="Absatz2">
    <w:name w:val="Absatz2"/>
    <w:basedOn w:val="Normal"/>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DocumentMap">
    <w:name w:val="Document Map"/>
    <w:basedOn w:val="Normal"/>
    <w:link w:val="DocumentMapChar"/>
    <w:semiHidden/>
    <w:rsid w:val="002B1DA1"/>
    <w:pPr>
      <w:shd w:val="clear" w:color="auto" w:fill="000080"/>
      <w:spacing w:before="120"/>
    </w:pPr>
    <w:rPr>
      <w:rFonts w:ascii="Tahoma" w:hAnsi="Tahoma"/>
      <w:sz w:val="20"/>
      <w:lang w:val="en-GB" w:eastAsia="de-DE"/>
    </w:rPr>
  </w:style>
  <w:style w:type="paragraph" w:styleId="TOC1">
    <w:name w:val="toc 1"/>
    <w:basedOn w:val="Normal"/>
    <w:next w:val="Normal"/>
    <w:autoRedefine/>
    <w:uiPriority w:val="99"/>
    <w:semiHidden/>
    <w:rsid w:val="002B1DA1"/>
    <w:pPr>
      <w:spacing w:before="600"/>
    </w:pPr>
    <w:rPr>
      <w:b/>
      <w:bCs/>
      <w:iCs/>
      <w:caps/>
      <w:noProof/>
      <w:sz w:val="28"/>
      <w:szCs w:val="32"/>
      <w:lang w:val="en-US" w:eastAsia="de-DE"/>
    </w:rPr>
  </w:style>
  <w:style w:type="paragraph" w:styleId="TOC2">
    <w:name w:val="toc 2"/>
    <w:basedOn w:val="Normal"/>
    <w:next w:val="Normal"/>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2B1DA1"/>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2B1DA1"/>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2B1DA1"/>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2B1DA1"/>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2B1DA1"/>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2B1DA1"/>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2B1DA1"/>
    <w:pPr>
      <w:spacing w:before="120"/>
      <w:ind w:left="1540"/>
    </w:pPr>
    <w:rPr>
      <w:rFonts w:ascii="Times New Roman" w:hAnsi="Times New Roman"/>
      <w:sz w:val="22"/>
      <w:szCs w:val="24"/>
      <w:lang w:val="en-GB" w:eastAsia="de-DE"/>
    </w:rPr>
  </w:style>
  <w:style w:type="character" w:styleId="Hyperlink">
    <w:name w:val="Hyperlink"/>
    <w:uiPriority w:val="99"/>
    <w:rsid w:val="002B1DA1"/>
    <w:rPr>
      <w:color w:val="0000FF"/>
      <w:u w:val="single"/>
    </w:rPr>
  </w:style>
  <w:style w:type="paragraph" w:styleId="TableofFigures">
    <w:name w:val="table of figures"/>
    <w:basedOn w:val="Normal"/>
    <w:next w:val="Normal"/>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2B1DA1"/>
    <w:pPr>
      <w:ind w:left="0" w:firstLine="709"/>
    </w:pPr>
    <w:rPr>
      <w:bCs/>
      <w:sz w:val="28"/>
    </w:rPr>
  </w:style>
  <w:style w:type="paragraph" w:customStyle="1" w:styleId="StyleHeading412ptItalicJustifiedBefore0ptAfter">
    <w:name w:val="Style Heading 4 + 12 pt Italic Justified Before:  0 pt After:  ..."/>
    <w:basedOn w:val="Heading4"/>
    <w:rsid w:val="002B1DA1"/>
    <w:pPr>
      <w:ind w:firstLine="709"/>
    </w:pPr>
    <w:rPr>
      <w:rFonts w:ascii="Times New Roman" w:hAnsi="Times New Roman"/>
      <w:bCs/>
      <w:i/>
      <w:iCs/>
    </w:rPr>
  </w:style>
  <w:style w:type="paragraph" w:customStyle="1" w:styleId="normaltableau">
    <w:name w:val="normal_tableau"/>
    <w:basedOn w:val="Normal"/>
    <w:rsid w:val="002B1DA1"/>
    <w:pPr>
      <w:spacing w:before="120" w:after="120"/>
      <w:jc w:val="both"/>
    </w:pPr>
    <w:rPr>
      <w:rFonts w:ascii="Optima" w:hAnsi="Optima"/>
      <w:sz w:val="22"/>
      <w:lang w:val="en-GB"/>
    </w:rPr>
  </w:style>
  <w:style w:type="paragraph" w:styleId="CommentText">
    <w:name w:val="annotation text"/>
    <w:basedOn w:val="Normal"/>
    <w:link w:val="CommentTextChar"/>
    <w:rsid w:val="002B1DA1"/>
    <w:rPr>
      <w:sz w:val="20"/>
      <w:lang w:eastAsia="bg-BG"/>
    </w:rPr>
  </w:style>
  <w:style w:type="paragraph" w:styleId="CommentSubject">
    <w:name w:val="annotation subject"/>
    <w:basedOn w:val="CommentText"/>
    <w:next w:val="CommentText"/>
    <w:link w:val="CommentSubjectChar"/>
    <w:semiHidden/>
    <w:rsid w:val="002B1DA1"/>
    <w:rPr>
      <w:b/>
      <w:bCs/>
    </w:rPr>
  </w:style>
  <w:style w:type="paragraph" w:customStyle="1" w:styleId="Style1">
    <w:name w:val="Style1"/>
    <w:basedOn w:val="Normal"/>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Normal"/>
    <w:rsid w:val="002B1DA1"/>
    <w:pPr>
      <w:ind w:firstLine="720"/>
    </w:pPr>
    <w:rPr>
      <w:rFonts w:ascii="Times New Roman" w:hAnsi="Times New Roman"/>
      <w:b/>
      <w:bCs/>
      <w:u w:val="single"/>
    </w:rPr>
  </w:style>
  <w:style w:type="paragraph" w:customStyle="1" w:styleId="Style12ptBoldUnderlineJustified1">
    <w:name w:val="Style 12 pt Bold Underline Justified1"/>
    <w:basedOn w:val="Normal"/>
    <w:rsid w:val="002B1DA1"/>
    <w:pPr>
      <w:spacing w:line="360" w:lineRule="auto"/>
      <w:jc w:val="both"/>
    </w:pPr>
    <w:rPr>
      <w:rFonts w:ascii="Times New Roman" w:hAnsi="Times New Roman"/>
      <w:b/>
      <w:bCs/>
      <w:u w:val="single"/>
    </w:rPr>
  </w:style>
  <w:style w:type="character" w:styleId="FollowedHyperlink">
    <w:name w:val="FollowedHyperlink"/>
    <w:uiPriority w:val="99"/>
    <w:rsid w:val="002B1DA1"/>
    <w:rPr>
      <w:color w:val="800080"/>
      <w:u w:val="single"/>
    </w:rPr>
  </w:style>
  <w:style w:type="paragraph" w:styleId="NormalWeb">
    <w:name w:val="Normal (Web)"/>
    <w:basedOn w:val="Normal"/>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2B1DA1"/>
    <w:pPr>
      <w:spacing w:line="360" w:lineRule="auto"/>
      <w:jc w:val="both"/>
    </w:pPr>
    <w:rPr>
      <w:rFonts w:ascii="Times New Roman" w:hAnsi="Times New Roman"/>
    </w:rPr>
  </w:style>
  <w:style w:type="paragraph" w:styleId="ListNumber">
    <w:name w:val="List Number"/>
    <w:basedOn w:val="Normal"/>
    <w:rsid w:val="002B1DA1"/>
    <w:pPr>
      <w:numPr>
        <w:numId w:val="2"/>
      </w:numPr>
      <w:tabs>
        <w:tab w:val="clear" w:pos="360"/>
      </w:tabs>
      <w:ind w:left="0" w:firstLine="0"/>
    </w:pPr>
    <w:rPr>
      <w:rFonts w:ascii="Times New Roman" w:hAnsi="Times New Roman"/>
      <w:lang w:val="en-US"/>
    </w:rPr>
  </w:style>
  <w:style w:type="paragraph" w:styleId="ListNumber2">
    <w:name w:val="List Number 2"/>
    <w:basedOn w:val="Normal"/>
    <w:rsid w:val="002B1DA1"/>
    <w:pPr>
      <w:numPr>
        <w:ilvl w:val="1"/>
        <w:numId w:val="1"/>
      </w:numPr>
      <w:tabs>
        <w:tab w:val="left" w:pos="187"/>
      </w:tabs>
    </w:pPr>
    <w:rPr>
      <w:rFonts w:ascii="Times New Roman" w:hAnsi="Times New Roman"/>
      <w:lang w:val="en-US"/>
    </w:rPr>
  </w:style>
  <w:style w:type="paragraph" w:styleId="ListNumber3">
    <w:name w:val="List Number 3"/>
    <w:basedOn w:val="Normal"/>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2B1DA1"/>
    <w:pPr>
      <w:ind w:left="680" w:hanging="680"/>
      <w:jc w:val="both"/>
    </w:pPr>
    <w:rPr>
      <w:rFonts w:ascii="Times New Roman" w:hAnsi="Times New Roman" w:cs="Courier New"/>
      <w:sz w:val="24"/>
      <w:lang w:val="bg-BG"/>
    </w:rPr>
  </w:style>
  <w:style w:type="paragraph" w:styleId="PlainText">
    <w:name w:val="Plain Text"/>
    <w:basedOn w:val="Normal"/>
    <w:link w:val="PlainTextChar"/>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Normal"/>
    <w:next w:val="BodyText"/>
    <w:rsid w:val="002B1DA1"/>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2B1DA1"/>
    <w:pPr>
      <w:jc w:val="left"/>
    </w:pPr>
    <w:rPr>
      <w:rFonts w:ascii="Times New Roman" w:hAnsi="Times New Roman" w:cs="Tahoma"/>
      <w:szCs w:val="24"/>
      <w:lang w:eastAsia="ar-SA"/>
    </w:rPr>
  </w:style>
  <w:style w:type="paragraph" w:styleId="Caption">
    <w:name w:val="caption"/>
    <w:basedOn w:val="Normal"/>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Normal"/>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Heading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26468A"/>
    <w:pPr>
      <w:spacing w:after="160" w:line="240" w:lineRule="exact"/>
    </w:pPr>
    <w:rPr>
      <w:rFonts w:ascii="Tahoma" w:hAnsi="Tahoma"/>
      <w:sz w:val="20"/>
      <w:lang w:val="en-US"/>
    </w:rPr>
  </w:style>
  <w:style w:type="paragraph" w:customStyle="1" w:styleId="txtbrk">
    <w:name w:val="txtbrk"/>
    <w:basedOn w:val="Normal"/>
    <w:rsid w:val="00003D50"/>
    <w:pPr>
      <w:spacing w:before="100" w:beforeAutospacing="1" w:after="100" w:afterAutospacing="1"/>
    </w:pPr>
    <w:rPr>
      <w:rFonts w:ascii="Times New Roman" w:hAnsi="Times New Roman"/>
      <w:szCs w:val="24"/>
      <w:lang w:val="bg-BG"/>
    </w:rPr>
  </w:style>
  <w:style w:type="character" w:customStyle="1" w:styleId="FooterChar">
    <w:name w:val="Footer Char"/>
    <w:link w:val="Footer"/>
    <w:uiPriority w:val="99"/>
    <w:rsid w:val="009E0959"/>
    <w:rPr>
      <w:rFonts w:ascii="Arial" w:hAnsi="Arial"/>
      <w:sz w:val="24"/>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
    <w:link w:val="Header"/>
    <w:uiPriority w:val="99"/>
    <w:rsid w:val="00B96697"/>
    <w:rPr>
      <w:rFonts w:ascii="Arial" w:hAnsi="Arial"/>
      <w:sz w:val="24"/>
      <w:lang w:val="en-GB"/>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link w:val="BodyText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ListParagraph">
    <w:name w:val="List Paragraph"/>
    <w:aliases w:val="ПАРАГРАФ"/>
    <w:basedOn w:val="Normal"/>
    <w:link w:val="ListParagraphChar"/>
    <w:uiPriority w:val="34"/>
    <w:qFormat/>
    <w:rsid w:val="00F20117"/>
    <w:pPr>
      <w:ind w:left="720"/>
      <w:contextualSpacing/>
    </w:pPr>
    <w:rPr>
      <w:rFonts w:ascii="Times New Roman" w:hAnsi="Times New Roman"/>
      <w:szCs w:val="22"/>
    </w:rPr>
  </w:style>
  <w:style w:type="paragraph" w:customStyle="1" w:styleId="Style3">
    <w:name w:val="Style3"/>
    <w:basedOn w:val="Normal"/>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0">
    <w:name w:val="Стил"/>
    <w:rsid w:val="00C271B5"/>
    <w:pPr>
      <w:widowControl w:val="0"/>
      <w:autoSpaceDE w:val="0"/>
      <w:autoSpaceDN w:val="0"/>
      <w:adjustRightInd w:val="0"/>
      <w:ind w:left="140" w:right="140" w:firstLine="840"/>
      <w:jc w:val="both"/>
    </w:pPr>
    <w:rPr>
      <w:sz w:val="24"/>
      <w:szCs w:val="24"/>
      <w:lang w:val="bg-BG" w:eastAsia="bg-BG"/>
    </w:rPr>
  </w:style>
  <w:style w:type="paragraph" w:customStyle="1" w:styleId="ABodyText">
    <w:name w:val="A_Body_Text"/>
    <w:basedOn w:val="Normal"/>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1">
    <w:name w:val="ŚŚ"/>
    <w:basedOn w:val="Normal"/>
    <w:rsid w:val="00D93183"/>
    <w:pPr>
      <w:spacing w:line="360" w:lineRule="auto"/>
      <w:jc w:val="both"/>
    </w:pPr>
    <w:rPr>
      <w:rFonts w:ascii="Times New Roman" w:hAnsi="Times New Roman"/>
      <w:lang w:val="pl-PL" w:eastAsia="pl-PL"/>
    </w:rPr>
  </w:style>
  <w:style w:type="paragraph" w:customStyle="1" w:styleId="default0">
    <w:name w:val="default"/>
    <w:basedOn w:val="Normal"/>
    <w:rsid w:val="00D93183"/>
    <w:pPr>
      <w:autoSpaceDE w:val="0"/>
      <w:autoSpaceDN w:val="0"/>
    </w:pPr>
    <w:rPr>
      <w:rFonts w:ascii="Times New Roman" w:hAnsi="Times New Roman"/>
      <w:color w:val="000000"/>
      <w:szCs w:val="24"/>
      <w:lang w:val="bg-BG"/>
    </w:rPr>
  </w:style>
  <w:style w:type="character" w:customStyle="1" w:styleId="Heading5Char">
    <w:name w:val="Heading 5 Char"/>
    <w:link w:val="Heading5"/>
    <w:rsid w:val="00AC2BAC"/>
    <w:rPr>
      <w:b/>
      <w:sz w:val="36"/>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link w:val="BodyText"/>
    <w:uiPriority w:val="99"/>
    <w:rsid w:val="00AC2BAC"/>
    <w:rPr>
      <w:rFonts w:ascii="Arial" w:hAnsi="Arial"/>
      <w:sz w:val="24"/>
      <w:lang w:val="bg-BG" w:eastAsia="bg-BG"/>
    </w:rPr>
  </w:style>
  <w:style w:type="character" w:customStyle="1" w:styleId="BodyTextIndentChar">
    <w:name w:val="Body Text Indent Char"/>
    <w:link w:val="BodyTextIndent"/>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rPr>
  </w:style>
  <w:style w:type="character" w:customStyle="1" w:styleId="BalloonTextChar">
    <w:name w:val="Balloon Text Char"/>
    <w:link w:val="BalloonText"/>
    <w:rsid w:val="00AC2BAC"/>
    <w:rPr>
      <w:rFonts w:ascii="Tahoma" w:hAnsi="Tahoma" w:cs="Tahoma"/>
      <w:sz w:val="16"/>
      <w:szCs w:val="16"/>
      <w:lang w:val="bg-BG" w:eastAsia="bg-BG"/>
    </w:rPr>
  </w:style>
  <w:style w:type="character" w:customStyle="1" w:styleId="CommentTextChar">
    <w:name w:val="Comment Text Char"/>
    <w:link w:val="CommentText"/>
    <w:rsid w:val="00AC2BAC"/>
    <w:rPr>
      <w:rFonts w:ascii="Arial" w:hAnsi="Arial"/>
      <w:lang w:val="en-AU" w:eastAsia="bg-BG"/>
    </w:rPr>
  </w:style>
  <w:style w:type="character" w:customStyle="1" w:styleId="CommentSubjectChar">
    <w:name w:val="Comment Subject Char"/>
    <w:link w:val="CommentSubject"/>
    <w:semiHidden/>
    <w:rsid w:val="00AC2BAC"/>
    <w:rPr>
      <w:rFonts w:ascii="Arial" w:hAnsi="Arial"/>
      <w:b/>
      <w:bCs/>
      <w:lang w:val="en-AU" w:eastAsia="bg-BG"/>
    </w:rPr>
  </w:style>
  <w:style w:type="character" w:customStyle="1" w:styleId="DocumentMapChar">
    <w:name w:val="Document Map Char"/>
    <w:link w:val="DocumentMap"/>
    <w:semiHidden/>
    <w:rsid w:val="00AC2BAC"/>
    <w:rPr>
      <w:rFonts w:ascii="Tahoma" w:hAnsi="Tahoma" w:cs="Tahoma"/>
      <w:shd w:val="clear" w:color="auto" w:fill="000080"/>
      <w:lang w:val="en-GB" w:eastAsia="de-DE"/>
    </w:rPr>
  </w:style>
  <w:style w:type="paragraph" w:customStyle="1" w:styleId="Blockquote">
    <w:name w:val="Blockquote"/>
    <w:basedOn w:val="Normal"/>
    <w:uiPriority w:val="99"/>
    <w:rsid w:val="00EB21AB"/>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EB21AB"/>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EB21AB"/>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EB21AB"/>
    <w:rPr>
      <w:lang w:val="bg-BG" w:eastAsia="bg-BG"/>
    </w:rPr>
  </w:style>
  <w:style w:type="paragraph" w:customStyle="1" w:styleId="Section">
    <w:name w:val="Section"/>
    <w:basedOn w:val="Normal"/>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Normal"/>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EB21AB"/>
    <w:pPr>
      <w:spacing w:after="160" w:line="240" w:lineRule="exact"/>
    </w:pPr>
    <w:rPr>
      <w:rFonts w:ascii="Tahoma" w:eastAsia="Calibri" w:hAnsi="Tahoma" w:cs="Tahoma"/>
      <w:sz w:val="20"/>
      <w:lang w:val="en-US"/>
    </w:rPr>
  </w:style>
  <w:style w:type="character" w:styleId="CommentReference">
    <w:name w:val="annotation reference"/>
    <w:rsid w:val="005D6D90"/>
    <w:rPr>
      <w:sz w:val="16"/>
      <w:szCs w:val="16"/>
    </w:rPr>
  </w:style>
  <w:style w:type="paragraph" w:styleId="Revision">
    <w:name w:val="Revision"/>
    <w:hidden/>
    <w:semiHidden/>
    <w:rsid w:val="005D6D90"/>
    <w:rPr>
      <w:rFonts w:ascii="Arial" w:hAnsi="Arial"/>
      <w:sz w:val="24"/>
      <w:lang w:val="en-AU" w:eastAsia="bg-BG"/>
    </w:rPr>
  </w:style>
  <w:style w:type="character" w:customStyle="1" w:styleId="ala">
    <w:name w:val="al_a"/>
    <w:basedOn w:val="DefaultParagraphFont"/>
    <w:rsid w:val="00A875B0"/>
  </w:style>
  <w:style w:type="character" w:customStyle="1" w:styleId="parcapt">
    <w:name w:val="par_capt"/>
    <w:basedOn w:val="DefaultParagraphFont"/>
    <w:rsid w:val="00A875B0"/>
  </w:style>
  <w:style w:type="character" w:customStyle="1" w:styleId="alcapt">
    <w:name w:val="al_capt"/>
    <w:basedOn w:val="DefaultParagraphFont"/>
    <w:rsid w:val="00A875B0"/>
  </w:style>
  <w:style w:type="character" w:customStyle="1" w:styleId="ala0">
    <w:name w:val="ala"/>
    <w:basedOn w:val="DefaultParagraphFont"/>
    <w:rsid w:val="00D757D1"/>
  </w:style>
  <w:style w:type="character" w:customStyle="1" w:styleId="p">
    <w:name w:val="p"/>
    <w:basedOn w:val="DefaultParagraphFont"/>
    <w:rsid w:val="00D757D1"/>
  </w:style>
  <w:style w:type="paragraph" w:customStyle="1" w:styleId="ListParagraph1">
    <w:name w:val="List Paragraph1"/>
    <w:basedOn w:val="Normal"/>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F28CF"/>
    <w:pPr>
      <w:ind w:left="708"/>
    </w:pPr>
  </w:style>
  <w:style w:type="paragraph" w:customStyle="1" w:styleId="Bodyofitem1">
    <w:name w:val="Body of item 1"/>
    <w:basedOn w:val="Normal"/>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3A468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Normal"/>
    <w:rsid w:val="00793A4C"/>
    <w:pPr>
      <w:autoSpaceDE w:val="0"/>
      <w:autoSpaceDN w:val="0"/>
      <w:adjustRightInd w:val="0"/>
      <w:ind w:left="1211" w:hanging="360"/>
    </w:pPr>
    <w:rPr>
      <w:rFonts w:ascii="ArialMT" w:hAnsi="ArialMT" w:cs="ArialMT"/>
      <w:b/>
      <w:color w:val="000000"/>
      <w:szCs w:val="24"/>
      <w:lang w:val="bg-BG"/>
    </w:rPr>
  </w:style>
  <w:style w:type="character" w:customStyle="1" w:styleId="BodyTextIndent2Char">
    <w:name w:val="Body Text Indent 2 Char"/>
    <w:link w:val="BodyTextIndent2"/>
    <w:rsid w:val="00793A4C"/>
    <w:rPr>
      <w:rFonts w:ascii="Arial" w:hAnsi="Arial"/>
      <w:sz w:val="24"/>
      <w:lang w:val="en-AU"/>
    </w:rPr>
  </w:style>
  <w:style w:type="paragraph" w:customStyle="1" w:styleId="CharChar1CharChar">
    <w:name w:val="Char Char1 Знак Знак Char Char Знак Знак"/>
    <w:basedOn w:val="Normal"/>
    <w:rsid w:val="00860D2E"/>
    <w:pPr>
      <w:tabs>
        <w:tab w:val="left" w:pos="709"/>
      </w:tabs>
    </w:pPr>
    <w:rPr>
      <w:rFonts w:ascii="Tahoma" w:hAnsi="Tahoma"/>
      <w:szCs w:val="24"/>
      <w:lang w:val="pl-PL" w:eastAsia="pl-PL"/>
    </w:rPr>
  </w:style>
  <w:style w:type="character" w:customStyle="1" w:styleId="alt">
    <w:name w:val="al_t"/>
    <w:basedOn w:val="DefaultParagraphFont"/>
    <w:rsid w:val="001F0BF7"/>
  </w:style>
  <w:style w:type="paragraph" w:customStyle="1" w:styleId="CharCharChar">
    <w:name w:val="Char Знак Знак Char Знак Знак Char"/>
    <w:basedOn w:val="Normal"/>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B0107"/>
    <w:pPr>
      <w:tabs>
        <w:tab w:val="left" w:pos="709"/>
      </w:tabs>
    </w:pPr>
    <w:rPr>
      <w:rFonts w:ascii="Tahoma" w:hAnsi="Tahoma" w:cs="Tahoma"/>
      <w:szCs w:val="24"/>
      <w:lang w:val="pl-PL" w:eastAsia="pl-PL"/>
    </w:rPr>
  </w:style>
  <w:style w:type="character" w:customStyle="1" w:styleId="apple-style-span">
    <w:name w:val="apple-style-span"/>
    <w:basedOn w:val="DefaultParagraphFont"/>
    <w:rsid w:val="00DB0107"/>
  </w:style>
  <w:style w:type="paragraph" w:customStyle="1" w:styleId="ListParagraph2">
    <w:name w:val="List Paragraph2"/>
    <w:basedOn w:val="Normal"/>
    <w:uiPriority w:val="34"/>
    <w:qFormat/>
    <w:rsid w:val="00E329D1"/>
    <w:pPr>
      <w:ind w:left="708"/>
    </w:pPr>
  </w:style>
  <w:style w:type="paragraph" w:customStyle="1" w:styleId="CharCharChar0">
    <w:name w:val="Char Знак Знак Char Знак Знак Char"/>
    <w:basedOn w:val="Normal"/>
    <w:rsid w:val="00D257B3"/>
    <w:pPr>
      <w:tabs>
        <w:tab w:val="left" w:pos="709"/>
      </w:tabs>
    </w:pPr>
    <w:rPr>
      <w:rFonts w:ascii="Tahoma" w:hAnsi="Tahoma" w:cs="Tahoma"/>
      <w:szCs w:val="24"/>
      <w:lang w:val="pl-PL" w:eastAsia="pl-PL"/>
    </w:rPr>
  </w:style>
  <w:style w:type="paragraph" w:customStyle="1" w:styleId="3">
    <w:name w:val="Знак Знак3"/>
    <w:basedOn w:val="Normal"/>
    <w:rsid w:val="00CF492E"/>
    <w:pPr>
      <w:tabs>
        <w:tab w:val="left" w:pos="709"/>
      </w:tabs>
    </w:pPr>
    <w:rPr>
      <w:rFonts w:ascii="Tahoma" w:hAnsi="Tahoma"/>
      <w:szCs w:val="24"/>
      <w:lang w:val="pl-PL" w:eastAsia="pl-PL"/>
    </w:rPr>
  </w:style>
  <w:style w:type="paragraph" w:customStyle="1" w:styleId="Char0">
    <w:name w:val="Знак Знак Char"/>
    <w:basedOn w:val="Normal"/>
    <w:rsid w:val="0008238C"/>
    <w:pPr>
      <w:tabs>
        <w:tab w:val="left" w:pos="709"/>
      </w:tabs>
    </w:pPr>
    <w:rPr>
      <w:rFonts w:ascii="Tahoma" w:hAnsi="Tahoma"/>
      <w:szCs w:val="24"/>
      <w:lang w:val="pl-PL" w:eastAsia="pl-PL"/>
    </w:rPr>
  </w:style>
  <w:style w:type="paragraph" w:customStyle="1" w:styleId="TxBr2p8">
    <w:name w:val="TxBr_2p8"/>
    <w:basedOn w:val="Normal"/>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Normal"/>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Normal"/>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726A15"/>
    <w:pPr>
      <w:keepNext/>
      <w:jc w:val="both"/>
      <w:outlineLvl w:val="2"/>
    </w:pPr>
    <w:rPr>
      <w:rFonts w:ascii="Times New Roman" w:hAnsi="Times New Roman"/>
      <w:b/>
      <w:lang w:val="bg-BG"/>
    </w:rPr>
  </w:style>
  <w:style w:type="paragraph" w:customStyle="1" w:styleId="a">
    <w:name w:val="основен"/>
    <w:basedOn w:val="Normal"/>
    <w:rsid w:val="00726A15"/>
    <w:pPr>
      <w:numPr>
        <w:numId w:val="13"/>
      </w:numPr>
    </w:pPr>
    <w:rPr>
      <w:rFonts w:ascii="Times New Roman" w:hAnsi="Times New Roman"/>
      <w:sz w:val="20"/>
      <w:lang w:val="en-US"/>
    </w:rPr>
  </w:style>
  <w:style w:type="paragraph" w:customStyle="1" w:styleId="Char2CharCharCharChar">
    <w:name w:val="Char2 Char Char Char Char"/>
    <w:basedOn w:val="Normal"/>
    <w:rsid w:val="003C5238"/>
    <w:pPr>
      <w:tabs>
        <w:tab w:val="left" w:pos="709"/>
      </w:tabs>
    </w:pPr>
    <w:rPr>
      <w:rFonts w:ascii="Tahoma" w:hAnsi="Tahoma"/>
      <w:sz w:val="20"/>
      <w:lang w:val="pl-PL" w:eastAsia="pl-PL"/>
    </w:rPr>
  </w:style>
  <w:style w:type="paragraph" w:customStyle="1" w:styleId="Pa11">
    <w:name w:val="Pa11"/>
    <w:basedOn w:val="Normal"/>
    <w:next w:val="Normal"/>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2">
    <w:name w:val="Знак Знак"/>
    <w:basedOn w:val="Normal"/>
    <w:rsid w:val="00F549CF"/>
    <w:pPr>
      <w:tabs>
        <w:tab w:val="left" w:pos="709"/>
      </w:tabs>
    </w:pPr>
    <w:rPr>
      <w:rFonts w:ascii="Tahoma" w:hAnsi="Tahoma"/>
      <w:sz w:val="20"/>
      <w:lang w:val="pl-PL" w:eastAsia="pl-PL"/>
    </w:rPr>
  </w:style>
  <w:style w:type="paragraph" w:customStyle="1" w:styleId="Char1">
    <w:name w:val="Char"/>
    <w:basedOn w:val="Normal"/>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
    <w:name w:val="Списък на абзаци2"/>
    <w:basedOn w:val="Normal"/>
    <w:qFormat/>
    <w:rsid w:val="00FC1BC8"/>
    <w:pPr>
      <w:ind w:left="720"/>
      <w:contextualSpacing/>
    </w:pPr>
    <w:rPr>
      <w:rFonts w:ascii="Times New Roman" w:hAnsi="Times New Roman"/>
      <w:szCs w:val="22"/>
      <w:lang w:val="bg-BG"/>
    </w:rPr>
  </w:style>
  <w:style w:type="paragraph" w:customStyle="1" w:styleId="bullet1">
    <w:name w:val="bullet 1"/>
    <w:basedOn w:val="Normal"/>
    <w:rsid w:val="00FC1BC8"/>
    <w:pPr>
      <w:numPr>
        <w:numId w:val="14"/>
      </w:numPr>
      <w:spacing w:before="40" w:after="40"/>
      <w:jc w:val="both"/>
    </w:pPr>
    <w:rPr>
      <w:rFonts w:ascii="Times New Roman" w:hAnsi="Times New Roman"/>
      <w:szCs w:val="24"/>
      <w:lang w:val="en-GB" w:eastAsia="zh-CN"/>
    </w:rPr>
  </w:style>
  <w:style w:type="paragraph" w:styleId="ListBullet">
    <w:name w:val="List Bullet"/>
    <w:basedOn w:val="Normal"/>
    <w:rsid w:val="007626A2"/>
    <w:pPr>
      <w:numPr>
        <w:numId w:val="15"/>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BodyText"/>
    <w:rsid w:val="00393440"/>
    <w:pPr>
      <w:numPr>
        <w:numId w:val="16"/>
      </w:numPr>
      <w:spacing w:after="60" w:line="220" w:lineRule="atLeast"/>
    </w:pPr>
    <w:rPr>
      <w:spacing w:val="-5"/>
      <w:sz w:val="20"/>
      <w:szCs w:val="24"/>
      <w:lang w:val="en-AU" w:eastAsia="en-US"/>
    </w:rPr>
  </w:style>
  <w:style w:type="paragraph" w:customStyle="1" w:styleId="Style169">
    <w:name w:val="Style169"/>
    <w:basedOn w:val="Normal"/>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FootnoteReference">
    <w:name w:val="footnote reference"/>
    <w:aliases w:val="Footnote symbol"/>
    <w:unhideWhenUsed/>
    <w:rsid w:val="008F346E"/>
    <w:rPr>
      <w:rFonts w:ascii="Times New Roman" w:hAnsi="Times New Roman" w:cs="Times New Roman" w:hint="default"/>
      <w:vertAlign w:val="superscript"/>
    </w:rPr>
  </w:style>
  <w:style w:type="character" w:customStyle="1" w:styleId="apple-converted-space">
    <w:name w:val="apple-converted-space"/>
    <w:basedOn w:val="DefaultParagraphFont"/>
    <w:rsid w:val="003500E0"/>
  </w:style>
  <w:style w:type="paragraph" w:customStyle="1" w:styleId="BodyText21">
    <w:name w:val="Body Text 21"/>
    <w:basedOn w:val="Normal"/>
    <w:rsid w:val="00DC7E1C"/>
    <w:pPr>
      <w:spacing w:after="120"/>
      <w:jc w:val="both"/>
    </w:pPr>
    <w:rPr>
      <w:lang w:val="bg-BG"/>
    </w:rPr>
  </w:style>
  <w:style w:type="character" w:customStyle="1" w:styleId="TitleChar">
    <w:name w:val="Title Char"/>
    <w:aliases w:val=" Знак Char"/>
    <w:link w:val="Title"/>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Normal"/>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NoSpacing">
    <w:name w:val="No Spacing"/>
    <w:basedOn w:val="Normal"/>
    <w:uiPriority w:val="1"/>
    <w:qFormat/>
    <w:rsid w:val="009F79E8"/>
    <w:rPr>
      <w:rFonts w:ascii="Times New Roman" w:eastAsia="Calibri" w:hAnsi="Times New Roman"/>
      <w:szCs w:val="24"/>
      <w:lang w:val="bg-BG"/>
    </w:rPr>
  </w:style>
  <w:style w:type="paragraph" w:customStyle="1" w:styleId="Style8">
    <w:name w:val="Style8"/>
    <w:basedOn w:val="Normal"/>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Normal"/>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Normal"/>
    <w:rsid w:val="00B457F9"/>
    <w:pPr>
      <w:tabs>
        <w:tab w:val="left" w:pos="709"/>
      </w:tabs>
    </w:pPr>
    <w:rPr>
      <w:rFonts w:ascii="Tahoma" w:hAnsi="Tahoma"/>
      <w:szCs w:val="24"/>
      <w:lang w:val="pl-PL" w:eastAsia="pl-PL"/>
    </w:rPr>
  </w:style>
  <w:style w:type="paragraph" w:customStyle="1" w:styleId="Style12">
    <w:name w:val="Style12"/>
    <w:basedOn w:val="Normal"/>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ListParagraphChar">
    <w:name w:val="List Paragraph Char"/>
    <w:aliases w:val="ПАРАГРАФ Char"/>
    <w:link w:val="ListParagraph"/>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Normal"/>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Strong">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3">
    <w:name w:val="Основен текст_"/>
    <w:link w:val="10"/>
    <w:rsid w:val="00C344BF"/>
    <w:rPr>
      <w:sz w:val="24"/>
      <w:szCs w:val="24"/>
      <w:shd w:val="clear" w:color="auto" w:fill="FFFFFF"/>
    </w:rPr>
  </w:style>
  <w:style w:type="character" w:customStyle="1" w:styleId="100">
    <w:name w:val="Основен текст10"/>
    <w:rsid w:val="00C344BF"/>
  </w:style>
  <w:style w:type="paragraph" w:customStyle="1" w:styleId="10">
    <w:name w:val="Основен текст1"/>
    <w:basedOn w:val="Normal"/>
    <w:link w:val="a3"/>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0">
    <w:name w:val="Body text (2)_"/>
    <w:link w:val="Bodytext210"/>
    <w:uiPriority w:val="99"/>
    <w:locked/>
    <w:rsid w:val="00C344BF"/>
    <w:rPr>
      <w:shd w:val="clear" w:color="auto" w:fill="FFFFFF"/>
    </w:rPr>
  </w:style>
  <w:style w:type="paragraph" w:customStyle="1" w:styleId="Bodytext210">
    <w:name w:val="Body text (2)1"/>
    <w:basedOn w:val="Normal"/>
    <w:link w:val="Bodytext20"/>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0">
    <w:name w:val="Heading #3_"/>
    <w:link w:val="Heading31"/>
    <w:uiPriority w:val="99"/>
    <w:locked/>
    <w:rsid w:val="00C344BF"/>
    <w:rPr>
      <w:shd w:val="clear" w:color="auto" w:fill="FFFFFF"/>
    </w:rPr>
  </w:style>
  <w:style w:type="paragraph" w:customStyle="1" w:styleId="Heading31">
    <w:name w:val="Heading #31"/>
    <w:basedOn w:val="Normal"/>
    <w:link w:val="Heading30"/>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2">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1">
    <w:name w:val="Шрифт на абзаца по подразбиране1"/>
    <w:rsid w:val="00363D7B"/>
  </w:style>
  <w:style w:type="character" w:styleId="Emphasis">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Normal"/>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363D7B"/>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363D7B"/>
    <w:pPr>
      <w:ind w:left="360" w:hanging="360"/>
      <w:outlineLvl w:val="3"/>
    </w:pPr>
  </w:style>
  <w:style w:type="paragraph" w:customStyle="1" w:styleId="BodyTextIndent31">
    <w:name w:val="Body Text Indent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363D7B"/>
    <w:pPr>
      <w:tabs>
        <w:tab w:val="clear" w:pos="0"/>
      </w:tabs>
      <w:spacing w:after="138"/>
      <w:ind w:left="0" w:firstLine="0"/>
    </w:pPr>
  </w:style>
  <w:style w:type="paragraph" w:customStyle="1" w:styleId="ReportLevel2">
    <w:name w:val="Report Level 2"/>
    <w:basedOn w:val="ReportLevel1"/>
    <w:next w:val="Normal"/>
    <w:rsid w:val="00363D7B"/>
    <w:pPr>
      <w:ind w:left="576" w:hanging="576"/>
      <w:outlineLvl w:val="1"/>
    </w:pPr>
    <w:rPr>
      <w:rFonts w:ascii="Helvetica" w:hAnsi="Helvetica" w:cs="Helvetica"/>
      <w:caps w:val="0"/>
    </w:rPr>
  </w:style>
  <w:style w:type="paragraph" w:customStyle="1" w:styleId="12">
    <w:name w:val="Надпис1"/>
    <w:basedOn w:val="Normal"/>
    <w:next w:val="Normal"/>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eastAsia="hi-IN" w:bidi="hi-IN"/>
    </w:rPr>
  </w:style>
  <w:style w:type="paragraph" w:customStyle="1" w:styleId="Framecontents">
    <w:name w:val="Frame contents"/>
    <w:basedOn w:val="BodyText"/>
    <w:rsid w:val="00363D7B"/>
    <w:pPr>
      <w:suppressAutoHyphens/>
      <w:spacing w:after="0"/>
    </w:pPr>
    <w:rPr>
      <w:rFonts w:ascii="Times New Roman" w:hAnsi="Times New Roman"/>
      <w:lang w:eastAsia="ar-SA"/>
    </w:rPr>
  </w:style>
  <w:style w:type="character" w:customStyle="1" w:styleId="body">
    <w:name w:val="body"/>
    <w:basedOn w:val="DefaultParagraphFont"/>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Normal"/>
    <w:rsid w:val="00363D7B"/>
    <w:pPr>
      <w:tabs>
        <w:tab w:val="left" w:pos="709"/>
      </w:tabs>
    </w:pPr>
    <w:rPr>
      <w:rFonts w:ascii="Tahoma" w:hAnsi="Tahoma"/>
      <w:szCs w:val="24"/>
      <w:lang w:val="pl-PL" w:eastAsia="pl-PL"/>
    </w:rPr>
  </w:style>
  <w:style w:type="character" w:customStyle="1" w:styleId="shorttext">
    <w:name w:val="short_text"/>
    <w:basedOn w:val="DefaultParagraphFont"/>
    <w:rsid w:val="00363D7B"/>
  </w:style>
  <w:style w:type="character" w:customStyle="1" w:styleId="mediumtext">
    <w:name w:val="medium_text"/>
    <w:basedOn w:val="DefaultParagraphFont"/>
    <w:rsid w:val="00363D7B"/>
  </w:style>
  <w:style w:type="character" w:customStyle="1" w:styleId="hps">
    <w:name w:val="hps"/>
    <w:basedOn w:val="DefaultParagraphFont"/>
    <w:rsid w:val="00363D7B"/>
  </w:style>
  <w:style w:type="paragraph" w:customStyle="1" w:styleId="CharCharCharChar">
    <w:name w:val="Char Char Char Char"/>
    <w:basedOn w:val="Normal"/>
    <w:rsid w:val="00363D7B"/>
    <w:pPr>
      <w:tabs>
        <w:tab w:val="left" w:pos="709"/>
      </w:tabs>
    </w:pPr>
    <w:rPr>
      <w:rFonts w:ascii="Tahoma" w:hAnsi="Tahoma"/>
      <w:szCs w:val="24"/>
      <w:lang w:val="pl-PL" w:eastAsia="pl-PL"/>
    </w:rPr>
  </w:style>
  <w:style w:type="character" w:customStyle="1" w:styleId="style10">
    <w:name w:val="style10"/>
    <w:basedOn w:val="DefaultParagraphFont"/>
    <w:rsid w:val="00363D7B"/>
  </w:style>
  <w:style w:type="character" w:customStyle="1" w:styleId="BodyTextIndent3Char">
    <w:name w:val="Body Text Indent 3 Char"/>
    <w:aliases w:val=" Char1 Char Char Char, Char1 Char Char1"/>
    <w:link w:val="BodyTextIndent3"/>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lang w:val="bg-BG" w:eastAsia="bg-BG"/>
    </w:rPr>
  </w:style>
  <w:style w:type="character" w:customStyle="1" w:styleId="PlainTextChar">
    <w:name w:val="Plain Text Char"/>
    <w:link w:val="PlainText"/>
    <w:rsid w:val="00003BF0"/>
    <w:rPr>
      <w:rFonts w:ascii="Courier New" w:hAnsi="Courier New" w:cs="Courier New"/>
      <w:lang w:val="en-AU" w:eastAsia="en-US"/>
    </w:rPr>
  </w:style>
  <w:style w:type="paragraph" w:customStyle="1" w:styleId="Style16">
    <w:name w:val="Style16"/>
    <w:basedOn w:val="Normal"/>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003BF0"/>
    <w:pPr>
      <w:tabs>
        <w:tab w:val="left" w:pos="709"/>
      </w:tabs>
      <w:jc w:val="both"/>
    </w:pPr>
    <w:rPr>
      <w:rFonts w:ascii="Tahoma" w:eastAsia="SimSun" w:hAnsi="Tahoma"/>
      <w:szCs w:val="24"/>
      <w:lang w:val="pl-PL" w:eastAsia="pl-PL"/>
    </w:rPr>
  </w:style>
  <w:style w:type="numbering" w:styleId="111111">
    <w:name w:val="Outline List 2"/>
    <w:basedOn w:val="NoList"/>
    <w:unhideWhenUsed/>
    <w:rsid w:val="00003BF0"/>
    <w:pPr>
      <w:numPr>
        <w:numId w:val="17"/>
      </w:numPr>
    </w:pPr>
  </w:style>
  <w:style w:type="character" w:customStyle="1" w:styleId="Heading6Char">
    <w:name w:val="Heading 6 Char"/>
    <w:link w:val="Heading6"/>
    <w:rsid w:val="00B73574"/>
    <w:rPr>
      <w:b/>
      <w:bCs/>
      <w:sz w:val="22"/>
      <w:szCs w:val="22"/>
      <w:lang w:val="en-AU" w:eastAsia="en-US"/>
    </w:rPr>
  </w:style>
  <w:style w:type="character" w:customStyle="1" w:styleId="Heading7Char">
    <w:name w:val="Heading 7 Char"/>
    <w:link w:val="Heading7"/>
    <w:rsid w:val="00B73574"/>
    <w:rPr>
      <w:rFonts w:ascii="Arial" w:hAnsi="Arial"/>
      <w:b/>
      <w:bCs/>
      <w:sz w:val="22"/>
      <w:u w:val="single"/>
      <w:lang w:val="de-DE" w:eastAsia="de-DE"/>
    </w:rPr>
  </w:style>
  <w:style w:type="character" w:customStyle="1" w:styleId="Heading8Char">
    <w:name w:val="Heading 8 Char"/>
    <w:link w:val="Heading8"/>
    <w:rsid w:val="00B73574"/>
    <w:rPr>
      <w:rFonts w:ascii="Arial" w:hAnsi="Arial"/>
      <w:b/>
      <w:bCs/>
      <w:sz w:val="28"/>
      <w:u w:val="single"/>
      <w:lang w:val="de-DE" w:eastAsia="de-DE"/>
    </w:rPr>
  </w:style>
  <w:style w:type="character" w:customStyle="1" w:styleId="Heading9Char">
    <w:name w:val="Heading 9 Char"/>
    <w:link w:val="Heading9"/>
    <w:rsid w:val="00B73574"/>
    <w:rPr>
      <w:rFonts w:ascii="Arial" w:hAnsi="Arial"/>
      <w:sz w:val="28"/>
      <w:szCs w:val="24"/>
      <w:u w:val="single"/>
      <w:shd w:val="clear" w:color="auto" w:fill="FFFFFF"/>
      <w:lang w:val="de-DE" w:eastAsia="de-DE"/>
    </w:rPr>
  </w:style>
  <w:style w:type="character" w:customStyle="1" w:styleId="MessageHeaderChar">
    <w:name w:val="Message Header Char"/>
    <w:link w:val="MessageHeader"/>
    <w:rsid w:val="00B73574"/>
    <w:rPr>
      <w:rFonts w:ascii="Arial" w:hAnsi="Arial" w:cs="Arial"/>
      <w:sz w:val="22"/>
      <w:szCs w:val="24"/>
      <w:shd w:val="pct20" w:color="auto" w:fill="auto"/>
      <w:lang w:val="en-GB" w:eastAsia="de-DE"/>
    </w:rPr>
  </w:style>
  <w:style w:type="character" w:customStyle="1" w:styleId="SubtitleChar">
    <w:name w:val="Subtitle Char"/>
    <w:link w:val="Subtitle"/>
    <w:rsid w:val="00B73574"/>
    <w:rPr>
      <w:rFonts w:ascii="Arial" w:eastAsia="Lucida Sans Unicode" w:hAnsi="Arial" w:cs="Tahoma"/>
      <w:i/>
      <w:iCs/>
      <w:sz w:val="28"/>
      <w:szCs w:val="28"/>
      <w:lang w:val="en-GB" w:eastAsia="ar-SA"/>
    </w:rPr>
  </w:style>
  <w:style w:type="character" w:customStyle="1" w:styleId="BodyText3Char">
    <w:name w:val="Body Text 3 Char"/>
    <w:link w:val="BodyText3"/>
    <w:rsid w:val="00B73574"/>
    <w:rPr>
      <w:rFonts w:ascii="Arial" w:hAnsi="Arial"/>
      <w:sz w:val="28"/>
      <w:lang w:eastAsia="en-US"/>
    </w:rPr>
  </w:style>
  <w:style w:type="paragraph" w:customStyle="1" w:styleId="CharCharChar1CharCharChar2">
    <w:name w:val="Char Char Char1 Char Char Char2"/>
    <w:basedOn w:val="Normal"/>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Normal"/>
    <w:rsid w:val="00B73574"/>
    <w:pPr>
      <w:tabs>
        <w:tab w:val="left" w:pos="709"/>
      </w:tabs>
    </w:pPr>
    <w:rPr>
      <w:rFonts w:ascii="Tahoma" w:hAnsi="Tahoma" w:cs="Tahoma"/>
      <w:szCs w:val="24"/>
      <w:lang w:val="pl-PL" w:eastAsia="pl-PL"/>
    </w:rPr>
  </w:style>
  <w:style w:type="paragraph" w:customStyle="1" w:styleId="30">
    <w:name w:val="Знак Знак3"/>
    <w:basedOn w:val="Normal"/>
    <w:rsid w:val="00B73574"/>
    <w:pPr>
      <w:tabs>
        <w:tab w:val="left" w:pos="709"/>
      </w:tabs>
    </w:pPr>
    <w:rPr>
      <w:rFonts w:ascii="Tahoma" w:hAnsi="Tahoma"/>
      <w:szCs w:val="24"/>
      <w:lang w:val="pl-PL" w:eastAsia="pl-PL"/>
    </w:rPr>
  </w:style>
  <w:style w:type="paragraph" w:customStyle="1" w:styleId="Char2">
    <w:name w:val="Знак Знак Char"/>
    <w:basedOn w:val="Normal"/>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Normal"/>
    <w:rsid w:val="00B73574"/>
    <w:pPr>
      <w:tabs>
        <w:tab w:val="left" w:pos="709"/>
      </w:tabs>
    </w:pPr>
    <w:rPr>
      <w:rFonts w:ascii="Tahoma" w:hAnsi="Tahoma"/>
      <w:sz w:val="20"/>
      <w:lang w:val="pl-PL" w:eastAsia="pl-PL"/>
    </w:rPr>
  </w:style>
  <w:style w:type="paragraph" w:customStyle="1" w:styleId="a4">
    <w:name w:val="Знак Знак"/>
    <w:basedOn w:val="Normal"/>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Normal"/>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Normal"/>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TableNormal"/>
    <w:uiPriority w:val="59"/>
    <w:rsid w:val="00B7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504B8A"/>
    <w:pPr>
      <w:spacing w:before="100" w:beforeAutospacing="1" w:after="100" w:afterAutospacing="1"/>
    </w:pPr>
    <w:rPr>
      <w:rFonts w:cs="Arial"/>
      <w:szCs w:val="24"/>
      <w:lang w:val="bg-BG" w:eastAsia="bg-BG"/>
    </w:rPr>
  </w:style>
  <w:style w:type="paragraph" w:customStyle="1" w:styleId="xl68">
    <w:name w:val="xl68"/>
    <w:basedOn w:val="Normal"/>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504B8A"/>
    <w:pPr>
      <w:spacing w:before="100" w:beforeAutospacing="1" w:after="100" w:afterAutospacing="1"/>
      <w:jc w:val="center"/>
    </w:pPr>
    <w:rPr>
      <w:rFonts w:cs="Arial"/>
      <w:szCs w:val="24"/>
      <w:lang w:val="bg-BG" w:eastAsia="bg-BG"/>
    </w:rPr>
  </w:style>
  <w:style w:type="paragraph" w:customStyle="1" w:styleId="xl70">
    <w:name w:val="xl70"/>
    <w:basedOn w:val="Normal"/>
    <w:rsid w:val="00504B8A"/>
    <w:pPr>
      <w:spacing w:before="100" w:beforeAutospacing="1" w:after="100" w:afterAutospacing="1"/>
    </w:pPr>
    <w:rPr>
      <w:rFonts w:cs="Arial"/>
      <w:b/>
      <w:bCs/>
      <w:szCs w:val="24"/>
      <w:lang w:val="bg-BG" w:eastAsia="bg-BG"/>
    </w:rPr>
  </w:style>
  <w:style w:type="paragraph" w:customStyle="1" w:styleId="xl71">
    <w:name w:val="xl71"/>
    <w:basedOn w:val="Normal"/>
    <w:rsid w:val="00504B8A"/>
    <w:pPr>
      <w:spacing w:before="100" w:beforeAutospacing="1" w:after="100" w:afterAutospacing="1"/>
    </w:pPr>
    <w:rPr>
      <w:rFonts w:cs="Arial"/>
      <w:sz w:val="20"/>
      <w:lang w:val="bg-BG" w:eastAsia="bg-BG"/>
    </w:rPr>
  </w:style>
  <w:style w:type="paragraph" w:customStyle="1" w:styleId="xl72">
    <w:name w:val="xl72"/>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504B8A"/>
    <w:pPr>
      <w:spacing w:before="100" w:beforeAutospacing="1" w:after="100" w:afterAutospacing="1"/>
    </w:pPr>
    <w:rPr>
      <w:rFonts w:cs="Arial"/>
      <w:color w:val="FF0000"/>
      <w:sz w:val="20"/>
      <w:lang w:val="bg-BG" w:eastAsia="bg-BG"/>
    </w:rPr>
  </w:style>
  <w:style w:type="paragraph" w:customStyle="1" w:styleId="xl85">
    <w:name w:val="xl8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A43FC6"/>
    <w:pPr>
      <w:ind w:firstLine="990"/>
      <w:jc w:val="both"/>
    </w:pPr>
    <w:rPr>
      <w:rFonts w:ascii="Times New Roman" w:hAnsi="Times New Roman"/>
      <w:color w:val="000000"/>
      <w:szCs w:val="24"/>
      <w:lang w:val="bg-BG" w:eastAsia="bg-BG"/>
    </w:rPr>
  </w:style>
  <w:style w:type="paragraph" w:customStyle="1" w:styleId="tigrseq">
    <w:name w:val="tigrseq"/>
    <w:basedOn w:val="Normal"/>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Normal"/>
    <w:rsid w:val="000348B0"/>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0348B0"/>
    <w:pPr>
      <w:jc w:val="both"/>
    </w:pPr>
    <w:rPr>
      <w:rFonts w:ascii="Times New Roman" w:hAnsi="Times New Roman"/>
      <w:sz w:val="26"/>
      <w:szCs w:val="24"/>
    </w:rPr>
  </w:style>
  <w:style w:type="paragraph" w:customStyle="1" w:styleId="002">
    <w:name w:val="002 диди"/>
    <w:basedOn w:val="Normal"/>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Normal"/>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Normal"/>
    <w:rsid w:val="00802709"/>
    <w:pPr>
      <w:spacing w:before="120" w:after="120"/>
    </w:pPr>
    <w:rPr>
      <w:rFonts w:ascii="Times New Roman" w:eastAsia="Calibri" w:hAnsi="Times New Roman"/>
      <w:szCs w:val="22"/>
      <w:lang w:val="bg-BG" w:eastAsia="bg-BG"/>
    </w:rPr>
  </w:style>
  <w:style w:type="paragraph" w:customStyle="1" w:styleId="Tiret0">
    <w:name w:val="Tiret 0"/>
    <w:basedOn w:val="Normal"/>
    <w:rsid w:val="00802709"/>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02709"/>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02709"/>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02709"/>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02709"/>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02709"/>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Normal"/>
    <w:rsid w:val="00B11DA0"/>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0">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NormalIndent"/>
    <w:autoRedefine/>
    <w:rsid w:val="0002678A"/>
    <w:pPr>
      <w:spacing w:line="276" w:lineRule="auto"/>
      <w:jc w:val="both"/>
    </w:pPr>
    <w:rPr>
      <w:rFonts w:ascii="Times New Roman" w:hAnsi="Times New Roman"/>
      <w:b/>
      <w:sz w:val="22"/>
      <w:szCs w:val="22"/>
      <w:lang w:val="bg-BG"/>
    </w:rPr>
  </w:style>
  <w:style w:type="paragraph" w:styleId="NormalIndent">
    <w:name w:val="Normal Indent"/>
    <w:basedOn w:val="Normal"/>
    <w:rsid w:val="0002678A"/>
    <w:pPr>
      <w:ind w:left="720"/>
    </w:pPr>
  </w:style>
  <w:style w:type="paragraph" w:customStyle="1" w:styleId="Style2">
    <w:name w:val="Style2"/>
    <w:basedOn w:val="Normal"/>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397CA6"/>
    <w:pPr>
      <w:numPr>
        <w:numId w:val="38"/>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397CA6"/>
    <w:pPr>
      <w:numPr>
        <w:ilvl w:val="1"/>
        <w:numId w:val="38"/>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397CA6"/>
    <w:pPr>
      <w:keepNext w:val="0"/>
      <w:numPr>
        <w:ilvl w:val="2"/>
        <w:numId w:val="38"/>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397CA6"/>
  </w:style>
  <w:style w:type="character" w:styleId="PlaceholderText">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Normal"/>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397CA6"/>
    <w:pPr>
      <w:jc w:val="both"/>
    </w:pPr>
    <w:rPr>
      <w:rFonts w:ascii="Verdana" w:hAnsi="Verdana"/>
      <w:sz w:val="22"/>
      <w:szCs w:val="22"/>
    </w:rPr>
  </w:style>
  <w:style w:type="character" w:customStyle="1" w:styleId="22">
    <w:name w:val="Заглавие #2_"/>
    <w:link w:val="211"/>
    <w:uiPriority w:val="99"/>
    <w:locked/>
    <w:rsid w:val="00386335"/>
    <w:rPr>
      <w:b/>
      <w:bCs/>
      <w:sz w:val="26"/>
      <w:szCs w:val="26"/>
      <w:shd w:val="clear" w:color="auto" w:fill="FFFFFF"/>
    </w:rPr>
  </w:style>
  <w:style w:type="paragraph" w:customStyle="1" w:styleId="211">
    <w:name w:val="Заглавие #21"/>
    <w:basedOn w:val="Normal"/>
    <w:link w:val="22"/>
    <w:uiPriority w:val="99"/>
    <w:rsid w:val="00386335"/>
    <w:pPr>
      <w:shd w:val="clear" w:color="auto" w:fill="FFFFFF"/>
      <w:spacing w:before="60" w:line="322" w:lineRule="exact"/>
      <w:outlineLvl w:val="1"/>
    </w:pPr>
    <w:rPr>
      <w:rFonts w:ascii="Times New Roman" w:hAnsi="Times New Roman"/>
      <w:b/>
      <w:bCs/>
      <w:sz w:val="26"/>
      <w:szCs w:val="26"/>
    </w:rPr>
  </w:style>
  <w:style w:type="character" w:customStyle="1" w:styleId="inputvalue">
    <w:name w:val="input_value"/>
    <w:basedOn w:val="DefaultParagraphFont"/>
    <w:rsid w:val="004656BC"/>
  </w:style>
  <w:style w:type="paragraph" w:customStyle="1" w:styleId="font7">
    <w:name w:val="font7"/>
    <w:basedOn w:val="Normal"/>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D31EE"/>
    <w:pPr>
      <w:tabs>
        <w:tab w:val="left" w:pos="709"/>
      </w:tabs>
    </w:pPr>
    <w:rPr>
      <w:rFonts w:ascii="Tahoma" w:hAnsi="Tahoma"/>
      <w:szCs w:val="24"/>
      <w:lang w:val="pl-PL" w:eastAsia="pl-PL"/>
    </w:rPr>
  </w:style>
  <w:style w:type="character" w:customStyle="1" w:styleId="23">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5">
    <w:name w:val="Основен текст + Удебелен"/>
    <w:rsid w:val="0096169F"/>
    <w:rPr>
      <w:b/>
      <w:bCs/>
      <w:sz w:val="24"/>
      <w:szCs w:val="24"/>
      <w:lang w:bidi="ar-SA"/>
    </w:rPr>
  </w:style>
  <w:style w:type="character" w:customStyle="1" w:styleId="6">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4">
    <w:name w:val="Основен текст2"/>
    <w:basedOn w:val="Normal"/>
    <w:uiPriority w:val="99"/>
    <w:rsid w:val="006C3261"/>
    <w:pPr>
      <w:spacing w:line="240" w:lineRule="atLeast"/>
      <w:ind w:hanging="1420"/>
    </w:pPr>
    <w:rPr>
      <w:rFonts w:ascii="Verdana" w:hAnsi="Verdana"/>
      <w:sz w:val="19"/>
      <w:szCs w:val="19"/>
      <w:lang w:eastAsia="bg-BG"/>
    </w:rPr>
  </w:style>
  <w:style w:type="paragraph" w:customStyle="1" w:styleId="CharCharCharCharCharChar">
    <w:name w:val="Знак Знак Знак Знак Char Char Char Char Char Char"/>
    <w:basedOn w:val="Normal"/>
    <w:rsid w:val="000502F2"/>
    <w:pPr>
      <w:tabs>
        <w:tab w:val="left" w:pos="709"/>
      </w:tabs>
    </w:pPr>
    <w:rPr>
      <w:rFonts w:ascii="Tahoma" w:hAnsi="Tahoma" w:cs="Tahoma"/>
      <w:sz w:val="20"/>
      <w:lang w:val="pl-PL" w:eastAsia="pl-PL"/>
    </w:rPr>
  </w:style>
  <w:style w:type="paragraph" w:customStyle="1" w:styleId="CharChar30">
    <w:name w:val="Char Char3"/>
    <w:basedOn w:val="Normal"/>
    <w:rsid w:val="000502F2"/>
    <w:pPr>
      <w:tabs>
        <w:tab w:val="left" w:pos="709"/>
      </w:tabs>
    </w:pPr>
    <w:rPr>
      <w:rFonts w:ascii="Tahoma" w:hAnsi="Tahoma" w:cs="Tahoma"/>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footer" w:uiPriority="99"/>
    <w:lsdException w:name="caption" w:qFormat="1"/>
    <w:lsdException w:name="Title" w:uiPriority="10"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5D1D70"/>
    <w:rPr>
      <w:rFonts w:ascii="Arial" w:hAnsi="Arial"/>
      <w:sz w:val="24"/>
      <w:lang w:val="en-AU"/>
    </w:rPr>
  </w:style>
  <w:style w:type="paragraph" w:styleId="Heading1">
    <w:name w:val="heading 1"/>
    <w:basedOn w:val="Normal"/>
    <w:next w:val="Normal"/>
    <w:link w:val="Heading1Char"/>
    <w:qFormat/>
    <w:rsid w:val="002B1DA1"/>
    <w:pPr>
      <w:keepNext/>
      <w:jc w:val="center"/>
      <w:outlineLvl w:val="0"/>
    </w:pPr>
    <w:rPr>
      <w:b/>
      <w:sz w:val="48"/>
      <w:lang w:val="bg-BG" w:eastAsia="bg-BG"/>
    </w:rPr>
  </w:style>
  <w:style w:type="paragraph" w:styleId="Heading2">
    <w:name w:val="heading 2"/>
    <w:basedOn w:val="Normal"/>
    <w:next w:val="Normal"/>
    <w:link w:val="Heading2Char"/>
    <w:qFormat/>
    <w:rsid w:val="002B1DA1"/>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2B1DA1"/>
    <w:pPr>
      <w:keepNext/>
      <w:jc w:val="center"/>
      <w:outlineLvl w:val="2"/>
    </w:pPr>
    <w:rPr>
      <w:b/>
      <w:lang w:val="bg-BG" w:eastAsia="bg-BG"/>
    </w:rPr>
  </w:style>
  <w:style w:type="paragraph" w:styleId="Heading4">
    <w:name w:val="heading 4"/>
    <w:basedOn w:val="Normal"/>
    <w:next w:val="Normal"/>
    <w:link w:val="Heading4Char"/>
    <w:qFormat/>
    <w:rsid w:val="002B1DA1"/>
    <w:pPr>
      <w:keepNext/>
      <w:jc w:val="both"/>
      <w:outlineLvl w:val="3"/>
    </w:pPr>
    <w:rPr>
      <w:b/>
      <w:lang w:val="bg-BG" w:eastAsia="bg-BG"/>
    </w:rPr>
  </w:style>
  <w:style w:type="paragraph" w:styleId="Heading5">
    <w:name w:val="heading 5"/>
    <w:basedOn w:val="Normal"/>
    <w:next w:val="Normal"/>
    <w:link w:val="Heading5Char"/>
    <w:qFormat/>
    <w:rsid w:val="002B1DA1"/>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2B1DA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2B1DA1"/>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2B1DA1"/>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DA1"/>
    <w:rPr>
      <w:rFonts w:ascii="Arial" w:hAnsi="Arial"/>
      <w:b/>
      <w:sz w:val="48"/>
      <w:lang w:val="bg-BG" w:eastAsia="bg-BG" w:bidi="ar-SA"/>
    </w:rPr>
  </w:style>
  <w:style w:type="paragraph" w:customStyle="1" w:styleId="Char">
    <w:name w:val="Char"/>
    <w:basedOn w:val="Normal"/>
    <w:rsid w:val="002B1DA1"/>
    <w:pPr>
      <w:tabs>
        <w:tab w:val="left" w:pos="709"/>
      </w:tabs>
    </w:pPr>
    <w:rPr>
      <w:rFonts w:ascii="Tahoma" w:hAnsi="Tahoma"/>
      <w:szCs w:val="24"/>
      <w:lang w:val="pl-PL" w:eastAsia="pl-PL"/>
    </w:rPr>
  </w:style>
  <w:style w:type="character" w:customStyle="1" w:styleId="Heading2Char">
    <w:name w:val="Heading 2 Char"/>
    <w:link w:val="Heading2"/>
    <w:rsid w:val="002B1DA1"/>
    <w:rPr>
      <w:b/>
      <w:sz w:val="18"/>
      <w:lang w:val="bg-BG" w:eastAsia="bg-BG" w:bidi="ar-SA"/>
    </w:rPr>
  </w:style>
  <w:style w:type="character" w:customStyle="1" w:styleId="Heading3Char">
    <w:name w:val="Heading 3 Char"/>
    <w:link w:val="Heading3"/>
    <w:rsid w:val="002B1DA1"/>
    <w:rPr>
      <w:rFonts w:ascii="Arial" w:hAnsi="Arial"/>
      <w:b/>
      <w:sz w:val="24"/>
      <w:lang w:val="bg-BG" w:eastAsia="bg-BG" w:bidi="ar-SA"/>
    </w:rPr>
  </w:style>
  <w:style w:type="character" w:customStyle="1" w:styleId="Heading4Char">
    <w:name w:val="Heading 4 Char"/>
    <w:link w:val="Heading4"/>
    <w:rsid w:val="002B1DA1"/>
    <w:rPr>
      <w:rFonts w:ascii="Arial" w:hAnsi="Arial"/>
      <w:b/>
      <w:sz w:val="24"/>
      <w:lang w:val="bg-BG" w:eastAsia="bg-BG" w:bidi="ar-SA"/>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rsid w:val="002B1DA1"/>
    <w:pPr>
      <w:tabs>
        <w:tab w:val="center" w:pos="4153"/>
        <w:tab w:val="right" w:pos="8306"/>
      </w:tabs>
    </w:pPr>
    <w:rPr>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2B1DA1"/>
    <w:pPr>
      <w:spacing w:after="120"/>
      <w:jc w:val="both"/>
    </w:pPr>
    <w:rPr>
      <w:lang w:val="bg-BG" w:eastAsia="bg-BG"/>
    </w:rPr>
  </w:style>
  <w:style w:type="paragraph" w:styleId="BodyText3">
    <w:name w:val="Body Text 3"/>
    <w:basedOn w:val="Normal"/>
    <w:link w:val="BodyText3Char"/>
    <w:rsid w:val="002B1DA1"/>
    <w:pPr>
      <w:ind w:right="-1050"/>
      <w:jc w:val="both"/>
    </w:pPr>
    <w:rPr>
      <w:sz w:val="28"/>
    </w:rPr>
  </w:style>
  <w:style w:type="character" w:styleId="PageNumber">
    <w:name w:val="page number"/>
    <w:basedOn w:val="DefaultParagraphFont"/>
    <w:rsid w:val="002B1DA1"/>
  </w:style>
  <w:style w:type="paragraph" w:styleId="Footer">
    <w:name w:val="footer"/>
    <w:basedOn w:val="Normal"/>
    <w:link w:val="FooterChar"/>
    <w:uiPriority w:val="99"/>
    <w:rsid w:val="002B1DA1"/>
    <w:pPr>
      <w:tabs>
        <w:tab w:val="center" w:pos="4153"/>
        <w:tab w:val="right" w:pos="8306"/>
      </w:tabs>
    </w:pPr>
    <w:rPr>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2B1DA1"/>
    <w:pPr>
      <w:jc w:val="center"/>
    </w:pPr>
    <w:rPr>
      <w:caps/>
    </w:rPr>
  </w:style>
  <w:style w:type="paragraph" w:styleId="BodyTextIndent3">
    <w:name w:val="Body Text Indent 3"/>
    <w:aliases w:val=" Char1 Char Char, Char1 Char"/>
    <w:basedOn w:val="Normal"/>
    <w:link w:val="BodyTextIndent3Char"/>
    <w:rsid w:val="002B1DA1"/>
    <w:pPr>
      <w:ind w:left="360"/>
      <w:jc w:val="both"/>
    </w:pPr>
    <w:rPr>
      <w:rFonts w:ascii="Times New Roman" w:hAnsi="Times New Roman"/>
      <w:lang w:val="bg-BG"/>
    </w:rPr>
  </w:style>
  <w:style w:type="paragraph" w:styleId="BodyTextIndent">
    <w:name w:val="Body Text Indent"/>
    <w:basedOn w:val="Normal"/>
    <w:link w:val="BodyTextIndentChar"/>
    <w:rsid w:val="002B1DA1"/>
    <w:pPr>
      <w:spacing w:after="120"/>
      <w:ind w:left="283"/>
    </w:pPr>
    <w:rPr>
      <w:lang w:eastAsia="bg-BG"/>
    </w:rPr>
  </w:style>
  <w:style w:type="paragraph" w:styleId="Title">
    <w:name w:val="Title"/>
    <w:aliases w:val=" Знак"/>
    <w:basedOn w:val="Normal"/>
    <w:link w:val="TitleChar"/>
    <w:uiPriority w:val="10"/>
    <w:qFormat/>
    <w:rsid w:val="002B1DA1"/>
    <w:pPr>
      <w:jc w:val="center"/>
    </w:pPr>
    <w:rPr>
      <w:rFonts w:ascii="Times New Roman" w:hAnsi="Times New Roman"/>
      <w:b/>
    </w:rPr>
  </w:style>
  <w:style w:type="paragraph" w:styleId="BodyTextIndent2">
    <w:name w:val="Body Text Indent 2"/>
    <w:basedOn w:val="Normal"/>
    <w:link w:val="BodyTextIndent2Char"/>
    <w:rsid w:val="002B1DA1"/>
    <w:pPr>
      <w:spacing w:after="120" w:line="480" w:lineRule="auto"/>
      <w:ind w:left="283"/>
    </w:pPr>
  </w:style>
  <w:style w:type="table" w:styleId="TableGrid">
    <w:name w:val="Table Grid"/>
    <w:basedOn w:val="TableNormal"/>
    <w:rsid w:val="002B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2B1DA1"/>
    <w:pPr>
      <w:ind w:firstLine="1200"/>
      <w:jc w:val="both"/>
    </w:pPr>
    <w:rPr>
      <w:rFonts w:ascii="Times New Roman" w:hAnsi="Times New Roman"/>
      <w:szCs w:val="24"/>
      <w:lang w:val="bg-BG"/>
    </w:rPr>
  </w:style>
  <w:style w:type="paragraph" w:styleId="BalloonText">
    <w:name w:val="Balloon Text"/>
    <w:basedOn w:val="Normal"/>
    <w:link w:val="BalloonTextChar"/>
    <w:rsid w:val="002B1DA1"/>
    <w:pPr>
      <w:spacing w:before="120"/>
      <w:ind w:firstLine="709"/>
    </w:pPr>
    <w:rPr>
      <w:rFonts w:ascii="Tahoma" w:hAnsi="Tahoma"/>
      <w:sz w:val="16"/>
      <w:szCs w:val="16"/>
      <w:lang w:val="bg-BG" w:eastAsia="bg-BG"/>
    </w:rPr>
  </w:style>
  <w:style w:type="paragraph" w:customStyle="1" w:styleId="Field">
    <w:name w:val="Field"/>
    <w:basedOn w:val="Normal"/>
    <w:autoRedefine/>
    <w:rsid w:val="002B1DA1"/>
    <w:pPr>
      <w:spacing w:before="120"/>
      <w:ind w:firstLine="709"/>
    </w:pPr>
    <w:rPr>
      <w:rFonts w:ascii="Times New Roman" w:hAnsi="Times New Roman"/>
      <w:i/>
      <w:szCs w:val="24"/>
      <w:lang w:val="bg-BG"/>
    </w:rPr>
  </w:style>
  <w:style w:type="paragraph" w:styleId="BlockText">
    <w:name w:val="Block Text"/>
    <w:basedOn w:val="Normal"/>
    <w:rsid w:val="002B1DA1"/>
    <w:pPr>
      <w:tabs>
        <w:tab w:val="left" w:pos="0"/>
      </w:tabs>
      <w:spacing w:before="120"/>
      <w:ind w:left="709" w:right="3400" w:hanging="1985"/>
    </w:pPr>
    <w:rPr>
      <w:sz w:val="22"/>
      <w:lang w:val="de-DE" w:eastAsia="de-DE"/>
    </w:rPr>
  </w:style>
  <w:style w:type="paragraph" w:customStyle="1" w:styleId="Absatz">
    <w:name w:val="Absatz"/>
    <w:basedOn w:val="Normal"/>
    <w:rsid w:val="002B1DA1"/>
    <w:pPr>
      <w:tabs>
        <w:tab w:val="left" w:pos="5670"/>
      </w:tabs>
      <w:spacing w:before="120" w:after="240"/>
      <w:ind w:left="2268" w:hanging="2268"/>
      <w:jc w:val="both"/>
    </w:pPr>
    <w:rPr>
      <w:sz w:val="22"/>
      <w:lang w:val="de-DE" w:eastAsia="de-DE"/>
    </w:rPr>
  </w:style>
  <w:style w:type="paragraph" w:customStyle="1" w:styleId="Absatz2">
    <w:name w:val="Absatz2"/>
    <w:basedOn w:val="Normal"/>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DocumentMap">
    <w:name w:val="Document Map"/>
    <w:basedOn w:val="Normal"/>
    <w:link w:val="DocumentMapChar"/>
    <w:semiHidden/>
    <w:rsid w:val="002B1DA1"/>
    <w:pPr>
      <w:shd w:val="clear" w:color="auto" w:fill="000080"/>
      <w:spacing w:before="120"/>
    </w:pPr>
    <w:rPr>
      <w:rFonts w:ascii="Tahoma" w:hAnsi="Tahoma"/>
      <w:sz w:val="20"/>
      <w:lang w:val="en-GB" w:eastAsia="de-DE"/>
    </w:rPr>
  </w:style>
  <w:style w:type="paragraph" w:styleId="TOC1">
    <w:name w:val="toc 1"/>
    <w:basedOn w:val="Normal"/>
    <w:next w:val="Normal"/>
    <w:autoRedefine/>
    <w:uiPriority w:val="99"/>
    <w:semiHidden/>
    <w:rsid w:val="002B1DA1"/>
    <w:pPr>
      <w:spacing w:before="600"/>
    </w:pPr>
    <w:rPr>
      <w:b/>
      <w:bCs/>
      <w:iCs/>
      <w:caps/>
      <w:noProof/>
      <w:sz w:val="28"/>
      <w:szCs w:val="32"/>
      <w:lang w:val="en-US" w:eastAsia="de-DE"/>
    </w:rPr>
  </w:style>
  <w:style w:type="paragraph" w:styleId="TOC2">
    <w:name w:val="toc 2"/>
    <w:basedOn w:val="Normal"/>
    <w:next w:val="Normal"/>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2B1DA1"/>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2B1DA1"/>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2B1DA1"/>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2B1DA1"/>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2B1DA1"/>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2B1DA1"/>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2B1DA1"/>
    <w:pPr>
      <w:spacing w:before="120"/>
      <w:ind w:left="1540"/>
    </w:pPr>
    <w:rPr>
      <w:rFonts w:ascii="Times New Roman" w:hAnsi="Times New Roman"/>
      <w:sz w:val="22"/>
      <w:szCs w:val="24"/>
      <w:lang w:val="en-GB" w:eastAsia="de-DE"/>
    </w:rPr>
  </w:style>
  <w:style w:type="character" w:styleId="Hyperlink">
    <w:name w:val="Hyperlink"/>
    <w:uiPriority w:val="99"/>
    <w:rsid w:val="002B1DA1"/>
    <w:rPr>
      <w:color w:val="0000FF"/>
      <w:u w:val="single"/>
    </w:rPr>
  </w:style>
  <w:style w:type="paragraph" w:styleId="TableofFigures">
    <w:name w:val="table of figures"/>
    <w:basedOn w:val="Normal"/>
    <w:next w:val="Normal"/>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2B1DA1"/>
    <w:pPr>
      <w:ind w:left="0" w:firstLine="709"/>
    </w:pPr>
    <w:rPr>
      <w:bCs/>
      <w:sz w:val="28"/>
    </w:rPr>
  </w:style>
  <w:style w:type="paragraph" w:customStyle="1" w:styleId="StyleHeading412ptItalicJustifiedBefore0ptAfter">
    <w:name w:val="Style Heading 4 + 12 pt Italic Justified Before:  0 pt After:  ..."/>
    <w:basedOn w:val="Heading4"/>
    <w:rsid w:val="002B1DA1"/>
    <w:pPr>
      <w:ind w:firstLine="709"/>
    </w:pPr>
    <w:rPr>
      <w:rFonts w:ascii="Times New Roman" w:hAnsi="Times New Roman"/>
      <w:bCs/>
      <w:i/>
      <w:iCs/>
    </w:rPr>
  </w:style>
  <w:style w:type="paragraph" w:customStyle="1" w:styleId="normaltableau">
    <w:name w:val="normal_tableau"/>
    <w:basedOn w:val="Normal"/>
    <w:rsid w:val="002B1DA1"/>
    <w:pPr>
      <w:spacing w:before="120" w:after="120"/>
      <w:jc w:val="both"/>
    </w:pPr>
    <w:rPr>
      <w:rFonts w:ascii="Optima" w:hAnsi="Optima"/>
      <w:sz w:val="22"/>
      <w:lang w:val="en-GB"/>
    </w:rPr>
  </w:style>
  <w:style w:type="paragraph" w:styleId="CommentText">
    <w:name w:val="annotation text"/>
    <w:basedOn w:val="Normal"/>
    <w:link w:val="CommentTextChar"/>
    <w:rsid w:val="002B1DA1"/>
    <w:rPr>
      <w:sz w:val="20"/>
      <w:lang w:eastAsia="bg-BG"/>
    </w:rPr>
  </w:style>
  <w:style w:type="paragraph" w:styleId="CommentSubject">
    <w:name w:val="annotation subject"/>
    <w:basedOn w:val="CommentText"/>
    <w:next w:val="CommentText"/>
    <w:link w:val="CommentSubjectChar"/>
    <w:semiHidden/>
    <w:rsid w:val="002B1DA1"/>
    <w:rPr>
      <w:b/>
      <w:bCs/>
    </w:rPr>
  </w:style>
  <w:style w:type="paragraph" w:customStyle="1" w:styleId="Style1">
    <w:name w:val="Style1"/>
    <w:basedOn w:val="Normal"/>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Normal"/>
    <w:rsid w:val="002B1DA1"/>
    <w:pPr>
      <w:ind w:firstLine="720"/>
    </w:pPr>
    <w:rPr>
      <w:rFonts w:ascii="Times New Roman" w:hAnsi="Times New Roman"/>
      <w:b/>
      <w:bCs/>
      <w:u w:val="single"/>
    </w:rPr>
  </w:style>
  <w:style w:type="paragraph" w:customStyle="1" w:styleId="Style12ptBoldUnderlineJustified1">
    <w:name w:val="Style 12 pt Bold Underline Justified1"/>
    <w:basedOn w:val="Normal"/>
    <w:rsid w:val="002B1DA1"/>
    <w:pPr>
      <w:spacing w:line="360" w:lineRule="auto"/>
      <w:jc w:val="both"/>
    </w:pPr>
    <w:rPr>
      <w:rFonts w:ascii="Times New Roman" w:hAnsi="Times New Roman"/>
      <w:b/>
      <w:bCs/>
      <w:u w:val="single"/>
    </w:rPr>
  </w:style>
  <w:style w:type="character" w:styleId="FollowedHyperlink">
    <w:name w:val="FollowedHyperlink"/>
    <w:uiPriority w:val="99"/>
    <w:rsid w:val="002B1DA1"/>
    <w:rPr>
      <w:color w:val="800080"/>
      <w:u w:val="single"/>
    </w:rPr>
  </w:style>
  <w:style w:type="paragraph" w:styleId="NormalWeb">
    <w:name w:val="Normal (Web)"/>
    <w:basedOn w:val="Normal"/>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2B1DA1"/>
    <w:pPr>
      <w:spacing w:line="360" w:lineRule="auto"/>
      <w:jc w:val="both"/>
    </w:pPr>
    <w:rPr>
      <w:rFonts w:ascii="Times New Roman" w:hAnsi="Times New Roman"/>
    </w:rPr>
  </w:style>
  <w:style w:type="paragraph" w:styleId="ListNumber">
    <w:name w:val="List Number"/>
    <w:basedOn w:val="Normal"/>
    <w:rsid w:val="002B1DA1"/>
    <w:pPr>
      <w:numPr>
        <w:numId w:val="2"/>
      </w:numPr>
      <w:tabs>
        <w:tab w:val="clear" w:pos="360"/>
      </w:tabs>
      <w:ind w:left="0" w:firstLine="0"/>
    </w:pPr>
    <w:rPr>
      <w:rFonts w:ascii="Times New Roman" w:hAnsi="Times New Roman"/>
      <w:lang w:val="en-US"/>
    </w:rPr>
  </w:style>
  <w:style w:type="paragraph" w:styleId="ListNumber2">
    <w:name w:val="List Number 2"/>
    <w:basedOn w:val="Normal"/>
    <w:rsid w:val="002B1DA1"/>
    <w:pPr>
      <w:numPr>
        <w:ilvl w:val="1"/>
        <w:numId w:val="1"/>
      </w:numPr>
      <w:tabs>
        <w:tab w:val="left" w:pos="187"/>
      </w:tabs>
    </w:pPr>
    <w:rPr>
      <w:rFonts w:ascii="Times New Roman" w:hAnsi="Times New Roman"/>
      <w:lang w:val="en-US"/>
    </w:rPr>
  </w:style>
  <w:style w:type="paragraph" w:styleId="ListNumber3">
    <w:name w:val="List Number 3"/>
    <w:basedOn w:val="Normal"/>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2B1DA1"/>
    <w:pPr>
      <w:ind w:left="680" w:hanging="680"/>
      <w:jc w:val="both"/>
    </w:pPr>
    <w:rPr>
      <w:rFonts w:ascii="Times New Roman" w:hAnsi="Times New Roman" w:cs="Courier New"/>
      <w:sz w:val="24"/>
      <w:lang w:val="bg-BG"/>
    </w:rPr>
  </w:style>
  <w:style w:type="paragraph" w:styleId="PlainText">
    <w:name w:val="Plain Text"/>
    <w:basedOn w:val="Normal"/>
    <w:link w:val="PlainTextChar"/>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Normal"/>
    <w:next w:val="BodyText"/>
    <w:rsid w:val="002B1DA1"/>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2B1DA1"/>
    <w:pPr>
      <w:jc w:val="left"/>
    </w:pPr>
    <w:rPr>
      <w:rFonts w:ascii="Times New Roman" w:hAnsi="Times New Roman" w:cs="Tahoma"/>
      <w:szCs w:val="24"/>
      <w:lang w:eastAsia="ar-SA"/>
    </w:rPr>
  </w:style>
  <w:style w:type="paragraph" w:styleId="Caption">
    <w:name w:val="caption"/>
    <w:basedOn w:val="Normal"/>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Normal"/>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Heading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26468A"/>
    <w:pPr>
      <w:spacing w:after="160" w:line="240" w:lineRule="exact"/>
    </w:pPr>
    <w:rPr>
      <w:rFonts w:ascii="Tahoma" w:hAnsi="Tahoma"/>
      <w:sz w:val="20"/>
      <w:lang w:val="en-US"/>
    </w:rPr>
  </w:style>
  <w:style w:type="paragraph" w:customStyle="1" w:styleId="txtbrk">
    <w:name w:val="txtbrk"/>
    <w:basedOn w:val="Normal"/>
    <w:rsid w:val="00003D50"/>
    <w:pPr>
      <w:spacing w:before="100" w:beforeAutospacing="1" w:after="100" w:afterAutospacing="1"/>
    </w:pPr>
    <w:rPr>
      <w:rFonts w:ascii="Times New Roman" w:hAnsi="Times New Roman"/>
      <w:szCs w:val="24"/>
      <w:lang w:val="bg-BG"/>
    </w:rPr>
  </w:style>
  <w:style w:type="character" w:customStyle="1" w:styleId="FooterChar">
    <w:name w:val="Footer Char"/>
    <w:link w:val="Footer"/>
    <w:uiPriority w:val="99"/>
    <w:rsid w:val="009E0959"/>
    <w:rPr>
      <w:rFonts w:ascii="Arial" w:hAnsi="Arial"/>
      <w:sz w:val="24"/>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
    <w:link w:val="Header"/>
    <w:uiPriority w:val="99"/>
    <w:rsid w:val="00B96697"/>
    <w:rPr>
      <w:rFonts w:ascii="Arial" w:hAnsi="Arial"/>
      <w:sz w:val="24"/>
      <w:lang w:val="en-GB"/>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link w:val="BodyText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ListParagraph">
    <w:name w:val="List Paragraph"/>
    <w:aliases w:val="ПАРАГРАФ"/>
    <w:basedOn w:val="Normal"/>
    <w:link w:val="ListParagraphChar"/>
    <w:uiPriority w:val="34"/>
    <w:qFormat/>
    <w:rsid w:val="00F20117"/>
    <w:pPr>
      <w:ind w:left="720"/>
      <w:contextualSpacing/>
    </w:pPr>
    <w:rPr>
      <w:rFonts w:ascii="Times New Roman" w:hAnsi="Times New Roman"/>
      <w:szCs w:val="22"/>
    </w:rPr>
  </w:style>
  <w:style w:type="paragraph" w:customStyle="1" w:styleId="Style3">
    <w:name w:val="Style3"/>
    <w:basedOn w:val="Normal"/>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0">
    <w:name w:val="Стил"/>
    <w:rsid w:val="00C271B5"/>
    <w:pPr>
      <w:widowControl w:val="0"/>
      <w:autoSpaceDE w:val="0"/>
      <w:autoSpaceDN w:val="0"/>
      <w:adjustRightInd w:val="0"/>
      <w:ind w:left="140" w:right="140" w:firstLine="840"/>
      <w:jc w:val="both"/>
    </w:pPr>
    <w:rPr>
      <w:sz w:val="24"/>
      <w:szCs w:val="24"/>
      <w:lang w:val="bg-BG" w:eastAsia="bg-BG"/>
    </w:rPr>
  </w:style>
  <w:style w:type="paragraph" w:customStyle="1" w:styleId="ABodyText">
    <w:name w:val="A_Body_Text"/>
    <w:basedOn w:val="Normal"/>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1">
    <w:name w:val="ŚŚ"/>
    <w:basedOn w:val="Normal"/>
    <w:rsid w:val="00D93183"/>
    <w:pPr>
      <w:spacing w:line="360" w:lineRule="auto"/>
      <w:jc w:val="both"/>
    </w:pPr>
    <w:rPr>
      <w:rFonts w:ascii="Times New Roman" w:hAnsi="Times New Roman"/>
      <w:lang w:val="pl-PL" w:eastAsia="pl-PL"/>
    </w:rPr>
  </w:style>
  <w:style w:type="paragraph" w:customStyle="1" w:styleId="default0">
    <w:name w:val="default"/>
    <w:basedOn w:val="Normal"/>
    <w:rsid w:val="00D93183"/>
    <w:pPr>
      <w:autoSpaceDE w:val="0"/>
      <w:autoSpaceDN w:val="0"/>
    </w:pPr>
    <w:rPr>
      <w:rFonts w:ascii="Times New Roman" w:hAnsi="Times New Roman"/>
      <w:color w:val="000000"/>
      <w:szCs w:val="24"/>
      <w:lang w:val="bg-BG"/>
    </w:rPr>
  </w:style>
  <w:style w:type="character" w:customStyle="1" w:styleId="Heading5Char">
    <w:name w:val="Heading 5 Char"/>
    <w:link w:val="Heading5"/>
    <w:rsid w:val="00AC2BAC"/>
    <w:rPr>
      <w:b/>
      <w:sz w:val="36"/>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link w:val="BodyText"/>
    <w:uiPriority w:val="99"/>
    <w:rsid w:val="00AC2BAC"/>
    <w:rPr>
      <w:rFonts w:ascii="Arial" w:hAnsi="Arial"/>
      <w:sz w:val="24"/>
      <w:lang w:val="bg-BG" w:eastAsia="bg-BG"/>
    </w:rPr>
  </w:style>
  <w:style w:type="character" w:customStyle="1" w:styleId="BodyTextIndentChar">
    <w:name w:val="Body Text Indent Char"/>
    <w:link w:val="BodyTextIndent"/>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rPr>
  </w:style>
  <w:style w:type="character" w:customStyle="1" w:styleId="BalloonTextChar">
    <w:name w:val="Balloon Text Char"/>
    <w:link w:val="BalloonText"/>
    <w:rsid w:val="00AC2BAC"/>
    <w:rPr>
      <w:rFonts w:ascii="Tahoma" w:hAnsi="Tahoma" w:cs="Tahoma"/>
      <w:sz w:val="16"/>
      <w:szCs w:val="16"/>
      <w:lang w:val="bg-BG" w:eastAsia="bg-BG"/>
    </w:rPr>
  </w:style>
  <w:style w:type="character" w:customStyle="1" w:styleId="CommentTextChar">
    <w:name w:val="Comment Text Char"/>
    <w:link w:val="CommentText"/>
    <w:rsid w:val="00AC2BAC"/>
    <w:rPr>
      <w:rFonts w:ascii="Arial" w:hAnsi="Arial"/>
      <w:lang w:val="en-AU" w:eastAsia="bg-BG"/>
    </w:rPr>
  </w:style>
  <w:style w:type="character" w:customStyle="1" w:styleId="CommentSubjectChar">
    <w:name w:val="Comment Subject Char"/>
    <w:link w:val="CommentSubject"/>
    <w:semiHidden/>
    <w:rsid w:val="00AC2BAC"/>
    <w:rPr>
      <w:rFonts w:ascii="Arial" w:hAnsi="Arial"/>
      <w:b/>
      <w:bCs/>
      <w:lang w:val="en-AU" w:eastAsia="bg-BG"/>
    </w:rPr>
  </w:style>
  <w:style w:type="character" w:customStyle="1" w:styleId="DocumentMapChar">
    <w:name w:val="Document Map Char"/>
    <w:link w:val="DocumentMap"/>
    <w:semiHidden/>
    <w:rsid w:val="00AC2BAC"/>
    <w:rPr>
      <w:rFonts w:ascii="Tahoma" w:hAnsi="Tahoma" w:cs="Tahoma"/>
      <w:shd w:val="clear" w:color="auto" w:fill="000080"/>
      <w:lang w:val="en-GB" w:eastAsia="de-DE"/>
    </w:rPr>
  </w:style>
  <w:style w:type="paragraph" w:customStyle="1" w:styleId="Blockquote">
    <w:name w:val="Blockquote"/>
    <w:basedOn w:val="Normal"/>
    <w:uiPriority w:val="99"/>
    <w:rsid w:val="00EB21AB"/>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EB21AB"/>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EB21AB"/>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EB21AB"/>
    <w:rPr>
      <w:lang w:val="bg-BG" w:eastAsia="bg-BG"/>
    </w:rPr>
  </w:style>
  <w:style w:type="paragraph" w:customStyle="1" w:styleId="Section">
    <w:name w:val="Section"/>
    <w:basedOn w:val="Normal"/>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Normal"/>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EB21AB"/>
    <w:pPr>
      <w:spacing w:after="160" w:line="240" w:lineRule="exact"/>
    </w:pPr>
    <w:rPr>
      <w:rFonts w:ascii="Tahoma" w:eastAsia="Calibri" w:hAnsi="Tahoma" w:cs="Tahoma"/>
      <w:sz w:val="20"/>
      <w:lang w:val="en-US"/>
    </w:rPr>
  </w:style>
  <w:style w:type="character" w:styleId="CommentReference">
    <w:name w:val="annotation reference"/>
    <w:rsid w:val="005D6D90"/>
    <w:rPr>
      <w:sz w:val="16"/>
      <w:szCs w:val="16"/>
    </w:rPr>
  </w:style>
  <w:style w:type="paragraph" w:styleId="Revision">
    <w:name w:val="Revision"/>
    <w:hidden/>
    <w:semiHidden/>
    <w:rsid w:val="005D6D90"/>
    <w:rPr>
      <w:rFonts w:ascii="Arial" w:hAnsi="Arial"/>
      <w:sz w:val="24"/>
      <w:lang w:val="en-AU" w:eastAsia="bg-BG"/>
    </w:rPr>
  </w:style>
  <w:style w:type="character" w:customStyle="1" w:styleId="ala">
    <w:name w:val="al_a"/>
    <w:basedOn w:val="DefaultParagraphFont"/>
    <w:rsid w:val="00A875B0"/>
  </w:style>
  <w:style w:type="character" w:customStyle="1" w:styleId="parcapt">
    <w:name w:val="par_capt"/>
    <w:basedOn w:val="DefaultParagraphFont"/>
    <w:rsid w:val="00A875B0"/>
  </w:style>
  <w:style w:type="character" w:customStyle="1" w:styleId="alcapt">
    <w:name w:val="al_capt"/>
    <w:basedOn w:val="DefaultParagraphFont"/>
    <w:rsid w:val="00A875B0"/>
  </w:style>
  <w:style w:type="character" w:customStyle="1" w:styleId="ala0">
    <w:name w:val="ala"/>
    <w:basedOn w:val="DefaultParagraphFont"/>
    <w:rsid w:val="00D757D1"/>
  </w:style>
  <w:style w:type="character" w:customStyle="1" w:styleId="p">
    <w:name w:val="p"/>
    <w:basedOn w:val="DefaultParagraphFont"/>
    <w:rsid w:val="00D757D1"/>
  </w:style>
  <w:style w:type="paragraph" w:customStyle="1" w:styleId="ListParagraph1">
    <w:name w:val="List Paragraph1"/>
    <w:basedOn w:val="Normal"/>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F28CF"/>
    <w:pPr>
      <w:ind w:left="708"/>
    </w:pPr>
  </w:style>
  <w:style w:type="paragraph" w:customStyle="1" w:styleId="Bodyofitem1">
    <w:name w:val="Body of item 1"/>
    <w:basedOn w:val="Normal"/>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3A468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Normal"/>
    <w:rsid w:val="00793A4C"/>
    <w:pPr>
      <w:autoSpaceDE w:val="0"/>
      <w:autoSpaceDN w:val="0"/>
      <w:adjustRightInd w:val="0"/>
      <w:ind w:left="1211" w:hanging="360"/>
    </w:pPr>
    <w:rPr>
      <w:rFonts w:ascii="ArialMT" w:hAnsi="ArialMT" w:cs="ArialMT"/>
      <w:b/>
      <w:color w:val="000000"/>
      <w:szCs w:val="24"/>
      <w:lang w:val="bg-BG"/>
    </w:rPr>
  </w:style>
  <w:style w:type="character" w:customStyle="1" w:styleId="BodyTextIndent2Char">
    <w:name w:val="Body Text Indent 2 Char"/>
    <w:link w:val="BodyTextIndent2"/>
    <w:rsid w:val="00793A4C"/>
    <w:rPr>
      <w:rFonts w:ascii="Arial" w:hAnsi="Arial"/>
      <w:sz w:val="24"/>
      <w:lang w:val="en-AU"/>
    </w:rPr>
  </w:style>
  <w:style w:type="paragraph" w:customStyle="1" w:styleId="CharChar1CharChar">
    <w:name w:val="Char Char1 Знак Знак Char Char Знак Знак"/>
    <w:basedOn w:val="Normal"/>
    <w:rsid w:val="00860D2E"/>
    <w:pPr>
      <w:tabs>
        <w:tab w:val="left" w:pos="709"/>
      </w:tabs>
    </w:pPr>
    <w:rPr>
      <w:rFonts w:ascii="Tahoma" w:hAnsi="Tahoma"/>
      <w:szCs w:val="24"/>
      <w:lang w:val="pl-PL" w:eastAsia="pl-PL"/>
    </w:rPr>
  </w:style>
  <w:style w:type="character" w:customStyle="1" w:styleId="alt">
    <w:name w:val="al_t"/>
    <w:basedOn w:val="DefaultParagraphFont"/>
    <w:rsid w:val="001F0BF7"/>
  </w:style>
  <w:style w:type="paragraph" w:customStyle="1" w:styleId="CharCharChar">
    <w:name w:val="Char Знак Знак Char Знак Знак Char"/>
    <w:basedOn w:val="Normal"/>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B0107"/>
    <w:pPr>
      <w:tabs>
        <w:tab w:val="left" w:pos="709"/>
      </w:tabs>
    </w:pPr>
    <w:rPr>
      <w:rFonts w:ascii="Tahoma" w:hAnsi="Tahoma" w:cs="Tahoma"/>
      <w:szCs w:val="24"/>
      <w:lang w:val="pl-PL" w:eastAsia="pl-PL"/>
    </w:rPr>
  </w:style>
  <w:style w:type="character" w:customStyle="1" w:styleId="apple-style-span">
    <w:name w:val="apple-style-span"/>
    <w:basedOn w:val="DefaultParagraphFont"/>
    <w:rsid w:val="00DB0107"/>
  </w:style>
  <w:style w:type="paragraph" w:customStyle="1" w:styleId="ListParagraph2">
    <w:name w:val="List Paragraph2"/>
    <w:basedOn w:val="Normal"/>
    <w:uiPriority w:val="34"/>
    <w:qFormat/>
    <w:rsid w:val="00E329D1"/>
    <w:pPr>
      <w:ind w:left="708"/>
    </w:pPr>
  </w:style>
  <w:style w:type="paragraph" w:customStyle="1" w:styleId="CharCharChar0">
    <w:name w:val="Char Знак Знак Char Знак Знак Char"/>
    <w:basedOn w:val="Normal"/>
    <w:rsid w:val="00D257B3"/>
    <w:pPr>
      <w:tabs>
        <w:tab w:val="left" w:pos="709"/>
      </w:tabs>
    </w:pPr>
    <w:rPr>
      <w:rFonts w:ascii="Tahoma" w:hAnsi="Tahoma" w:cs="Tahoma"/>
      <w:szCs w:val="24"/>
      <w:lang w:val="pl-PL" w:eastAsia="pl-PL"/>
    </w:rPr>
  </w:style>
  <w:style w:type="paragraph" w:customStyle="1" w:styleId="3">
    <w:name w:val="Знак Знак3"/>
    <w:basedOn w:val="Normal"/>
    <w:rsid w:val="00CF492E"/>
    <w:pPr>
      <w:tabs>
        <w:tab w:val="left" w:pos="709"/>
      </w:tabs>
    </w:pPr>
    <w:rPr>
      <w:rFonts w:ascii="Tahoma" w:hAnsi="Tahoma"/>
      <w:szCs w:val="24"/>
      <w:lang w:val="pl-PL" w:eastAsia="pl-PL"/>
    </w:rPr>
  </w:style>
  <w:style w:type="paragraph" w:customStyle="1" w:styleId="Char0">
    <w:name w:val="Знак Знак Char"/>
    <w:basedOn w:val="Normal"/>
    <w:rsid w:val="0008238C"/>
    <w:pPr>
      <w:tabs>
        <w:tab w:val="left" w:pos="709"/>
      </w:tabs>
    </w:pPr>
    <w:rPr>
      <w:rFonts w:ascii="Tahoma" w:hAnsi="Tahoma"/>
      <w:szCs w:val="24"/>
      <w:lang w:val="pl-PL" w:eastAsia="pl-PL"/>
    </w:rPr>
  </w:style>
  <w:style w:type="paragraph" w:customStyle="1" w:styleId="TxBr2p8">
    <w:name w:val="TxBr_2p8"/>
    <w:basedOn w:val="Normal"/>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Normal"/>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Normal"/>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726A15"/>
    <w:pPr>
      <w:keepNext/>
      <w:jc w:val="both"/>
      <w:outlineLvl w:val="2"/>
    </w:pPr>
    <w:rPr>
      <w:rFonts w:ascii="Times New Roman" w:hAnsi="Times New Roman"/>
      <w:b/>
      <w:lang w:val="bg-BG"/>
    </w:rPr>
  </w:style>
  <w:style w:type="paragraph" w:customStyle="1" w:styleId="a">
    <w:name w:val="основен"/>
    <w:basedOn w:val="Normal"/>
    <w:rsid w:val="00726A15"/>
    <w:pPr>
      <w:numPr>
        <w:numId w:val="13"/>
      </w:numPr>
    </w:pPr>
    <w:rPr>
      <w:rFonts w:ascii="Times New Roman" w:hAnsi="Times New Roman"/>
      <w:sz w:val="20"/>
      <w:lang w:val="en-US"/>
    </w:rPr>
  </w:style>
  <w:style w:type="paragraph" w:customStyle="1" w:styleId="Char2CharCharCharChar">
    <w:name w:val="Char2 Char Char Char Char"/>
    <w:basedOn w:val="Normal"/>
    <w:rsid w:val="003C5238"/>
    <w:pPr>
      <w:tabs>
        <w:tab w:val="left" w:pos="709"/>
      </w:tabs>
    </w:pPr>
    <w:rPr>
      <w:rFonts w:ascii="Tahoma" w:hAnsi="Tahoma"/>
      <w:sz w:val="20"/>
      <w:lang w:val="pl-PL" w:eastAsia="pl-PL"/>
    </w:rPr>
  </w:style>
  <w:style w:type="paragraph" w:customStyle="1" w:styleId="Pa11">
    <w:name w:val="Pa11"/>
    <w:basedOn w:val="Normal"/>
    <w:next w:val="Normal"/>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2">
    <w:name w:val="Знак Знак"/>
    <w:basedOn w:val="Normal"/>
    <w:rsid w:val="00F549CF"/>
    <w:pPr>
      <w:tabs>
        <w:tab w:val="left" w:pos="709"/>
      </w:tabs>
    </w:pPr>
    <w:rPr>
      <w:rFonts w:ascii="Tahoma" w:hAnsi="Tahoma"/>
      <w:sz w:val="20"/>
      <w:lang w:val="pl-PL" w:eastAsia="pl-PL"/>
    </w:rPr>
  </w:style>
  <w:style w:type="paragraph" w:customStyle="1" w:styleId="Char1">
    <w:name w:val="Char"/>
    <w:basedOn w:val="Normal"/>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
    <w:name w:val="Списък на абзаци2"/>
    <w:basedOn w:val="Normal"/>
    <w:qFormat/>
    <w:rsid w:val="00FC1BC8"/>
    <w:pPr>
      <w:ind w:left="720"/>
      <w:contextualSpacing/>
    </w:pPr>
    <w:rPr>
      <w:rFonts w:ascii="Times New Roman" w:hAnsi="Times New Roman"/>
      <w:szCs w:val="22"/>
      <w:lang w:val="bg-BG"/>
    </w:rPr>
  </w:style>
  <w:style w:type="paragraph" w:customStyle="1" w:styleId="bullet1">
    <w:name w:val="bullet 1"/>
    <w:basedOn w:val="Normal"/>
    <w:rsid w:val="00FC1BC8"/>
    <w:pPr>
      <w:numPr>
        <w:numId w:val="14"/>
      </w:numPr>
      <w:spacing w:before="40" w:after="40"/>
      <w:jc w:val="both"/>
    </w:pPr>
    <w:rPr>
      <w:rFonts w:ascii="Times New Roman" w:hAnsi="Times New Roman"/>
      <w:szCs w:val="24"/>
      <w:lang w:val="en-GB" w:eastAsia="zh-CN"/>
    </w:rPr>
  </w:style>
  <w:style w:type="paragraph" w:styleId="ListBullet">
    <w:name w:val="List Bullet"/>
    <w:basedOn w:val="Normal"/>
    <w:rsid w:val="007626A2"/>
    <w:pPr>
      <w:numPr>
        <w:numId w:val="15"/>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BodyText"/>
    <w:rsid w:val="00393440"/>
    <w:pPr>
      <w:numPr>
        <w:numId w:val="16"/>
      </w:numPr>
      <w:spacing w:after="60" w:line="220" w:lineRule="atLeast"/>
    </w:pPr>
    <w:rPr>
      <w:spacing w:val="-5"/>
      <w:sz w:val="20"/>
      <w:szCs w:val="24"/>
      <w:lang w:val="en-AU" w:eastAsia="en-US"/>
    </w:rPr>
  </w:style>
  <w:style w:type="paragraph" w:customStyle="1" w:styleId="Style169">
    <w:name w:val="Style169"/>
    <w:basedOn w:val="Normal"/>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FootnoteReference">
    <w:name w:val="footnote reference"/>
    <w:aliases w:val="Footnote symbol"/>
    <w:unhideWhenUsed/>
    <w:rsid w:val="008F346E"/>
    <w:rPr>
      <w:rFonts w:ascii="Times New Roman" w:hAnsi="Times New Roman" w:cs="Times New Roman" w:hint="default"/>
      <w:vertAlign w:val="superscript"/>
    </w:rPr>
  </w:style>
  <w:style w:type="character" w:customStyle="1" w:styleId="apple-converted-space">
    <w:name w:val="apple-converted-space"/>
    <w:basedOn w:val="DefaultParagraphFont"/>
    <w:rsid w:val="003500E0"/>
  </w:style>
  <w:style w:type="paragraph" w:customStyle="1" w:styleId="BodyText21">
    <w:name w:val="Body Text 21"/>
    <w:basedOn w:val="Normal"/>
    <w:rsid w:val="00DC7E1C"/>
    <w:pPr>
      <w:spacing w:after="120"/>
      <w:jc w:val="both"/>
    </w:pPr>
    <w:rPr>
      <w:lang w:val="bg-BG"/>
    </w:rPr>
  </w:style>
  <w:style w:type="character" w:customStyle="1" w:styleId="TitleChar">
    <w:name w:val="Title Char"/>
    <w:aliases w:val=" Знак Char"/>
    <w:link w:val="Title"/>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Normal"/>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NoSpacing">
    <w:name w:val="No Spacing"/>
    <w:basedOn w:val="Normal"/>
    <w:uiPriority w:val="1"/>
    <w:qFormat/>
    <w:rsid w:val="009F79E8"/>
    <w:rPr>
      <w:rFonts w:ascii="Times New Roman" w:eastAsia="Calibri" w:hAnsi="Times New Roman"/>
      <w:szCs w:val="24"/>
      <w:lang w:val="bg-BG"/>
    </w:rPr>
  </w:style>
  <w:style w:type="paragraph" w:customStyle="1" w:styleId="Style8">
    <w:name w:val="Style8"/>
    <w:basedOn w:val="Normal"/>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Normal"/>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Normal"/>
    <w:rsid w:val="00B457F9"/>
    <w:pPr>
      <w:tabs>
        <w:tab w:val="left" w:pos="709"/>
      </w:tabs>
    </w:pPr>
    <w:rPr>
      <w:rFonts w:ascii="Tahoma" w:hAnsi="Tahoma"/>
      <w:szCs w:val="24"/>
      <w:lang w:val="pl-PL" w:eastAsia="pl-PL"/>
    </w:rPr>
  </w:style>
  <w:style w:type="paragraph" w:customStyle="1" w:styleId="Style12">
    <w:name w:val="Style12"/>
    <w:basedOn w:val="Normal"/>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ListParagraphChar">
    <w:name w:val="List Paragraph Char"/>
    <w:aliases w:val="ПАРАГРАФ Char"/>
    <w:link w:val="ListParagraph"/>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Normal"/>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Strong">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3">
    <w:name w:val="Основен текст_"/>
    <w:link w:val="10"/>
    <w:rsid w:val="00C344BF"/>
    <w:rPr>
      <w:sz w:val="24"/>
      <w:szCs w:val="24"/>
      <w:shd w:val="clear" w:color="auto" w:fill="FFFFFF"/>
    </w:rPr>
  </w:style>
  <w:style w:type="character" w:customStyle="1" w:styleId="100">
    <w:name w:val="Основен текст10"/>
    <w:rsid w:val="00C344BF"/>
  </w:style>
  <w:style w:type="paragraph" w:customStyle="1" w:styleId="10">
    <w:name w:val="Основен текст1"/>
    <w:basedOn w:val="Normal"/>
    <w:link w:val="a3"/>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0">
    <w:name w:val="Body text (2)_"/>
    <w:link w:val="Bodytext210"/>
    <w:uiPriority w:val="99"/>
    <w:locked/>
    <w:rsid w:val="00C344BF"/>
    <w:rPr>
      <w:shd w:val="clear" w:color="auto" w:fill="FFFFFF"/>
    </w:rPr>
  </w:style>
  <w:style w:type="paragraph" w:customStyle="1" w:styleId="Bodytext210">
    <w:name w:val="Body text (2)1"/>
    <w:basedOn w:val="Normal"/>
    <w:link w:val="Bodytext20"/>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0">
    <w:name w:val="Heading #3_"/>
    <w:link w:val="Heading31"/>
    <w:uiPriority w:val="99"/>
    <w:locked/>
    <w:rsid w:val="00C344BF"/>
    <w:rPr>
      <w:shd w:val="clear" w:color="auto" w:fill="FFFFFF"/>
    </w:rPr>
  </w:style>
  <w:style w:type="paragraph" w:customStyle="1" w:styleId="Heading31">
    <w:name w:val="Heading #31"/>
    <w:basedOn w:val="Normal"/>
    <w:link w:val="Heading30"/>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2">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1">
    <w:name w:val="Шрифт на абзаца по подразбиране1"/>
    <w:rsid w:val="00363D7B"/>
  </w:style>
  <w:style w:type="character" w:styleId="Emphasis">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Normal"/>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363D7B"/>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363D7B"/>
    <w:pPr>
      <w:ind w:left="360" w:hanging="360"/>
      <w:outlineLvl w:val="3"/>
    </w:pPr>
  </w:style>
  <w:style w:type="paragraph" w:customStyle="1" w:styleId="BodyTextIndent31">
    <w:name w:val="Body Text Indent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363D7B"/>
    <w:pPr>
      <w:tabs>
        <w:tab w:val="clear" w:pos="0"/>
      </w:tabs>
      <w:spacing w:after="138"/>
      <w:ind w:left="0" w:firstLine="0"/>
    </w:pPr>
  </w:style>
  <w:style w:type="paragraph" w:customStyle="1" w:styleId="ReportLevel2">
    <w:name w:val="Report Level 2"/>
    <w:basedOn w:val="ReportLevel1"/>
    <w:next w:val="Normal"/>
    <w:rsid w:val="00363D7B"/>
    <w:pPr>
      <w:ind w:left="576" w:hanging="576"/>
      <w:outlineLvl w:val="1"/>
    </w:pPr>
    <w:rPr>
      <w:rFonts w:ascii="Helvetica" w:hAnsi="Helvetica" w:cs="Helvetica"/>
      <w:caps w:val="0"/>
    </w:rPr>
  </w:style>
  <w:style w:type="paragraph" w:customStyle="1" w:styleId="12">
    <w:name w:val="Надпис1"/>
    <w:basedOn w:val="Normal"/>
    <w:next w:val="Normal"/>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eastAsia="hi-IN" w:bidi="hi-IN"/>
    </w:rPr>
  </w:style>
  <w:style w:type="paragraph" w:customStyle="1" w:styleId="Framecontents">
    <w:name w:val="Frame contents"/>
    <w:basedOn w:val="BodyText"/>
    <w:rsid w:val="00363D7B"/>
    <w:pPr>
      <w:suppressAutoHyphens/>
      <w:spacing w:after="0"/>
    </w:pPr>
    <w:rPr>
      <w:rFonts w:ascii="Times New Roman" w:hAnsi="Times New Roman"/>
      <w:lang w:eastAsia="ar-SA"/>
    </w:rPr>
  </w:style>
  <w:style w:type="character" w:customStyle="1" w:styleId="body">
    <w:name w:val="body"/>
    <w:basedOn w:val="DefaultParagraphFont"/>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Normal"/>
    <w:rsid w:val="00363D7B"/>
    <w:pPr>
      <w:tabs>
        <w:tab w:val="left" w:pos="709"/>
      </w:tabs>
    </w:pPr>
    <w:rPr>
      <w:rFonts w:ascii="Tahoma" w:hAnsi="Tahoma"/>
      <w:szCs w:val="24"/>
      <w:lang w:val="pl-PL" w:eastAsia="pl-PL"/>
    </w:rPr>
  </w:style>
  <w:style w:type="character" w:customStyle="1" w:styleId="shorttext">
    <w:name w:val="short_text"/>
    <w:basedOn w:val="DefaultParagraphFont"/>
    <w:rsid w:val="00363D7B"/>
  </w:style>
  <w:style w:type="character" w:customStyle="1" w:styleId="mediumtext">
    <w:name w:val="medium_text"/>
    <w:basedOn w:val="DefaultParagraphFont"/>
    <w:rsid w:val="00363D7B"/>
  </w:style>
  <w:style w:type="character" w:customStyle="1" w:styleId="hps">
    <w:name w:val="hps"/>
    <w:basedOn w:val="DefaultParagraphFont"/>
    <w:rsid w:val="00363D7B"/>
  </w:style>
  <w:style w:type="paragraph" w:customStyle="1" w:styleId="CharCharCharChar">
    <w:name w:val="Char Char Char Char"/>
    <w:basedOn w:val="Normal"/>
    <w:rsid w:val="00363D7B"/>
    <w:pPr>
      <w:tabs>
        <w:tab w:val="left" w:pos="709"/>
      </w:tabs>
    </w:pPr>
    <w:rPr>
      <w:rFonts w:ascii="Tahoma" w:hAnsi="Tahoma"/>
      <w:szCs w:val="24"/>
      <w:lang w:val="pl-PL" w:eastAsia="pl-PL"/>
    </w:rPr>
  </w:style>
  <w:style w:type="character" w:customStyle="1" w:styleId="style10">
    <w:name w:val="style10"/>
    <w:basedOn w:val="DefaultParagraphFont"/>
    <w:rsid w:val="00363D7B"/>
  </w:style>
  <w:style w:type="character" w:customStyle="1" w:styleId="BodyTextIndent3Char">
    <w:name w:val="Body Text Indent 3 Char"/>
    <w:aliases w:val=" Char1 Char Char Char, Char1 Char Char1"/>
    <w:link w:val="BodyTextIndent3"/>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lang w:val="bg-BG" w:eastAsia="bg-BG"/>
    </w:rPr>
  </w:style>
  <w:style w:type="character" w:customStyle="1" w:styleId="PlainTextChar">
    <w:name w:val="Plain Text Char"/>
    <w:link w:val="PlainText"/>
    <w:rsid w:val="00003BF0"/>
    <w:rPr>
      <w:rFonts w:ascii="Courier New" w:hAnsi="Courier New" w:cs="Courier New"/>
      <w:lang w:val="en-AU" w:eastAsia="en-US"/>
    </w:rPr>
  </w:style>
  <w:style w:type="paragraph" w:customStyle="1" w:styleId="Style16">
    <w:name w:val="Style16"/>
    <w:basedOn w:val="Normal"/>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003BF0"/>
    <w:pPr>
      <w:tabs>
        <w:tab w:val="left" w:pos="709"/>
      </w:tabs>
      <w:jc w:val="both"/>
    </w:pPr>
    <w:rPr>
      <w:rFonts w:ascii="Tahoma" w:eastAsia="SimSun" w:hAnsi="Tahoma"/>
      <w:szCs w:val="24"/>
      <w:lang w:val="pl-PL" w:eastAsia="pl-PL"/>
    </w:rPr>
  </w:style>
  <w:style w:type="numbering" w:styleId="111111">
    <w:name w:val="Outline List 2"/>
    <w:basedOn w:val="NoList"/>
    <w:unhideWhenUsed/>
    <w:rsid w:val="00003BF0"/>
    <w:pPr>
      <w:numPr>
        <w:numId w:val="17"/>
      </w:numPr>
    </w:pPr>
  </w:style>
  <w:style w:type="character" w:customStyle="1" w:styleId="Heading6Char">
    <w:name w:val="Heading 6 Char"/>
    <w:link w:val="Heading6"/>
    <w:rsid w:val="00B73574"/>
    <w:rPr>
      <w:b/>
      <w:bCs/>
      <w:sz w:val="22"/>
      <w:szCs w:val="22"/>
      <w:lang w:val="en-AU" w:eastAsia="en-US"/>
    </w:rPr>
  </w:style>
  <w:style w:type="character" w:customStyle="1" w:styleId="Heading7Char">
    <w:name w:val="Heading 7 Char"/>
    <w:link w:val="Heading7"/>
    <w:rsid w:val="00B73574"/>
    <w:rPr>
      <w:rFonts w:ascii="Arial" w:hAnsi="Arial"/>
      <w:b/>
      <w:bCs/>
      <w:sz w:val="22"/>
      <w:u w:val="single"/>
      <w:lang w:val="de-DE" w:eastAsia="de-DE"/>
    </w:rPr>
  </w:style>
  <w:style w:type="character" w:customStyle="1" w:styleId="Heading8Char">
    <w:name w:val="Heading 8 Char"/>
    <w:link w:val="Heading8"/>
    <w:rsid w:val="00B73574"/>
    <w:rPr>
      <w:rFonts w:ascii="Arial" w:hAnsi="Arial"/>
      <w:b/>
      <w:bCs/>
      <w:sz w:val="28"/>
      <w:u w:val="single"/>
      <w:lang w:val="de-DE" w:eastAsia="de-DE"/>
    </w:rPr>
  </w:style>
  <w:style w:type="character" w:customStyle="1" w:styleId="Heading9Char">
    <w:name w:val="Heading 9 Char"/>
    <w:link w:val="Heading9"/>
    <w:rsid w:val="00B73574"/>
    <w:rPr>
      <w:rFonts w:ascii="Arial" w:hAnsi="Arial"/>
      <w:sz w:val="28"/>
      <w:szCs w:val="24"/>
      <w:u w:val="single"/>
      <w:shd w:val="clear" w:color="auto" w:fill="FFFFFF"/>
      <w:lang w:val="de-DE" w:eastAsia="de-DE"/>
    </w:rPr>
  </w:style>
  <w:style w:type="character" w:customStyle="1" w:styleId="MessageHeaderChar">
    <w:name w:val="Message Header Char"/>
    <w:link w:val="MessageHeader"/>
    <w:rsid w:val="00B73574"/>
    <w:rPr>
      <w:rFonts w:ascii="Arial" w:hAnsi="Arial" w:cs="Arial"/>
      <w:sz w:val="22"/>
      <w:szCs w:val="24"/>
      <w:shd w:val="pct20" w:color="auto" w:fill="auto"/>
      <w:lang w:val="en-GB" w:eastAsia="de-DE"/>
    </w:rPr>
  </w:style>
  <w:style w:type="character" w:customStyle="1" w:styleId="SubtitleChar">
    <w:name w:val="Subtitle Char"/>
    <w:link w:val="Subtitle"/>
    <w:rsid w:val="00B73574"/>
    <w:rPr>
      <w:rFonts w:ascii="Arial" w:eastAsia="Lucida Sans Unicode" w:hAnsi="Arial" w:cs="Tahoma"/>
      <w:i/>
      <w:iCs/>
      <w:sz w:val="28"/>
      <w:szCs w:val="28"/>
      <w:lang w:val="en-GB" w:eastAsia="ar-SA"/>
    </w:rPr>
  </w:style>
  <w:style w:type="character" w:customStyle="1" w:styleId="BodyText3Char">
    <w:name w:val="Body Text 3 Char"/>
    <w:link w:val="BodyText3"/>
    <w:rsid w:val="00B73574"/>
    <w:rPr>
      <w:rFonts w:ascii="Arial" w:hAnsi="Arial"/>
      <w:sz w:val="28"/>
      <w:lang w:eastAsia="en-US"/>
    </w:rPr>
  </w:style>
  <w:style w:type="paragraph" w:customStyle="1" w:styleId="CharCharChar1CharCharChar2">
    <w:name w:val="Char Char Char1 Char Char Char2"/>
    <w:basedOn w:val="Normal"/>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Normal"/>
    <w:rsid w:val="00B73574"/>
    <w:pPr>
      <w:tabs>
        <w:tab w:val="left" w:pos="709"/>
      </w:tabs>
    </w:pPr>
    <w:rPr>
      <w:rFonts w:ascii="Tahoma" w:hAnsi="Tahoma" w:cs="Tahoma"/>
      <w:szCs w:val="24"/>
      <w:lang w:val="pl-PL" w:eastAsia="pl-PL"/>
    </w:rPr>
  </w:style>
  <w:style w:type="paragraph" w:customStyle="1" w:styleId="30">
    <w:name w:val="Знак Знак3"/>
    <w:basedOn w:val="Normal"/>
    <w:rsid w:val="00B73574"/>
    <w:pPr>
      <w:tabs>
        <w:tab w:val="left" w:pos="709"/>
      </w:tabs>
    </w:pPr>
    <w:rPr>
      <w:rFonts w:ascii="Tahoma" w:hAnsi="Tahoma"/>
      <w:szCs w:val="24"/>
      <w:lang w:val="pl-PL" w:eastAsia="pl-PL"/>
    </w:rPr>
  </w:style>
  <w:style w:type="paragraph" w:customStyle="1" w:styleId="Char2">
    <w:name w:val="Знак Знак Char"/>
    <w:basedOn w:val="Normal"/>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Normal"/>
    <w:rsid w:val="00B73574"/>
    <w:pPr>
      <w:tabs>
        <w:tab w:val="left" w:pos="709"/>
      </w:tabs>
    </w:pPr>
    <w:rPr>
      <w:rFonts w:ascii="Tahoma" w:hAnsi="Tahoma"/>
      <w:sz w:val="20"/>
      <w:lang w:val="pl-PL" w:eastAsia="pl-PL"/>
    </w:rPr>
  </w:style>
  <w:style w:type="paragraph" w:customStyle="1" w:styleId="a4">
    <w:name w:val="Знак Знак"/>
    <w:basedOn w:val="Normal"/>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Normal"/>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Normal"/>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TableNormal"/>
    <w:uiPriority w:val="59"/>
    <w:rsid w:val="00B7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504B8A"/>
    <w:pPr>
      <w:spacing w:before="100" w:beforeAutospacing="1" w:after="100" w:afterAutospacing="1"/>
    </w:pPr>
    <w:rPr>
      <w:rFonts w:cs="Arial"/>
      <w:szCs w:val="24"/>
      <w:lang w:val="bg-BG" w:eastAsia="bg-BG"/>
    </w:rPr>
  </w:style>
  <w:style w:type="paragraph" w:customStyle="1" w:styleId="xl68">
    <w:name w:val="xl68"/>
    <w:basedOn w:val="Normal"/>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504B8A"/>
    <w:pPr>
      <w:spacing w:before="100" w:beforeAutospacing="1" w:after="100" w:afterAutospacing="1"/>
      <w:jc w:val="center"/>
    </w:pPr>
    <w:rPr>
      <w:rFonts w:cs="Arial"/>
      <w:szCs w:val="24"/>
      <w:lang w:val="bg-BG" w:eastAsia="bg-BG"/>
    </w:rPr>
  </w:style>
  <w:style w:type="paragraph" w:customStyle="1" w:styleId="xl70">
    <w:name w:val="xl70"/>
    <w:basedOn w:val="Normal"/>
    <w:rsid w:val="00504B8A"/>
    <w:pPr>
      <w:spacing w:before="100" w:beforeAutospacing="1" w:after="100" w:afterAutospacing="1"/>
    </w:pPr>
    <w:rPr>
      <w:rFonts w:cs="Arial"/>
      <w:b/>
      <w:bCs/>
      <w:szCs w:val="24"/>
      <w:lang w:val="bg-BG" w:eastAsia="bg-BG"/>
    </w:rPr>
  </w:style>
  <w:style w:type="paragraph" w:customStyle="1" w:styleId="xl71">
    <w:name w:val="xl71"/>
    <w:basedOn w:val="Normal"/>
    <w:rsid w:val="00504B8A"/>
    <w:pPr>
      <w:spacing w:before="100" w:beforeAutospacing="1" w:after="100" w:afterAutospacing="1"/>
    </w:pPr>
    <w:rPr>
      <w:rFonts w:cs="Arial"/>
      <w:sz w:val="20"/>
      <w:lang w:val="bg-BG" w:eastAsia="bg-BG"/>
    </w:rPr>
  </w:style>
  <w:style w:type="paragraph" w:customStyle="1" w:styleId="xl72">
    <w:name w:val="xl72"/>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504B8A"/>
    <w:pPr>
      <w:spacing w:before="100" w:beforeAutospacing="1" w:after="100" w:afterAutospacing="1"/>
    </w:pPr>
    <w:rPr>
      <w:rFonts w:cs="Arial"/>
      <w:color w:val="FF0000"/>
      <w:sz w:val="20"/>
      <w:lang w:val="bg-BG" w:eastAsia="bg-BG"/>
    </w:rPr>
  </w:style>
  <w:style w:type="paragraph" w:customStyle="1" w:styleId="xl85">
    <w:name w:val="xl8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A43FC6"/>
    <w:pPr>
      <w:ind w:firstLine="990"/>
      <w:jc w:val="both"/>
    </w:pPr>
    <w:rPr>
      <w:rFonts w:ascii="Times New Roman" w:hAnsi="Times New Roman"/>
      <w:color w:val="000000"/>
      <w:szCs w:val="24"/>
      <w:lang w:val="bg-BG" w:eastAsia="bg-BG"/>
    </w:rPr>
  </w:style>
  <w:style w:type="paragraph" w:customStyle="1" w:styleId="tigrseq">
    <w:name w:val="tigrseq"/>
    <w:basedOn w:val="Normal"/>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Normal"/>
    <w:rsid w:val="000348B0"/>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0348B0"/>
    <w:pPr>
      <w:jc w:val="both"/>
    </w:pPr>
    <w:rPr>
      <w:rFonts w:ascii="Times New Roman" w:hAnsi="Times New Roman"/>
      <w:sz w:val="26"/>
      <w:szCs w:val="24"/>
    </w:rPr>
  </w:style>
  <w:style w:type="paragraph" w:customStyle="1" w:styleId="002">
    <w:name w:val="002 диди"/>
    <w:basedOn w:val="Normal"/>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Normal"/>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Normal"/>
    <w:rsid w:val="00802709"/>
    <w:pPr>
      <w:spacing w:before="120" w:after="120"/>
    </w:pPr>
    <w:rPr>
      <w:rFonts w:ascii="Times New Roman" w:eastAsia="Calibri" w:hAnsi="Times New Roman"/>
      <w:szCs w:val="22"/>
      <w:lang w:val="bg-BG" w:eastAsia="bg-BG"/>
    </w:rPr>
  </w:style>
  <w:style w:type="paragraph" w:customStyle="1" w:styleId="Tiret0">
    <w:name w:val="Tiret 0"/>
    <w:basedOn w:val="Normal"/>
    <w:rsid w:val="00802709"/>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02709"/>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02709"/>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02709"/>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02709"/>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02709"/>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Normal"/>
    <w:rsid w:val="00B11DA0"/>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0">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NormalIndent"/>
    <w:autoRedefine/>
    <w:rsid w:val="0002678A"/>
    <w:pPr>
      <w:spacing w:line="276" w:lineRule="auto"/>
      <w:jc w:val="both"/>
    </w:pPr>
    <w:rPr>
      <w:rFonts w:ascii="Times New Roman" w:hAnsi="Times New Roman"/>
      <w:b/>
      <w:sz w:val="22"/>
      <w:szCs w:val="22"/>
      <w:lang w:val="bg-BG"/>
    </w:rPr>
  </w:style>
  <w:style w:type="paragraph" w:styleId="NormalIndent">
    <w:name w:val="Normal Indent"/>
    <w:basedOn w:val="Normal"/>
    <w:rsid w:val="0002678A"/>
    <w:pPr>
      <w:ind w:left="720"/>
    </w:pPr>
  </w:style>
  <w:style w:type="paragraph" w:customStyle="1" w:styleId="Style2">
    <w:name w:val="Style2"/>
    <w:basedOn w:val="Normal"/>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397CA6"/>
    <w:pPr>
      <w:numPr>
        <w:numId w:val="38"/>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397CA6"/>
    <w:pPr>
      <w:numPr>
        <w:ilvl w:val="1"/>
        <w:numId w:val="38"/>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397CA6"/>
    <w:pPr>
      <w:keepNext w:val="0"/>
      <w:numPr>
        <w:ilvl w:val="2"/>
        <w:numId w:val="38"/>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397CA6"/>
  </w:style>
  <w:style w:type="character" w:styleId="PlaceholderText">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Normal"/>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397CA6"/>
    <w:pPr>
      <w:jc w:val="both"/>
    </w:pPr>
    <w:rPr>
      <w:rFonts w:ascii="Verdana" w:hAnsi="Verdana"/>
      <w:sz w:val="22"/>
      <w:szCs w:val="22"/>
    </w:rPr>
  </w:style>
  <w:style w:type="character" w:customStyle="1" w:styleId="22">
    <w:name w:val="Заглавие #2_"/>
    <w:link w:val="211"/>
    <w:uiPriority w:val="99"/>
    <w:locked/>
    <w:rsid w:val="00386335"/>
    <w:rPr>
      <w:b/>
      <w:bCs/>
      <w:sz w:val="26"/>
      <w:szCs w:val="26"/>
      <w:shd w:val="clear" w:color="auto" w:fill="FFFFFF"/>
    </w:rPr>
  </w:style>
  <w:style w:type="paragraph" w:customStyle="1" w:styleId="211">
    <w:name w:val="Заглавие #21"/>
    <w:basedOn w:val="Normal"/>
    <w:link w:val="22"/>
    <w:uiPriority w:val="99"/>
    <w:rsid w:val="00386335"/>
    <w:pPr>
      <w:shd w:val="clear" w:color="auto" w:fill="FFFFFF"/>
      <w:spacing w:before="60" w:line="322" w:lineRule="exact"/>
      <w:outlineLvl w:val="1"/>
    </w:pPr>
    <w:rPr>
      <w:rFonts w:ascii="Times New Roman" w:hAnsi="Times New Roman"/>
      <w:b/>
      <w:bCs/>
      <w:sz w:val="26"/>
      <w:szCs w:val="26"/>
    </w:rPr>
  </w:style>
  <w:style w:type="character" w:customStyle="1" w:styleId="inputvalue">
    <w:name w:val="input_value"/>
    <w:basedOn w:val="DefaultParagraphFont"/>
    <w:rsid w:val="004656BC"/>
  </w:style>
  <w:style w:type="paragraph" w:customStyle="1" w:styleId="font7">
    <w:name w:val="font7"/>
    <w:basedOn w:val="Normal"/>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D31EE"/>
    <w:pPr>
      <w:tabs>
        <w:tab w:val="left" w:pos="709"/>
      </w:tabs>
    </w:pPr>
    <w:rPr>
      <w:rFonts w:ascii="Tahoma" w:hAnsi="Tahoma"/>
      <w:szCs w:val="24"/>
      <w:lang w:val="pl-PL" w:eastAsia="pl-PL"/>
    </w:rPr>
  </w:style>
  <w:style w:type="character" w:customStyle="1" w:styleId="23">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5">
    <w:name w:val="Основен текст + Удебелен"/>
    <w:rsid w:val="0096169F"/>
    <w:rPr>
      <w:b/>
      <w:bCs/>
      <w:sz w:val="24"/>
      <w:szCs w:val="24"/>
      <w:lang w:bidi="ar-SA"/>
    </w:rPr>
  </w:style>
  <w:style w:type="character" w:customStyle="1" w:styleId="6">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4">
    <w:name w:val="Основен текст2"/>
    <w:basedOn w:val="Normal"/>
    <w:uiPriority w:val="99"/>
    <w:rsid w:val="006C3261"/>
    <w:pPr>
      <w:spacing w:line="240" w:lineRule="atLeast"/>
      <w:ind w:hanging="1420"/>
    </w:pPr>
    <w:rPr>
      <w:rFonts w:ascii="Verdana" w:hAnsi="Verdana"/>
      <w:sz w:val="19"/>
      <w:szCs w:val="19"/>
      <w:lang w:eastAsia="bg-BG"/>
    </w:rPr>
  </w:style>
  <w:style w:type="paragraph" w:customStyle="1" w:styleId="CharCharCharCharCharChar">
    <w:name w:val="Знак Знак Знак Знак Char Char Char Char Char Char"/>
    <w:basedOn w:val="Normal"/>
    <w:rsid w:val="000502F2"/>
    <w:pPr>
      <w:tabs>
        <w:tab w:val="left" w:pos="709"/>
      </w:tabs>
    </w:pPr>
    <w:rPr>
      <w:rFonts w:ascii="Tahoma" w:hAnsi="Tahoma" w:cs="Tahoma"/>
      <w:sz w:val="20"/>
      <w:lang w:val="pl-PL" w:eastAsia="pl-PL"/>
    </w:rPr>
  </w:style>
  <w:style w:type="paragraph" w:customStyle="1" w:styleId="CharChar30">
    <w:name w:val="Char Char3"/>
    <w:basedOn w:val="Normal"/>
    <w:rsid w:val="000502F2"/>
    <w:pPr>
      <w:tabs>
        <w:tab w:val="left" w:pos="709"/>
      </w:tabs>
    </w:pPr>
    <w:rPr>
      <w:rFonts w:ascii="Tahoma" w:hAnsi="Tahoma" w:cs="Tahoma"/>
      <w:szCs w:val="24"/>
      <w:lang w:val="pl-PL" w:eastAsia="pl-PL"/>
    </w:rPr>
  </w:style>
</w:styles>
</file>

<file path=word/webSettings.xml><?xml version="1.0" encoding="utf-8"?>
<w:webSettings xmlns:r="http://schemas.openxmlformats.org/officeDocument/2006/relationships" xmlns:w="http://schemas.openxmlformats.org/wordprocessingml/2006/main">
  <w:divs>
    <w:div w:id="9185600">
      <w:bodyDiv w:val="1"/>
      <w:marLeft w:val="0"/>
      <w:marRight w:val="0"/>
      <w:marTop w:val="0"/>
      <w:marBottom w:val="0"/>
      <w:divBdr>
        <w:top w:val="none" w:sz="0" w:space="0" w:color="auto"/>
        <w:left w:val="none" w:sz="0" w:space="0" w:color="auto"/>
        <w:bottom w:val="none" w:sz="0" w:space="0" w:color="auto"/>
        <w:right w:val="none" w:sz="0" w:space="0" w:color="auto"/>
      </w:divBdr>
    </w:div>
    <w:div w:id="63382155">
      <w:bodyDiv w:val="1"/>
      <w:marLeft w:val="0"/>
      <w:marRight w:val="0"/>
      <w:marTop w:val="0"/>
      <w:marBottom w:val="0"/>
      <w:divBdr>
        <w:top w:val="none" w:sz="0" w:space="0" w:color="auto"/>
        <w:left w:val="none" w:sz="0" w:space="0" w:color="auto"/>
        <w:bottom w:val="none" w:sz="0" w:space="0" w:color="auto"/>
        <w:right w:val="none" w:sz="0" w:space="0" w:color="auto"/>
      </w:divBdr>
    </w:div>
    <w:div w:id="86658802">
      <w:bodyDiv w:val="1"/>
      <w:marLeft w:val="0"/>
      <w:marRight w:val="0"/>
      <w:marTop w:val="0"/>
      <w:marBottom w:val="0"/>
      <w:divBdr>
        <w:top w:val="none" w:sz="0" w:space="0" w:color="auto"/>
        <w:left w:val="none" w:sz="0" w:space="0" w:color="auto"/>
        <w:bottom w:val="none" w:sz="0" w:space="0" w:color="auto"/>
        <w:right w:val="none" w:sz="0" w:space="0" w:color="auto"/>
      </w:divBdr>
    </w:div>
    <w:div w:id="140120222">
      <w:bodyDiv w:val="1"/>
      <w:marLeft w:val="0"/>
      <w:marRight w:val="0"/>
      <w:marTop w:val="0"/>
      <w:marBottom w:val="0"/>
      <w:divBdr>
        <w:top w:val="none" w:sz="0" w:space="0" w:color="auto"/>
        <w:left w:val="none" w:sz="0" w:space="0" w:color="auto"/>
        <w:bottom w:val="none" w:sz="0" w:space="0" w:color="auto"/>
        <w:right w:val="none" w:sz="0" w:space="0" w:color="auto"/>
      </w:divBdr>
    </w:div>
    <w:div w:id="160849787">
      <w:bodyDiv w:val="1"/>
      <w:marLeft w:val="0"/>
      <w:marRight w:val="0"/>
      <w:marTop w:val="0"/>
      <w:marBottom w:val="0"/>
      <w:divBdr>
        <w:top w:val="none" w:sz="0" w:space="0" w:color="auto"/>
        <w:left w:val="none" w:sz="0" w:space="0" w:color="auto"/>
        <w:bottom w:val="none" w:sz="0" w:space="0" w:color="auto"/>
        <w:right w:val="none" w:sz="0" w:space="0" w:color="auto"/>
      </w:divBdr>
    </w:div>
    <w:div w:id="175193683">
      <w:bodyDiv w:val="1"/>
      <w:marLeft w:val="0"/>
      <w:marRight w:val="0"/>
      <w:marTop w:val="0"/>
      <w:marBottom w:val="0"/>
      <w:divBdr>
        <w:top w:val="none" w:sz="0" w:space="0" w:color="auto"/>
        <w:left w:val="none" w:sz="0" w:space="0" w:color="auto"/>
        <w:bottom w:val="none" w:sz="0" w:space="0" w:color="auto"/>
        <w:right w:val="none" w:sz="0" w:space="0" w:color="auto"/>
      </w:divBdr>
      <w:divsChild>
        <w:div w:id="20383121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852287">
      <w:bodyDiv w:val="1"/>
      <w:marLeft w:val="0"/>
      <w:marRight w:val="0"/>
      <w:marTop w:val="0"/>
      <w:marBottom w:val="0"/>
      <w:divBdr>
        <w:top w:val="none" w:sz="0" w:space="0" w:color="auto"/>
        <w:left w:val="none" w:sz="0" w:space="0" w:color="auto"/>
        <w:bottom w:val="none" w:sz="0" w:space="0" w:color="auto"/>
        <w:right w:val="none" w:sz="0" w:space="0" w:color="auto"/>
      </w:divBdr>
    </w:div>
    <w:div w:id="238948199">
      <w:bodyDiv w:val="1"/>
      <w:marLeft w:val="0"/>
      <w:marRight w:val="0"/>
      <w:marTop w:val="0"/>
      <w:marBottom w:val="0"/>
      <w:divBdr>
        <w:top w:val="none" w:sz="0" w:space="0" w:color="auto"/>
        <w:left w:val="none" w:sz="0" w:space="0" w:color="auto"/>
        <w:bottom w:val="none" w:sz="0" w:space="0" w:color="auto"/>
        <w:right w:val="none" w:sz="0" w:space="0" w:color="auto"/>
      </w:divBdr>
    </w:div>
    <w:div w:id="267667186">
      <w:bodyDiv w:val="1"/>
      <w:marLeft w:val="0"/>
      <w:marRight w:val="0"/>
      <w:marTop w:val="0"/>
      <w:marBottom w:val="0"/>
      <w:divBdr>
        <w:top w:val="none" w:sz="0" w:space="0" w:color="auto"/>
        <w:left w:val="none" w:sz="0" w:space="0" w:color="auto"/>
        <w:bottom w:val="none" w:sz="0" w:space="0" w:color="auto"/>
        <w:right w:val="none" w:sz="0" w:space="0" w:color="auto"/>
      </w:divBdr>
    </w:div>
    <w:div w:id="274949562">
      <w:bodyDiv w:val="1"/>
      <w:marLeft w:val="0"/>
      <w:marRight w:val="0"/>
      <w:marTop w:val="0"/>
      <w:marBottom w:val="0"/>
      <w:divBdr>
        <w:top w:val="none" w:sz="0" w:space="0" w:color="auto"/>
        <w:left w:val="none" w:sz="0" w:space="0" w:color="auto"/>
        <w:bottom w:val="none" w:sz="0" w:space="0" w:color="auto"/>
        <w:right w:val="none" w:sz="0" w:space="0" w:color="auto"/>
      </w:divBdr>
    </w:div>
    <w:div w:id="297685365">
      <w:bodyDiv w:val="1"/>
      <w:marLeft w:val="0"/>
      <w:marRight w:val="0"/>
      <w:marTop w:val="0"/>
      <w:marBottom w:val="0"/>
      <w:divBdr>
        <w:top w:val="none" w:sz="0" w:space="0" w:color="auto"/>
        <w:left w:val="none" w:sz="0" w:space="0" w:color="auto"/>
        <w:bottom w:val="none" w:sz="0" w:space="0" w:color="auto"/>
        <w:right w:val="none" w:sz="0" w:space="0" w:color="auto"/>
      </w:divBdr>
    </w:div>
    <w:div w:id="332026108">
      <w:bodyDiv w:val="1"/>
      <w:marLeft w:val="0"/>
      <w:marRight w:val="0"/>
      <w:marTop w:val="0"/>
      <w:marBottom w:val="0"/>
      <w:divBdr>
        <w:top w:val="none" w:sz="0" w:space="0" w:color="auto"/>
        <w:left w:val="none" w:sz="0" w:space="0" w:color="auto"/>
        <w:bottom w:val="none" w:sz="0" w:space="0" w:color="auto"/>
        <w:right w:val="none" w:sz="0" w:space="0" w:color="auto"/>
      </w:divBdr>
    </w:div>
    <w:div w:id="342174579">
      <w:bodyDiv w:val="1"/>
      <w:marLeft w:val="0"/>
      <w:marRight w:val="0"/>
      <w:marTop w:val="0"/>
      <w:marBottom w:val="0"/>
      <w:divBdr>
        <w:top w:val="none" w:sz="0" w:space="0" w:color="auto"/>
        <w:left w:val="none" w:sz="0" w:space="0" w:color="auto"/>
        <w:bottom w:val="none" w:sz="0" w:space="0" w:color="auto"/>
        <w:right w:val="none" w:sz="0" w:space="0" w:color="auto"/>
      </w:divBdr>
    </w:div>
    <w:div w:id="347607613">
      <w:bodyDiv w:val="1"/>
      <w:marLeft w:val="0"/>
      <w:marRight w:val="0"/>
      <w:marTop w:val="0"/>
      <w:marBottom w:val="0"/>
      <w:divBdr>
        <w:top w:val="none" w:sz="0" w:space="0" w:color="auto"/>
        <w:left w:val="none" w:sz="0" w:space="0" w:color="auto"/>
        <w:bottom w:val="none" w:sz="0" w:space="0" w:color="auto"/>
        <w:right w:val="none" w:sz="0" w:space="0" w:color="auto"/>
      </w:divBdr>
    </w:div>
    <w:div w:id="349529713">
      <w:bodyDiv w:val="1"/>
      <w:marLeft w:val="0"/>
      <w:marRight w:val="0"/>
      <w:marTop w:val="0"/>
      <w:marBottom w:val="0"/>
      <w:divBdr>
        <w:top w:val="none" w:sz="0" w:space="0" w:color="auto"/>
        <w:left w:val="none" w:sz="0" w:space="0" w:color="auto"/>
        <w:bottom w:val="none" w:sz="0" w:space="0" w:color="auto"/>
        <w:right w:val="none" w:sz="0" w:space="0" w:color="auto"/>
      </w:divBdr>
    </w:div>
    <w:div w:id="375785401">
      <w:bodyDiv w:val="1"/>
      <w:marLeft w:val="0"/>
      <w:marRight w:val="0"/>
      <w:marTop w:val="0"/>
      <w:marBottom w:val="0"/>
      <w:divBdr>
        <w:top w:val="none" w:sz="0" w:space="0" w:color="auto"/>
        <w:left w:val="none" w:sz="0" w:space="0" w:color="auto"/>
        <w:bottom w:val="none" w:sz="0" w:space="0" w:color="auto"/>
        <w:right w:val="none" w:sz="0" w:space="0" w:color="auto"/>
      </w:divBdr>
    </w:div>
    <w:div w:id="405348561">
      <w:bodyDiv w:val="1"/>
      <w:marLeft w:val="0"/>
      <w:marRight w:val="0"/>
      <w:marTop w:val="0"/>
      <w:marBottom w:val="0"/>
      <w:divBdr>
        <w:top w:val="none" w:sz="0" w:space="0" w:color="auto"/>
        <w:left w:val="none" w:sz="0" w:space="0" w:color="auto"/>
        <w:bottom w:val="none" w:sz="0" w:space="0" w:color="auto"/>
        <w:right w:val="none" w:sz="0" w:space="0" w:color="auto"/>
      </w:divBdr>
    </w:div>
    <w:div w:id="488135874">
      <w:bodyDiv w:val="1"/>
      <w:marLeft w:val="0"/>
      <w:marRight w:val="0"/>
      <w:marTop w:val="0"/>
      <w:marBottom w:val="0"/>
      <w:divBdr>
        <w:top w:val="none" w:sz="0" w:space="0" w:color="auto"/>
        <w:left w:val="none" w:sz="0" w:space="0" w:color="auto"/>
        <w:bottom w:val="none" w:sz="0" w:space="0" w:color="auto"/>
        <w:right w:val="none" w:sz="0" w:space="0" w:color="auto"/>
      </w:divBdr>
    </w:div>
    <w:div w:id="496267865">
      <w:bodyDiv w:val="1"/>
      <w:marLeft w:val="0"/>
      <w:marRight w:val="0"/>
      <w:marTop w:val="0"/>
      <w:marBottom w:val="0"/>
      <w:divBdr>
        <w:top w:val="none" w:sz="0" w:space="0" w:color="auto"/>
        <w:left w:val="none" w:sz="0" w:space="0" w:color="auto"/>
        <w:bottom w:val="none" w:sz="0" w:space="0" w:color="auto"/>
        <w:right w:val="none" w:sz="0" w:space="0" w:color="auto"/>
      </w:divBdr>
    </w:div>
    <w:div w:id="524754057">
      <w:bodyDiv w:val="1"/>
      <w:marLeft w:val="0"/>
      <w:marRight w:val="0"/>
      <w:marTop w:val="0"/>
      <w:marBottom w:val="0"/>
      <w:divBdr>
        <w:top w:val="none" w:sz="0" w:space="0" w:color="auto"/>
        <w:left w:val="none" w:sz="0" w:space="0" w:color="auto"/>
        <w:bottom w:val="none" w:sz="0" w:space="0" w:color="auto"/>
        <w:right w:val="none" w:sz="0" w:space="0" w:color="auto"/>
      </w:divBdr>
    </w:div>
    <w:div w:id="528105172">
      <w:bodyDiv w:val="1"/>
      <w:marLeft w:val="0"/>
      <w:marRight w:val="0"/>
      <w:marTop w:val="0"/>
      <w:marBottom w:val="0"/>
      <w:divBdr>
        <w:top w:val="none" w:sz="0" w:space="0" w:color="auto"/>
        <w:left w:val="none" w:sz="0" w:space="0" w:color="auto"/>
        <w:bottom w:val="none" w:sz="0" w:space="0" w:color="auto"/>
        <w:right w:val="none" w:sz="0" w:space="0" w:color="auto"/>
      </w:divBdr>
    </w:div>
    <w:div w:id="610285856">
      <w:bodyDiv w:val="1"/>
      <w:marLeft w:val="0"/>
      <w:marRight w:val="0"/>
      <w:marTop w:val="0"/>
      <w:marBottom w:val="0"/>
      <w:divBdr>
        <w:top w:val="none" w:sz="0" w:space="0" w:color="auto"/>
        <w:left w:val="none" w:sz="0" w:space="0" w:color="auto"/>
        <w:bottom w:val="none" w:sz="0" w:space="0" w:color="auto"/>
        <w:right w:val="none" w:sz="0" w:space="0" w:color="auto"/>
      </w:divBdr>
      <w:divsChild>
        <w:div w:id="2015766064">
          <w:marLeft w:val="0"/>
          <w:marRight w:val="0"/>
          <w:marTop w:val="0"/>
          <w:marBottom w:val="0"/>
          <w:divBdr>
            <w:top w:val="none" w:sz="0" w:space="0" w:color="auto"/>
            <w:left w:val="none" w:sz="0" w:space="0" w:color="auto"/>
            <w:bottom w:val="none" w:sz="0" w:space="0" w:color="auto"/>
            <w:right w:val="none" w:sz="0" w:space="0" w:color="auto"/>
          </w:divBdr>
          <w:divsChild>
            <w:div w:id="1272979785">
              <w:marLeft w:val="0"/>
              <w:marRight w:val="0"/>
              <w:marTop w:val="0"/>
              <w:marBottom w:val="0"/>
              <w:divBdr>
                <w:top w:val="none" w:sz="0" w:space="0" w:color="auto"/>
                <w:left w:val="none" w:sz="0" w:space="0" w:color="auto"/>
                <w:bottom w:val="none" w:sz="0" w:space="0" w:color="auto"/>
                <w:right w:val="none" w:sz="0" w:space="0" w:color="auto"/>
              </w:divBdr>
              <w:divsChild>
                <w:div w:id="354573097">
                  <w:marLeft w:val="0"/>
                  <w:marRight w:val="0"/>
                  <w:marTop w:val="0"/>
                  <w:marBottom w:val="0"/>
                  <w:divBdr>
                    <w:top w:val="none" w:sz="0" w:space="0" w:color="auto"/>
                    <w:left w:val="none" w:sz="0" w:space="0" w:color="auto"/>
                    <w:bottom w:val="none" w:sz="0" w:space="0" w:color="auto"/>
                    <w:right w:val="none" w:sz="0" w:space="0" w:color="auto"/>
                  </w:divBdr>
                  <w:divsChild>
                    <w:div w:id="1964187194">
                      <w:marLeft w:val="0"/>
                      <w:marRight w:val="0"/>
                      <w:marTop w:val="0"/>
                      <w:marBottom w:val="0"/>
                      <w:divBdr>
                        <w:top w:val="none" w:sz="0" w:space="0" w:color="auto"/>
                        <w:left w:val="none" w:sz="0" w:space="0" w:color="auto"/>
                        <w:bottom w:val="none" w:sz="0" w:space="0" w:color="auto"/>
                        <w:right w:val="none" w:sz="0" w:space="0" w:color="auto"/>
                      </w:divBdr>
                      <w:divsChild>
                        <w:div w:id="1716347473">
                          <w:marLeft w:val="0"/>
                          <w:marRight w:val="0"/>
                          <w:marTop w:val="0"/>
                          <w:marBottom w:val="0"/>
                          <w:divBdr>
                            <w:top w:val="none" w:sz="0" w:space="0" w:color="auto"/>
                            <w:left w:val="none" w:sz="0" w:space="0" w:color="auto"/>
                            <w:bottom w:val="none" w:sz="0" w:space="0" w:color="auto"/>
                            <w:right w:val="none" w:sz="0" w:space="0" w:color="auto"/>
                          </w:divBdr>
                          <w:divsChild>
                            <w:div w:id="1154179755">
                              <w:marLeft w:val="0"/>
                              <w:marRight w:val="0"/>
                              <w:marTop w:val="0"/>
                              <w:marBottom w:val="0"/>
                              <w:divBdr>
                                <w:top w:val="none" w:sz="0" w:space="0" w:color="auto"/>
                                <w:left w:val="none" w:sz="0" w:space="0" w:color="auto"/>
                                <w:bottom w:val="none" w:sz="0" w:space="0" w:color="auto"/>
                                <w:right w:val="none" w:sz="0" w:space="0" w:color="auto"/>
                              </w:divBdr>
                              <w:divsChild>
                                <w:div w:id="15511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253299">
      <w:bodyDiv w:val="1"/>
      <w:marLeft w:val="0"/>
      <w:marRight w:val="0"/>
      <w:marTop w:val="0"/>
      <w:marBottom w:val="0"/>
      <w:divBdr>
        <w:top w:val="none" w:sz="0" w:space="0" w:color="auto"/>
        <w:left w:val="none" w:sz="0" w:space="0" w:color="auto"/>
        <w:bottom w:val="none" w:sz="0" w:space="0" w:color="auto"/>
        <w:right w:val="none" w:sz="0" w:space="0" w:color="auto"/>
      </w:divBdr>
    </w:div>
    <w:div w:id="665935677">
      <w:bodyDiv w:val="1"/>
      <w:marLeft w:val="0"/>
      <w:marRight w:val="0"/>
      <w:marTop w:val="0"/>
      <w:marBottom w:val="0"/>
      <w:divBdr>
        <w:top w:val="none" w:sz="0" w:space="0" w:color="auto"/>
        <w:left w:val="none" w:sz="0" w:space="0" w:color="auto"/>
        <w:bottom w:val="none" w:sz="0" w:space="0" w:color="auto"/>
        <w:right w:val="none" w:sz="0" w:space="0" w:color="auto"/>
      </w:divBdr>
    </w:div>
    <w:div w:id="673340123">
      <w:bodyDiv w:val="1"/>
      <w:marLeft w:val="0"/>
      <w:marRight w:val="0"/>
      <w:marTop w:val="0"/>
      <w:marBottom w:val="0"/>
      <w:divBdr>
        <w:top w:val="none" w:sz="0" w:space="0" w:color="auto"/>
        <w:left w:val="none" w:sz="0" w:space="0" w:color="auto"/>
        <w:bottom w:val="none" w:sz="0" w:space="0" w:color="auto"/>
        <w:right w:val="none" w:sz="0" w:space="0" w:color="auto"/>
      </w:divBdr>
    </w:div>
    <w:div w:id="680275827">
      <w:bodyDiv w:val="1"/>
      <w:marLeft w:val="0"/>
      <w:marRight w:val="0"/>
      <w:marTop w:val="0"/>
      <w:marBottom w:val="0"/>
      <w:divBdr>
        <w:top w:val="none" w:sz="0" w:space="0" w:color="auto"/>
        <w:left w:val="none" w:sz="0" w:space="0" w:color="auto"/>
        <w:bottom w:val="none" w:sz="0" w:space="0" w:color="auto"/>
        <w:right w:val="none" w:sz="0" w:space="0" w:color="auto"/>
      </w:divBdr>
    </w:div>
    <w:div w:id="696203597">
      <w:bodyDiv w:val="1"/>
      <w:marLeft w:val="0"/>
      <w:marRight w:val="0"/>
      <w:marTop w:val="0"/>
      <w:marBottom w:val="0"/>
      <w:divBdr>
        <w:top w:val="none" w:sz="0" w:space="0" w:color="auto"/>
        <w:left w:val="none" w:sz="0" w:space="0" w:color="auto"/>
        <w:bottom w:val="none" w:sz="0" w:space="0" w:color="auto"/>
        <w:right w:val="none" w:sz="0" w:space="0" w:color="auto"/>
      </w:divBdr>
    </w:div>
    <w:div w:id="717825158">
      <w:bodyDiv w:val="1"/>
      <w:marLeft w:val="0"/>
      <w:marRight w:val="0"/>
      <w:marTop w:val="0"/>
      <w:marBottom w:val="0"/>
      <w:divBdr>
        <w:top w:val="none" w:sz="0" w:space="0" w:color="auto"/>
        <w:left w:val="none" w:sz="0" w:space="0" w:color="auto"/>
        <w:bottom w:val="none" w:sz="0" w:space="0" w:color="auto"/>
        <w:right w:val="none" w:sz="0" w:space="0" w:color="auto"/>
      </w:divBdr>
    </w:div>
    <w:div w:id="736902233">
      <w:bodyDiv w:val="1"/>
      <w:marLeft w:val="0"/>
      <w:marRight w:val="0"/>
      <w:marTop w:val="0"/>
      <w:marBottom w:val="0"/>
      <w:divBdr>
        <w:top w:val="none" w:sz="0" w:space="0" w:color="auto"/>
        <w:left w:val="none" w:sz="0" w:space="0" w:color="auto"/>
        <w:bottom w:val="none" w:sz="0" w:space="0" w:color="auto"/>
        <w:right w:val="none" w:sz="0" w:space="0" w:color="auto"/>
      </w:divBdr>
    </w:div>
    <w:div w:id="740295869">
      <w:bodyDiv w:val="1"/>
      <w:marLeft w:val="0"/>
      <w:marRight w:val="0"/>
      <w:marTop w:val="0"/>
      <w:marBottom w:val="0"/>
      <w:divBdr>
        <w:top w:val="none" w:sz="0" w:space="0" w:color="auto"/>
        <w:left w:val="none" w:sz="0" w:space="0" w:color="auto"/>
        <w:bottom w:val="none" w:sz="0" w:space="0" w:color="auto"/>
        <w:right w:val="none" w:sz="0" w:space="0" w:color="auto"/>
      </w:divBdr>
    </w:div>
    <w:div w:id="741680941">
      <w:bodyDiv w:val="1"/>
      <w:marLeft w:val="0"/>
      <w:marRight w:val="0"/>
      <w:marTop w:val="0"/>
      <w:marBottom w:val="0"/>
      <w:divBdr>
        <w:top w:val="none" w:sz="0" w:space="0" w:color="auto"/>
        <w:left w:val="none" w:sz="0" w:space="0" w:color="auto"/>
        <w:bottom w:val="none" w:sz="0" w:space="0" w:color="auto"/>
        <w:right w:val="none" w:sz="0" w:space="0" w:color="auto"/>
      </w:divBdr>
    </w:div>
    <w:div w:id="766464979">
      <w:bodyDiv w:val="1"/>
      <w:marLeft w:val="0"/>
      <w:marRight w:val="0"/>
      <w:marTop w:val="0"/>
      <w:marBottom w:val="0"/>
      <w:divBdr>
        <w:top w:val="none" w:sz="0" w:space="0" w:color="auto"/>
        <w:left w:val="none" w:sz="0" w:space="0" w:color="auto"/>
        <w:bottom w:val="none" w:sz="0" w:space="0" w:color="auto"/>
        <w:right w:val="none" w:sz="0" w:space="0" w:color="auto"/>
      </w:divBdr>
    </w:div>
    <w:div w:id="767043136">
      <w:bodyDiv w:val="1"/>
      <w:marLeft w:val="0"/>
      <w:marRight w:val="0"/>
      <w:marTop w:val="0"/>
      <w:marBottom w:val="0"/>
      <w:divBdr>
        <w:top w:val="none" w:sz="0" w:space="0" w:color="auto"/>
        <w:left w:val="none" w:sz="0" w:space="0" w:color="auto"/>
        <w:bottom w:val="none" w:sz="0" w:space="0" w:color="auto"/>
        <w:right w:val="none" w:sz="0" w:space="0" w:color="auto"/>
      </w:divBdr>
      <w:divsChild>
        <w:div w:id="480923720">
          <w:marLeft w:val="0"/>
          <w:marRight w:val="0"/>
          <w:marTop w:val="150"/>
          <w:marBottom w:val="0"/>
          <w:divBdr>
            <w:top w:val="single" w:sz="6" w:space="0" w:color="FFFFFF"/>
            <w:left w:val="single" w:sz="6" w:space="0" w:color="FFFFFF"/>
            <w:bottom w:val="single" w:sz="6" w:space="0" w:color="FFFFFF"/>
            <w:right w:val="single" w:sz="6" w:space="0" w:color="FFFFFF"/>
          </w:divBdr>
        </w:div>
        <w:div w:id="1308052873">
          <w:marLeft w:val="0"/>
          <w:marRight w:val="0"/>
          <w:marTop w:val="150"/>
          <w:marBottom w:val="0"/>
          <w:divBdr>
            <w:top w:val="single" w:sz="6" w:space="0" w:color="FFFFFF"/>
            <w:left w:val="single" w:sz="6" w:space="0" w:color="FFFFFF"/>
            <w:bottom w:val="single" w:sz="6" w:space="0" w:color="FFFFFF"/>
            <w:right w:val="single" w:sz="6" w:space="0" w:color="FFFFFF"/>
          </w:divBdr>
        </w:div>
        <w:div w:id="1384989633">
          <w:marLeft w:val="0"/>
          <w:marRight w:val="0"/>
          <w:marTop w:val="150"/>
          <w:marBottom w:val="0"/>
          <w:divBdr>
            <w:top w:val="single" w:sz="6" w:space="0" w:color="FFFFFF"/>
            <w:left w:val="single" w:sz="6" w:space="0" w:color="FFFFFF"/>
            <w:bottom w:val="single" w:sz="6" w:space="0" w:color="FFFFFF"/>
            <w:right w:val="single" w:sz="6" w:space="0" w:color="FFFFFF"/>
          </w:divBdr>
        </w:div>
        <w:div w:id="1440174398">
          <w:marLeft w:val="0"/>
          <w:marRight w:val="0"/>
          <w:marTop w:val="150"/>
          <w:marBottom w:val="0"/>
          <w:divBdr>
            <w:top w:val="single" w:sz="6" w:space="0" w:color="FFFFFF"/>
            <w:left w:val="single" w:sz="6" w:space="0" w:color="FFFFFF"/>
            <w:bottom w:val="single" w:sz="6" w:space="0" w:color="FFFFFF"/>
            <w:right w:val="single" w:sz="6" w:space="0" w:color="FFFFFF"/>
          </w:divBdr>
        </w:div>
        <w:div w:id="19514250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85273697">
      <w:bodyDiv w:val="1"/>
      <w:marLeft w:val="0"/>
      <w:marRight w:val="0"/>
      <w:marTop w:val="0"/>
      <w:marBottom w:val="0"/>
      <w:divBdr>
        <w:top w:val="none" w:sz="0" w:space="0" w:color="auto"/>
        <w:left w:val="none" w:sz="0" w:space="0" w:color="auto"/>
        <w:bottom w:val="none" w:sz="0" w:space="0" w:color="auto"/>
        <w:right w:val="none" w:sz="0" w:space="0" w:color="auto"/>
      </w:divBdr>
    </w:div>
    <w:div w:id="825244822">
      <w:bodyDiv w:val="1"/>
      <w:marLeft w:val="0"/>
      <w:marRight w:val="0"/>
      <w:marTop w:val="0"/>
      <w:marBottom w:val="0"/>
      <w:divBdr>
        <w:top w:val="none" w:sz="0" w:space="0" w:color="auto"/>
        <w:left w:val="none" w:sz="0" w:space="0" w:color="auto"/>
        <w:bottom w:val="none" w:sz="0" w:space="0" w:color="auto"/>
        <w:right w:val="none" w:sz="0" w:space="0" w:color="auto"/>
      </w:divBdr>
    </w:div>
    <w:div w:id="845554213">
      <w:bodyDiv w:val="1"/>
      <w:marLeft w:val="0"/>
      <w:marRight w:val="0"/>
      <w:marTop w:val="0"/>
      <w:marBottom w:val="0"/>
      <w:divBdr>
        <w:top w:val="none" w:sz="0" w:space="0" w:color="auto"/>
        <w:left w:val="none" w:sz="0" w:space="0" w:color="auto"/>
        <w:bottom w:val="none" w:sz="0" w:space="0" w:color="auto"/>
        <w:right w:val="none" w:sz="0" w:space="0" w:color="auto"/>
      </w:divBdr>
      <w:divsChild>
        <w:div w:id="1665089041">
          <w:marLeft w:val="0"/>
          <w:marRight w:val="0"/>
          <w:marTop w:val="0"/>
          <w:marBottom w:val="0"/>
          <w:divBdr>
            <w:top w:val="none" w:sz="0" w:space="0" w:color="auto"/>
            <w:left w:val="none" w:sz="0" w:space="0" w:color="auto"/>
            <w:bottom w:val="none" w:sz="0" w:space="0" w:color="auto"/>
            <w:right w:val="none" w:sz="0" w:space="0" w:color="auto"/>
          </w:divBdr>
        </w:div>
        <w:div w:id="909849755">
          <w:marLeft w:val="0"/>
          <w:marRight w:val="0"/>
          <w:marTop w:val="0"/>
          <w:marBottom w:val="0"/>
          <w:divBdr>
            <w:top w:val="none" w:sz="0" w:space="0" w:color="auto"/>
            <w:left w:val="none" w:sz="0" w:space="0" w:color="auto"/>
            <w:bottom w:val="none" w:sz="0" w:space="0" w:color="auto"/>
            <w:right w:val="none" w:sz="0" w:space="0" w:color="auto"/>
          </w:divBdr>
        </w:div>
      </w:divsChild>
    </w:div>
    <w:div w:id="880747072">
      <w:bodyDiv w:val="1"/>
      <w:marLeft w:val="0"/>
      <w:marRight w:val="0"/>
      <w:marTop w:val="0"/>
      <w:marBottom w:val="0"/>
      <w:divBdr>
        <w:top w:val="none" w:sz="0" w:space="0" w:color="auto"/>
        <w:left w:val="none" w:sz="0" w:space="0" w:color="auto"/>
        <w:bottom w:val="none" w:sz="0" w:space="0" w:color="auto"/>
        <w:right w:val="none" w:sz="0" w:space="0" w:color="auto"/>
      </w:divBdr>
    </w:div>
    <w:div w:id="906115934">
      <w:bodyDiv w:val="1"/>
      <w:marLeft w:val="0"/>
      <w:marRight w:val="0"/>
      <w:marTop w:val="0"/>
      <w:marBottom w:val="0"/>
      <w:divBdr>
        <w:top w:val="none" w:sz="0" w:space="0" w:color="auto"/>
        <w:left w:val="none" w:sz="0" w:space="0" w:color="auto"/>
        <w:bottom w:val="none" w:sz="0" w:space="0" w:color="auto"/>
        <w:right w:val="none" w:sz="0" w:space="0" w:color="auto"/>
      </w:divBdr>
    </w:div>
    <w:div w:id="937324607">
      <w:bodyDiv w:val="1"/>
      <w:marLeft w:val="0"/>
      <w:marRight w:val="0"/>
      <w:marTop w:val="0"/>
      <w:marBottom w:val="0"/>
      <w:divBdr>
        <w:top w:val="none" w:sz="0" w:space="0" w:color="auto"/>
        <w:left w:val="none" w:sz="0" w:space="0" w:color="auto"/>
        <w:bottom w:val="none" w:sz="0" w:space="0" w:color="auto"/>
        <w:right w:val="none" w:sz="0" w:space="0" w:color="auto"/>
      </w:divBdr>
    </w:div>
    <w:div w:id="951129188">
      <w:bodyDiv w:val="1"/>
      <w:marLeft w:val="0"/>
      <w:marRight w:val="0"/>
      <w:marTop w:val="0"/>
      <w:marBottom w:val="0"/>
      <w:divBdr>
        <w:top w:val="none" w:sz="0" w:space="0" w:color="auto"/>
        <w:left w:val="none" w:sz="0" w:space="0" w:color="auto"/>
        <w:bottom w:val="none" w:sz="0" w:space="0" w:color="auto"/>
        <w:right w:val="none" w:sz="0" w:space="0" w:color="auto"/>
      </w:divBdr>
    </w:div>
    <w:div w:id="994846028">
      <w:bodyDiv w:val="1"/>
      <w:marLeft w:val="0"/>
      <w:marRight w:val="0"/>
      <w:marTop w:val="0"/>
      <w:marBottom w:val="0"/>
      <w:divBdr>
        <w:top w:val="none" w:sz="0" w:space="0" w:color="auto"/>
        <w:left w:val="none" w:sz="0" w:space="0" w:color="auto"/>
        <w:bottom w:val="none" w:sz="0" w:space="0" w:color="auto"/>
        <w:right w:val="none" w:sz="0" w:space="0" w:color="auto"/>
      </w:divBdr>
    </w:div>
    <w:div w:id="1014722684">
      <w:bodyDiv w:val="1"/>
      <w:marLeft w:val="0"/>
      <w:marRight w:val="0"/>
      <w:marTop w:val="0"/>
      <w:marBottom w:val="0"/>
      <w:divBdr>
        <w:top w:val="none" w:sz="0" w:space="0" w:color="auto"/>
        <w:left w:val="none" w:sz="0" w:space="0" w:color="auto"/>
        <w:bottom w:val="none" w:sz="0" w:space="0" w:color="auto"/>
        <w:right w:val="none" w:sz="0" w:space="0" w:color="auto"/>
      </w:divBdr>
    </w:div>
    <w:div w:id="1016731429">
      <w:bodyDiv w:val="1"/>
      <w:marLeft w:val="0"/>
      <w:marRight w:val="0"/>
      <w:marTop w:val="0"/>
      <w:marBottom w:val="0"/>
      <w:divBdr>
        <w:top w:val="none" w:sz="0" w:space="0" w:color="auto"/>
        <w:left w:val="none" w:sz="0" w:space="0" w:color="auto"/>
        <w:bottom w:val="none" w:sz="0" w:space="0" w:color="auto"/>
        <w:right w:val="none" w:sz="0" w:space="0" w:color="auto"/>
      </w:divBdr>
    </w:div>
    <w:div w:id="1024132648">
      <w:bodyDiv w:val="1"/>
      <w:marLeft w:val="0"/>
      <w:marRight w:val="0"/>
      <w:marTop w:val="0"/>
      <w:marBottom w:val="0"/>
      <w:divBdr>
        <w:top w:val="none" w:sz="0" w:space="0" w:color="auto"/>
        <w:left w:val="none" w:sz="0" w:space="0" w:color="auto"/>
        <w:bottom w:val="none" w:sz="0" w:space="0" w:color="auto"/>
        <w:right w:val="none" w:sz="0" w:space="0" w:color="auto"/>
      </w:divBdr>
    </w:div>
    <w:div w:id="1045564645">
      <w:bodyDiv w:val="1"/>
      <w:marLeft w:val="0"/>
      <w:marRight w:val="0"/>
      <w:marTop w:val="0"/>
      <w:marBottom w:val="0"/>
      <w:divBdr>
        <w:top w:val="none" w:sz="0" w:space="0" w:color="auto"/>
        <w:left w:val="none" w:sz="0" w:space="0" w:color="auto"/>
        <w:bottom w:val="none" w:sz="0" w:space="0" w:color="auto"/>
        <w:right w:val="none" w:sz="0" w:space="0" w:color="auto"/>
      </w:divBdr>
    </w:div>
    <w:div w:id="1049959702">
      <w:bodyDiv w:val="1"/>
      <w:marLeft w:val="0"/>
      <w:marRight w:val="0"/>
      <w:marTop w:val="0"/>
      <w:marBottom w:val="0"/>
      <w:divBdr>
        <w:top w:val="none" w:sz="0" w:space="0" w:color="auto"/>
        <w:left w:val="none" w:sz="0" w:space="0" w:color="auto"/>
        <w:bottom w:val="none" w:sz="0" w:space="0" w:color="auto"/>
        <w:right w:val="none" w:sz="0" w:space="0" w:color="auto"/>
      </w:divBdr>
    </w:div>
    <w:div w:id="1066493253">
      <w:bodyDiv w:val="1"/>
      <w:marLeft w:val="0"/>
      <w:marRight w:val="0"/>
      <w:marTop w:val="0"/>
      <w:marBottom w:val="0"/>
      <w:divBdr>
        <w:top w:val="none" w:sz="0" w:space="0" w:color="auto"/>
        <w:left w:val="none" w:sz="0" w:space="0" w:color="auto"/>
        <w:bottom w:val="none" w:sz="0" w:space="0" w:color="auto"/>
        <w:right w:val="none" w:sz="0" w:space="0" w:color="auto"/>
      </w:divBdr>
    </w:div>
    <w:div w:id="1134449158">
      <w:bodyDiv w:val="1"/>
      <w:marLeft w:val="0"/>
      <w:marRight w:val="0"/>
      <w:marTop w:val="0"/>
      <w:marBottom w:val="0"/>
      <w:divBdr>
        <w:top w:val="none" w:sz="0" w:space="0" w:color="auto"/>
        <w:left w:val="none" w:sz="0" w:space="0" w:color="auto"/>
        <w:bottom w:val="none" w:sz="0" w:space="0" w:color="auto"/>
        <w:right w:val="none" w:sz="0" w:space="0" w:color="auto"/>
      </w:divBdr>
    </w:div>
    <w:div w:id="1136530360">
      <w:bodyDiv w:val="1"/>
      <w:marLeft w:val="0"/>
      <w:marRight w:val="0"/>
      <w:marTop w:val="0"/>
      <w:marBottom w:val="0"/>
      <w:divBdr>
        <w:top w:val="none" w:sz="0" w:space="0" w:color="auto"/>
        <w:left w:val="none" w:sz="0" w:space="0" w:color="auto"/>
        <w:bottom w:val="none" w:sz="0" w:space="0" w:color="auto"/>
        <w:right w:val="none" w:sz="0" w:space="0" w:color="auto"/>
      </w:divBdr>
    </w:div>
    <w:div w:id="1221746453">
      <w:bodyDiv w:val="1"/>
      <w:marLeft w:val="0"/>
      <w:marRight w:val="0"/>
      <w:marTop w:val="0"/>
      <w:marBottom w:val="0"/>
      <w:divBdr>
        <w:top w:val="none" w:sz="0" w:space="0" w:color="auto"/>
        <w:left w:val="none" w:sz="0" w:space="0" w:color="auto"/>
        <w:bottom w:val="none" w:sz="0" w:space="0" w:color="auto"/>
        <w:right w:val="none" w:sz="0" w:space="0" w:color="auto"/>
      </w:divBdr>
      <w:divsChild>
        <w:div w:id="1158498286">
          <w:marLeft w:val="0"/>
          <w:marRight w:val="0"/>
          <w:marTop w:val="0"/>
          <w:marBottom w:val="0"/>
          <w:divBdr>
            <w:top w:val="none" w:sz="0" w:space="0" w:color="auto"/>
            <w:left w:val="none" w:sz="0" w:space="0" w:color="auto"/>
            <w:bottom w:val="none" w:sz="0" w:space="0" w:color="auto"/>
            <w:right w:val="none" w:sz="0" w:space="0" w:color="auto"/>
          </w:divBdr>
          <w:divsChild>
            <w:div w:id="1291091421">
              <w:marLeft w:val="0"/>
              <w:marRight w:val="0"/>
              <w:marTop w:val="0"/>
              <w:marBottom w:val="0"/>
              <w:divBdr>
                <w:top w:val="none" w:sz="0" w:space="0" w:color="auto"/>
                <w:left w:val="none" w:sz="0" w:space="0" w:color="auto"/>
                <w:bottom w:val="none" w:sz="0" w:space="0" w:color="auto"/>
                <w:right w:val="none" w:sz="0" w:space="0" w:color="auto"/>
              </w:divBdr>
              <w:divsChild>
                <w:div w:id="36209751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85632319">
          <w:marLeft w:val="0"/>
          <w:marRight w:val="0"/>
          <w:marTop w:val="0"/>
          <w:marBottom w:val="0"/>
          <w:divBdr>
            <w:top w:val="none" w:sz="0" w:space="0" w:color="auto"/>
            <w:left w:val="none" w:sz="0" w:space="0" w:color="auto"/>
            <w:bottom w:val="none" w:sz="0" w:space="0" w:color="auto"/>
            <w:right w:val="none" w:sz="0" w:space="0" w:color="auto"/>
          </w:divBdr>
          <w:divsChild>
            <w:div w:id="104933942">
              <w:marLeft w:val="115"/>
              <w:marRight w:val="0"/>
              <w:marTop w:val="0"/>
              <w:marBottom w:val="0"/>
              <w:divBdr>
                <w:top w:val="none" w:sz="0" w:space="0" w:color="auto"/>
                <w:left w:val="none" w:sz="0" w:space="0" w:color="auto"/>
                <w:bottom w:val="none" w:sz="0" w:space="0" w:color="auto"/>
                <w:right w:val="none" w:sz="0" w:space="0" w:color="auto"/>
              </w:divBdr>
              <w:divsChild>
                <w:div w:id="357321390">
                  <w:marLeft w:val="0"/>
                  <w:marRight w:val="0"/>
                  <w:marTop w:val="0"/>
                  <w:marBottom w:val="0"/>
                  <w:divBdr>
                    <w:top w:val="none" w:sz="0" w:space="0" w:color="auto"/>
                    <w:left w:val="none" w:sz="0" w:space="0" w:color="auto"/>
                    <w:bottom w:val="none" w:sz="0" w:space="0" w:color="auto"/>
                    <w:right w:val="none" w:sz="0" w:space="0" w:color="auto"/>
                  </w:divBdr>
                  <w:divsChild>
                    <w:div w:id="3356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5022">
      <w:bodyDiv w:val="1"/>
      <w:marLeft w:val="0"/>
      <w:marRight w:val="0"/>
      <w:marTop w:val="0"/>
      <w:marBottom w:val="0"/>
      <w:divBdr>
        <w:top w:val="none" w:sz="0" w:space="0" w:color="auto"/>
        <w:left w:val="none" w:sz="0" w:space="0" w:color="auto"/>
        <w:bottom w:val="none" w:sz="0" w:space="0" w:color="auto"/>
        <w:right w:val="none" w:sz="0" w:space="0" w:color="auto"/>
      </w:divBdr>
    </w:div>
    <w:div w:id="1255242869">
      <w:bodyDiv w:val="1"/>
      <w:marLeft w:val="0"/>
      <w:marRight w:val="0"/>
      <w:marTop w:val="0"/>
      <w:marBottom w:val="0"/>
      <w:divBdr>
        <w:top w:val="none" w:sz="0" w:space="0" w:color="auto"/>
        <w:left w:val="none" w:sz="0" w:space="0" w:color="auto"/>
        <w:bottom w:val="none" w:sz="0" w:space="0" w:color="auto"/>
        <w:right w:val="none" w:sz="0" w:space="0" w:color="auto"/>
      </w:divBdr>
    </w:div>
    <w:div w:id="1275752347">
      <w:bodyDiv w:val="1"/>
      <w:marLeft w:val="0"/>
      <w:marRight w:val="0"/>
      <w:marTop w:val="0"/>
      <w:marBottom w:val="0"/>
      <w:divBdr>
        <w:top w:val="none" w:sz="0" w:space="0" w:color="auto"/>
        <w:left w:val="none" w:sz="0" w:space="0" w:color="auto"/>
        <w:bottom w:val="none" w:sz="0" w:space="0" w:color="auto"/>
        <w:right w:val="none" w:sz="0" w:space="0" w:color="auto"/>
      </w:divBdr>
    </w:div>
    <w:div w:id="1294562870">
      <w:bodyDiv w:val="1"/>
      <w:marLeft w:val="0"/>
      <w:marRight w:val="0"/>
      <w:marTop w:val="0"/>
      <w:marBottom w:val="0"/>
      <w:divBdr>
        <w:top w:val="none" w:sz="0" w:space="0" w:color="auto"/>
        <w:left w:val="none" w:sz="0" w:space="0" w:color="auto"/>
        <w:bottom w:val="none" w:sz="0" w:space="0" w:color="auto"/>
        <w:right w:val="none" w:sz="0" w:space="0" w:color="auto"/>
      </w:divBdr>
    </w:div>
    <w:div w:id="1329751581">
      <w:bodyDiv w:val="1"/>
      <w:marLeft w:val="0"/>
      <w:marRight w:val="0"/>
      <w:marTop w:val="0"/>
      <w:marBottom w:val="0"/>
      <w:divBdr>
        <w:top w:val="none" w:sz="0" w:space="0" w:color="auto"/>
        <w:left w:val="none" w:sz="0" w:space="0" w:color="auto"/>
        <w:bottom w:val="none" w:sz="0" w:space="0" w:color="auto"/>
        <w:right w:val="none" w:sz="0" w:space="0" w:color="auto"/>
      </w:divBdr>
    </w:div>
    <w:div w:id="1332873549">
      <w:bodyDiv w:val="1"/>
      <w:marLeft w:val="0"/>
      <w:marRight w:val="0"/>
      <w:marTop w:val="0"/>
      <w:marBottom w:val="0"/>
      <w:divBdr>
        <w:top w:val="none" w:sz="0" w:space="0" w:color="auto"/>
        <w:left w:val="none" w:sz="0" w:space="0" w:color="auto"/>
        <w:bottom w:val="none" w:sz="0" w:space="0" w:color="auto"/>
        <w:right w:val="none" w:sz="0" w:space="0" w:color="auto"/>
      </w:divBdr>
    </w:div>
    <w:div w:id="1335642587">
      <w:bodyDiv w:val="1"/>
      <w:marLeft w:val="0"/>
      <w:marRight w:val="0"/>
      <w:marTop w:val="0"/>
      <w:marBottom w:val="0"/>
      <w:divBdr>
        <w:top w:val="none" w:sz="0" w:space="0" w:color="auto"/>
        <w:left w:val="none" w:sz="0" w:space="0" w:color="auto"/>
        <w:bottom w:val="none" w:sz="0" w:space="0" w:color="auto"/>
        <w:right w:val="none" w:sz="0" w:space="0" w:color="auto"/>
      </w:divBdr>
      <w:divsChild>
        <w:div w:id="1722898991">
          <w:marLeft w:val="0"/>
          <w:marRight w:val="0"/>
          <w:marTop w:val="0"/>
          <w:marBottom w:val="0"/>
          <w:divBdr>
            <w:top w:val="none" w:sz="0" w:space="0" w:color="auto"/>
            <w:left w:val="none" w:sz="0" w:space="0" w:color="auto"/>
            <w:bottom w:val="none" w:sz="0" w:space="0" w:color="auto"/>
            <w:right w:val="none" w:sz="0" w:space="0" w:color="auto"/>
          </w:divBdr>
          <w:divsChild>
            <w:div w:id="1700625810">
              <w:marLeft w:val="115"/>
              <w:marRight w:val="0"/>
              <w:marTop w:val="0"/>
              <w:marBottom w:val="0"/>
              <w:divBdr>
                <w:top w:val="none" w:sz="0" w:space="0" w:color="auto"/>
                <w:left w:val="none" w:sz="0" w:space="0" w:color="auto"/>
                <w:bottom w:val="none" w:sz="0" w:space="0" w:color="auto"/>
                <w:right w:val="none" w:sz="0" w:space="0" w:color="auto"/>
              </w:divBdr>
              <w:divsChild>
                <w:div w:id="1907370840">
                  <w:marLeft w:val="0"/>
                  <w:marRight w:val="0"/>
                  <w:marTop w:val="0"/>
                  <w:marBottom w:val="0"/>
                  <w:divBdr>
                    <w:top w:val="none" w:sz="0" w:space="0" w:color="auto"/>
                    <w:left w:val="none" w:sz="0" w:space="0" w:color="auto"/>
                    <w:bottom w:val="none" w:sz="0" w:space="0" w:color="auto"/>
                    <w:right w:val="none" w:sz="0" w:space="0" w:color="auto"/>
                  </w:divBdr>
                  <w:divsChild>
                    <w:div w:id="745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9411">
          <w:marLeft w:val="0"/>
          <w:marRight w:val="0"/>
          <w:marTop w:val="0"/>
          <w:marBottom w:val="0"/>
          <w:divBdr>
            <w:top w:val="none" w:sz="0" w:space="0" w:color="auto"/>
            <w:left w:val="none" w:sz="0" w:space="0" w:color="auto"/>
            <w:bottom w:val="none" w:sz="0" w:space="0" w:color="auto"/>
            <w:right w:val="none" w:sz="0" w:space="0" w:color="auto"/>
          </w:divBdr>
          <w:divsChild>
            <w:div w:id="1974142068">
              <w:marLeft w:val="0"/>
              <w:marRight w:val="0"/>
              <w:marTop w:val="0"/>
              <w:marBottom w:val="0"/>
              <w:divBdr>
                <w:top w:val="none" w:sz="0" w:space="0" w:color="auto"/>
                <w:left w:val="none" w:sz="0" w:space="0" w:color="auto"/>
                <w:bottom w:val="none" w:sz="0" w:space="0" w:color="auto"/>
                <w:right w:val="none" w:sz="0" w:space="0" w:color="auto"/>
              </w:divBdr>
              <w:divsChild>
                <w:div w:id="116891144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41564">
      <w:bodyDiv w:val="1"/>
      <w:marLeft w:val="0"/>
      <w:marRight w:val="0"/>
      <w:marTop w:val="0"/>
      <w:marBottom w:val="0"/>
      <w:divBdr>
        <w:top w:val="none" w:sz="0" w:space="0" w:color="auto"/>
        <w:left w:val="none" w:sz="0" w:space="0" w:color="auto"/>
        <w:bottom w:val="none" w:sz="0" w:space="0" w:color="auto"/>
        <w:right w:val="none" w:sz="0" w:space="0" w:color="auto"/>
      </w:divBdr>
    </w:div>
    <w:div w:id="1346398715">
      <w:bodyDiv w:val="1"/>
      <w:marLeft w:val="0"/>
      <w:marRight w:val="0"/>
      <w:marTop w:val="0"/>
      <w:marBottom w:val="0"/>
      <w:divBdr>
        <w:top w:val="none" w:sz="0" w:space="0" w:color="auto"/>
        <w:left w:val="none" w:sz="0" w:space="0" w:color="auto"/>
        <w:bottom w:val="none" w:sz="0" w:space="0" w:color="auto"/>
        <w:right w:val="none" w:sz="0" w:space="0" w:color="auto"/>
      </w:divBdr>
    </w:div>
    <w:div w:id="1354259238">
      <w:bodyDiv w:val="1"/>
      <w:marLeft w:val="0"/>
      <w:marRight w:val="0"/>
      <w:marTop w:val="0"/>
      <w:marBottom w:val="0"/>
      <w:divBdr>
        <w:top w:val="none" w:sz="0" w:space="0" w:color="auto"/>
        <w:left w:val="none" w:sz="0" w:space="0" w:color="auto"/>
        <w:bottom w:val="none" w:sz="0" w:space="0" w:color="auto"/>
        <w:right w:val="none" w:sz="0" w:space="0" w:color="auto"/>
      </w:divBdr>
      <w:divsChild>
        <w:div w:id="1841971043">
          <w:marLeft w:val="0"/>
          <w:marRight w:val="0"/>
          <w:marTop w:val="0"/>
          <w:marBottom w:val="0"/>
          <w:divBdr>
            <w:top w:val="none" w:sz="0" w:space="0" w:color="auto"/>
            <w:left w:val="none" w:sz="0" w:space="0" w:color="auto"/>
            <w:bottom w:val="none" w:sz="0" w:space="0" w:color="auto"/>
            <w:right w:val="none" w:sz="0" w:space="0" w:color="auto"/>
          </w:divBdr>
          <w:divsChild>
            <w:div w:id="1356348349">
              <w:marLeft w:val="0"/>
              <w:marRight w:val="0"/>
              <w:marTop w:val="0"/>
              <w:marBottom w:val="0"/>
              <w:divBdr>
                <w:top w:val="none" w:sz="0" w:space="0" w:color="auto"/>
                <w:left w:val="none" w:sz="0" w:space="0" w:color="auto"/>
                <w:bottom w:val="none" w:sz="0" w:space="0" w:color="auto"/>
                <w:right w:val="none" w:sz="0" w:space="0" w:color="auto"/>
              </w:divBdr>
              <w:divsChild>
                <w:div w:id="1135873487">
                  <w:marLeft w:val="0"/>
                  <w:marRight w:val="0"/>
                  <w:marTop w:val="0"/>
                  <w:marBottom w:val="0"/>
                  <w:divBdr>
                    <w:top w:val="none" w:sz="0" w:space="0" w:color="auto"/>
                    <w:left w:val="none" w:sz="0" w:space="0" w:color="auto"/>
                    <w:bottom w:val="none" w:sz="0" w:space="0" w:color="auto"/>
                    <w:right w:val="none" w:sz="0" w:space="0" w:color="auto"/>
                  </w:divBdr>
                  <w:divsChild>
                    <w:div w:id="1021858006">
                      <w:marLeft w:val="0"/>
                      <w:marRight w:val="0"/>
                      <w:marTop w:val="0"/>
                      <w:marBottom w:val="0"/>
                      <w:divBdr>
                        <w:top w:val="none" w:sz="0" w:space="0" w:color="auto"/>
                        <w:left w:val="none" w:sz="0" w:space="0" w:color="auto"/>
                        <w:bottom w:val="none" w:sz="0" w:space="0" w:color="auto"/>
                        <w:right w:val="none" w:sz="0" w:space="0" w:color="auto"/>
                      </w:divBdr>
                      <w:divsChild>
                        <w:div w:id="1768576187">
                          <w:marLeft w:val="0"/>
                          <w:marRight w:val="0"/>
                          <w:marTop w:val="0"/>
                          <w:marBottom w:val="0"/>
                          <w:divBdr>
                            <w:top w:val="none" w:sz="0" w:space="0" w:color="auto"/>
                            <w:left w:val="none" w:sz="0" w:space="0" w:color="auto"/>
                            <w:bottom w:val="none" w:sz="0" w:space="0" w:color="auto"/>
                            <w:right w:val="none" w:sz="0" w:space="0" w:color="auto"/>
                          </w:divBdr>
                          <w:divsChild>
                            <w:div w:id="1791701078">
                              <w:marLeft w:val="0"/>
                              <w:marRight w:val="0"/>
                              <w:marTop w:val="0"/>
                              <w:marBottom w:val="0"/>
                              <w:divBdr>
                                <w:top w:val="none" w:sz="0" w:space="0" w:color="auto"/>
                                <w:left w:val="none" w:sz="0" w:space="0" w:color="auto"/>
                                <w:bottom w:val="none" w:sz="0" w:space="0" w:color="auto"/>
                                <w:right w:val="none" w:sz="0" w:space="0" w:color="auto"/>
                              </w:divBdr>
                              <w:divsChild>
                                <w:div w:id="1778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14860">
      <w:bodyDiv w:val="1"/>
      <w:marLeft w:val="0"/>
      <w:marRight w:val="0"/>
      <w:marTop w:val="0"/>
      <w:marBottom w:val="0"/>
      <w:divBdr>
        <w:top w:val="none" w:sz="0" w:space="0" w:color="auto"/>
        <w:left w:val="none" w:sz="0" w:space="0" w:color="auto"/>
        <w:bottom w:val="none" w:sz="0" w:space="0" w:color="auto"/>
        <w:right w:val="none" w:sz="0" w:space="0" w:color="auto"/>
      </w:divBdr>
    </w:div>
    <w:div w:id="1402365953">
      <w:bodyDiv w:val="1"/>
      <w:marLeft w:val="0"/>
      <w:marRight w:val="0"/>
      <w:marTop w:val="0"/>
      <w:marBottom w:val="0"/>
      <w:divBdr>
        <w:top w:val="none" w:sz="0" w:space="0" w:color="auto"/>
        <w:left w:val="none" w:sz="0" w:space="0" w:color="auto"/>
        <w:bottom w:val="none" w:sz="0" w:space="0" w:color="auto"/>
        <w:right w:val="none" w:sz="0" w:space="0" w:color="auto"/>
      </w:divBdr>
    </w:div>
    <w:div w:id="1447038769">
      <w:bodyDiv w:val="1"/>
      <w:marLeft w:val="0"/>
      <w:marRight w:val="0"/>
      <w:marTop w:val="0"/>
      <w:marBottom w:val="0"/>
      <w:divBdr>
        <w:top w:val="none" w:sz="0" w:space="0" w:color="auto"/>
        <w:left w:val="none" w:sz="0" w:space="0" w:color="auto"/>
        <w:bottom w:val="none" w:sz="0" w:space="0" w:color="auto"/>
        <w:right w:val="none" w:sz="0" w:space="0" w:color="auto"/>
      </w:divBdr>
    </w:div>
    <w:div w:id="1447772920">
      <w:bodyDiv w:val="1"/>
      <w:marLeft w:val="0"/>
      <w:marRight w:val="0"/>
      <w:marTop w:val="0"/>
      <w:marBottom w:val="0"/>
      <w:divBdr>
        <w:top w:val="none" w:sz="0" w:space="0" w:color="auto"/>
        <w:left w:val="none" w:sz="0" w:space="0" w:color="auto"/>
        <w:bottom w:val="none" w:sz="0" w:space="0" w:color="auto"/>
        <w:right w:val="none" w:sz="0" w:space="0" w:color="auto"/>
      </w:divBdr>
    </w:div>
    <w:div w:id="1505513081">
      <w:bodyDiv w:val="1"/>
      <w:marLeft w:val="0"/>
      <w:marRight w:val="0"/>
      <w:marTop w:val="0"/>
      <w:marBottom w:val="0"/>
      <w:divBdr>
        <w:top w:val="none" w:sz="0" w:space="0" w:color="auto"/>
        <w:left w:val="none" w:sz="0" w:space="0" w:color="auto"/>
        <w:bottom w:val="none" w:sz="0" w:space="0" w:color="auto"/>
        <w:right w:val="none" w:sz="0" w:space="0" w:color="auto"/>
      </w:divBdr>
    </w:div>
    <w:div w:id="1507288759">
      <w:bodyDiv w:val="1"/>
      <w:marLeft w:val="0"/>
      <w:marRight w:val="0"/>
      <w:marTop w:val="0"/>
      <w:marBottom w:val="0"/>
      <w:divBdr>
        <w:top w:val="none" w:sz="0" w:space="0" w:color="auto"/>
        <w:left w:val="none" w:sz="0" w:space="0" w:color="auto"/>
        <w:bottom w:val="none" w:sz="0" w:space="0" w:color="auto"/>
        <w:right w:val="none" w:sz="0" w:space="0" w:color="auto"/>
      </w:divBdr>
    </w:div>
    <w:div w:id="1509128469">
      <w:bodyDiv w:val="1"/>
      <w:marLeft w:val="0"/>
      <w:marRight w:val="0"/>
      <w:marTop w:val="0"/>
      <w:marBottom w:val="0"/>
      <w:divBdr>
        <w:top w:val="none" w:sz="0" w:space="0" w:color="auto"/>
        <w:left w:val="none" w:sz="0" w:space="0" w:color="auto"/>
        <w:bottom w:val="none" w:sz="0" w:space="0" w:color="auto"/>
        <w:right w:val="none" w:sz="0" w:space="0" w:color="auto"/>
      </w:divBdr>
    </w:div>
    <w:div w:id="1522352850">
      <w:bodyDiv w:val="1"/>
      <w:marLeft w:val="0"/>
      <w:marRight w:val="0"/>
      <w:marTop w:val="0"/>
      <w:marBottom w:val="0"/>
      <w:divBdr>
        <w:top w:val="none" w:sz="0" w:space="0" w:color="auto"/>
        <w:left w:val="none" w:sz="0" w:space="0" w:color="auto"/>
        <w:bottom w:val="none" w:sz="0" w:space="0" w:color="auto"/>
        <w:right w:val="none" w:sz="0" w:space="0" w:color="auto"/>
      </w:divBdr>
    </w:div>
    <w:div w:id="1528909275">
      <w:bodyDiv w:val="1"/>
      <w:marLeft w:val="0"/>
      <w:marRight w:val="0"/>
      <w:marTop w:val="0"/>
      <w:marBottom w:val="0"/>
      <w:divBdr>
        <w:top w:val="none" w:sz="0" w:space="0" w:color="auto"/>
        <w:left w:val="none" w:sz="0" w:space="0" w:color="auto"/>
        <w:bottom w:val="none" w:sz="0" w:space="0" w:color="auto"/>
        <w:right w:val="none" w:sz="0" w:space="0" w:color="auto"/>
      </w:divBdr>
    </w:div>
    <w:div w:id="1535118427">
      <w:bodyDiv w:val="1"/>
      <w:marLeft w:val="0"/>
      <w:marRight w:val="0"/>
      <w:marTop w:val="0"/>
      <w:marBottom w:val="0"/>
      <w:divBdr>
        <w:top w:val="none" w:sz="0" w:space="0" w:color="auto"/>
        <w:left w:val="none" w:sz="0" w:space="0" w:color="auto"/>
        <w:bottom w:val="none" w:sz="0" w:space="0" w:color="auto"/>
        <w:right w:val="none" w:sz="0" w:space="0" w:color="auto"/>
      </w:divBdr>
    </w:div>
    <w:div w:id="1575043476">
      <w:bodyDiv w:val="1"/>
      <w:marLeft w:val="0"/>
      <w:marRight w:val="0"/>
      <w:marTop w:val="0"/>
      <w:marBottom w:val="0"/>
      <w:divBdr>
        <w:top w:val="none" w:sz="0" w:space="0" w:color="auto"/>
        <w:left w:val="none" w:sz="0" w:space="0" w:color="auto"/>
        <w:bottom w:val="none" w:sz="0" w:space="0" w:color="auto"/>
        <w:right w:val="none" w:sz="0" w:space="0" w:color="auto"/>
      </w:divBdr>
    </w:div>
    <w:div w:id="1600719079">
      <w:bodyDiv w:val="1"/>
      <w:marLeft w:val="0"/>
      <w:marRight w:val="0"/>
      <w:marTop w:val="0"/>
      <w:marBottom w:val="0"/>
      <w:divBdr>
        <w:top w:val="none" w:sz="0" w:space="0" w:color="auto"/>
        <w:left w:val="none" w:sz="0" w:space="0" w:color="auto"/>
        <w:bottom w:val="none" w:sz="0" w:space="0" w:color="auto"/>
        <w:right w:val="none" w:sz="0" w:space="0" w:color="auto"/>
      </w:divBdr>
    </w:div>
    <w:div w:id="1617907966">
      <w:bodyDiv w:val="1"/>
      <w:marLeft w:val="0"/>
      <w:marRight w:val="0"/>
      <w:marTop w:val="0"/>
      <w:marBottom w:val="0"/>
      <w:divBdr>
        <w:top w:val="none" w:sz="0" w:space="0" w:color="auto"/>
        <w:left w:val="none" w:sz="0" w:space="0" w:color="auto"/>
        <w:bottom w:val="none" w:sz="0" w:space="0" w:color="auto"/>
        <w:right w:val="none" w:sz="0" w:space="0" w:color="auto"/>
      </w:divBdr>
    </w:div>
    <w:div w:id="1626960349">
      <w:bodyDiv w:val="1"/>
      <w:marLeft w:val="0"/>
      <w:marRight w:val="0"/>
      <w:marTop w:val="0"/>
      <w:marBottom w:val="0"/>
      <w:divBdr>
        <w:top w:val="none" w:sz="0" w:space="0" w:color="auto"/>
        <w:left w:val="none" w:sz="0" w:space="0" w:color="auto"/>
        <w:bottom w:val="none" w:sz="0" w:space="0" w:color="auto"/>
        <w:right w:val="none" w:sz="0" w:space="0" w:color="auto"/>
      </w:divBdr>
    </w:div>
    <w:div w:id="1681203712">
      <w:bodyDiv w:val="1"/>
      <w:marLeft w:val="0"/>
      <w:marRight w:val="0"/>
      <w:marTop w:val="0"/>
      <w:marBottom w:val="0"/>
      <w:divBdr>
        <w:top w:val="none" w:sz="0" w:space="0" w:color="auto"/>
        <w:left w:val="none" w:sz="0" w:space="0" w:color="auto"/>
        <w:bottom w:val="none" w:sz="0" w:space="0" w:color="auto"/>
        <w:right w:val="none" w:sz="0" w:space="0" w:color="auto"/>
      </w:divBdr>
    </w:div>
    <w:div w:id="1729449748">
      <w:bodyDiv w:val="1"/>
      <w:marLeft w:val="0"/>
      <w:marRight w:val="0"/>
      <w:marTop w:val="0"/>
      <w:marBottom w:val="0"/>
      <w:divBdr>
        <w:top w:val="none" w:sz="0" w:space="0" w:color="auto"/>
        <w:left w:val="none" w:sz="0" w:space="0" w:color="auto"/>
        <w:bottom w:val="none" w:sz="0" w:space="0" w:color="auto"/>
        <w:right w:val="none" w:sz="0" w:space="0" w:color="auto"/>
      </w:divBdr>
    </w:div>
    <w:div w:id="1773746072">
      <w:bodyDiv w:val="1"/>
      <w:marLeft w:val="0"/>
      <w:marRight w:val="0"/>
      <w:marTop w:val="0"/>
      <w:marBottom w:val="0"/>
      <w:divBdr>
        <w:top w:val="none" w:sz="0" w:space="0" w:color="auto"/>
        <w:left w:val="none" w:sz="0" w:space="0" w:color="auto"/>
        <w:bottom w:val="none" w:sz="0" w:space="0" w:color="auto"/>
        <w:right w:val="none" w:sz="0" w:space="0" w:color="auto"/>
      </w:divBdr>
    </w:div>
    <w:div w:id="1775782324">
      <w:bodyDiv w:val="1"/>
      <w:marLeft w:val="0"/>
      <w:marRight w:val="0"/>
      <w:marTop w:val="0"/>
      <w:marBottom w:val="0"/>
      <w:divBdr>
        <w:top w:val="none" w:sz="0" w:space="0" w:color="auto"/>
        <w:left w:val="none" w:sz="0" w:space="0" w:color="auto"/>
        <w:bottom w:val="none" w:sz="0" w:space="0" w:color="auto"/>
        <w:right w:val="none" w:sz="0" w:space="0" w:color="auto"/>
      </w:divBdr>
    </w:div>
    <w:div w:id="1816995625">
      <w:bodyDiv w:val="1"/>
      <w:marLeft w:val="0"/>
      <w:marRight w:val="0"/>
      <w:marTop w:val="0"/>
      <w:marBottom w:val="0"/>
      <w:divBdr>
        <w:top w:val="none" w:sz="0" w:space="0" w:color="auto"/>
        <w:left w:val="none" w:sz="0" w:space="0" w:color="auto"/>
        <w:bottom w:val="none" w:sz="0" w:space="0" w:color="auto"/>
        <w:right w:val="none" w:sz="0" w:space="0" w:color="auto"/>
      </w:divBdr>
    </w:div>
    <w:div w:id="1823811817">
      <w:bodyDiv w:val="1"/>
      <w:marLeft w:val="0"/>
      <w:marRight w:val="0"/>
      <w:marTop w:val="0"/>
      <w:marBottom w:val="0"/>
      <w:divBdr>
        <w:top w:val="none" w:sz="0" w:space="0" w:color="auto"/>
        <w:left w:val="none" w:sz="0" w:space="0" w:color="auto"/>
        <w:bottom w:val="none" w:sz="0" w:space="0" w:color="auto"/>
        <w:right w:val="none" w:sz="0" w:space="0" w:color="auto"/>
      </w:divBdr>
    </w:div>
    <w:div w:id="1833446625">
      <w:bodyDiv w:val="1"/>
      <w:marLeft w:val="0"/>
      <w:marRight w:val="0"/>
      <w:marTop w:val="0"/>
      <w:marBottom w:val="0"/>
      <w:divBdr>
        <w:top w:val="none" w:sz="0" w:space="0" w:color="auto"/>
        <w:left w:val="none" w:sz="0" w:space="0" w:color="auto"/>
        <w:bottom w:val="none" w:sz="0" w:space="0" w:color="auto"/>
        <w:right w:val="none" w:sz="0" w:space="0" w:color="auto"/>
      </w:divBdr>
      <w:divsChild>
        <w:div w:id="18356612">
          <w:marLeft w:val="0"/>
          <w:marRight w:val="0"/>
          <w:marTop w:val="150"/>
          <w:marBottom w:val="0"/>
          <w:divBdr>
            <w:top w:val="single" w:sz="6" w:space="0" w:color="FFFFFF"/>
            <w:left w:val="single" w:sz="6" w:space="0" w:color="FFFFFF"/>
            <w:bottom w:val="single" w:sz="6" w:space="0" w:color="FFFFFF"/>
            <w:right w:val="single" w:sz="6" w:space="0" w:color="FFFFFF"/>
          </w:divBdr>
        </w:div>
        <w:div w:id="914509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33714260">
      <w:bodyDiv w:val="1"/>
      <w:marLeft w:val="0"/>
      <w:marRight w:val="0"/>
      <w:marTop w:val="0"/>
      <w:marBottom w:val="0"/>
      <w:divBdr>
        <w:top w:val="none" w:sz="0" w:space="0" w:color="auto"/>
        <w:left w:val="none" w:sz="0" w:space="0" w:color="auto"/>
        <w:bottom w:val="none" w:sz="0" w:space="0" w:color="auto"/>
        <w:right w:val="none" w:sz="0" w:space="0" w:color="auto"/>
      </w:divBdr>
    </w:div>
    <w:div w:id="1872304791">
      <w:bodyDiv w:val="1"/>
      <w:marLeft w:val="0"/>
      <w:marRight w:val="0"/>
      <w:marTop w:val="0"/>
      <w:marBottom w:val="0"/>
      <w:divBdr>
        <w:top w:val="none" w:sz="0" w:space="0" w:color="auto"/>
        <w:left w:val="none" w:sz="0" w:space="0" w:color="auto"/>
        <w:bottom w:val="none" w:sz="0" w:space="0" w:color="auto"/>
        <w:right w:val="none" w:sz="0" w:space="0" w:color="auto"/>
      </w:divBdr>
    </w:div>
    <w:div w:id="1879507027">
      <w:bodyDiv w:val="1"/>
      <w:marLeft w:val="0"/>
      <w:marRight w:val="0"/>
      <w:marTop w:val="0"/>
      <w:marBottom w:val="0"/>
      <w:divBdr>
        <w:top w:val="none" w:sz="0" w:space="0" w:color="auto"/>
        <w:left w:val="none" w:sz="0" w:space="0" w:color="auto"/>
        <w:bottom w:val="none" w:sz="0" w:space="0" w:color="auto"/>
        <w:right w:val="none" w:sz="0" w:space="0" w:color="auto"/>
      </w:divBdr>
    </w:div>
    <w:div w:id="1904172646">
      <w:bodyDiv w:val="1"/>
      <w:marLeft w:val="0"/>
      <w:marRight w:val="0"/>
      <w:marTop w:val="0"/>
      <w:marBottom w:val="0"/>
      <w:divBdr>
        <w:top w:val="none" w:sz="0" w:space="0" w:color="auto"/>
        <w:left w:val="none" w:sz="0" w:space="0" w:color="auto"/>
        <w:bottom w:val="none" w:sz="0" w:space="0" w:color="auto"/>
        <w:right w:val="none" w:sz="0" w:space="0" w:color="auto"/>
      </w:divBdr>
    </w:div>
    <w:div w:id="1941910335">
      <w:bodyDiv w:val="1"/>
      <w:marLeft w:val="0"/>
      <w:marRight w:val="0"/>
      <w:marTop w:val="0"/>
      <w:marBottom w:val="0"/>
      <w:divBdr>
        <w:top w:val="none" w:sz="0" w:space="0" w:color="auto"/>
        <w:left w:val="none" w:sz="0" w:space="0" w:color="auto"/>
        <w:bottom w:val="none" w:sz="0" w:space="0" w:color="auto"/>
        <w:right w:val="none" w:sz="0" w:space="0" w:color="auto"/>
      </w:divBdr>
    </w:div>
    <w:div w:id="1941983873">
      <w:bodyDiv w:val="1"/>
      <w:marLeft w:val="0"/>
      <w:marRight w:val="0"/>
      <w:marTop w:val="0"/>
      <w:marBottom w:val="0"/>
      <w:divBdr>
        <w:top w:val="none" w:sz="0" w:space="0" w:color="auto"/>
        <w:left w:val="none" w:sz="0" w:space="0" w:color="auto"/>
        <w:bottom w:val="none" w:sz="0" w:space="0" w:color="auto"/>
        <w:right w:val="none" w:sz="0" w:space="0" w:color="auto"/>
      </w:divBdr>
    </w:div>
    <w:div w:id="1978684893">
      <w:bodyDiv w:val="1"/>
      <w:marLeft w:val="0"/>
      <w:marRight w:val="0"/>
      <w:marTop w:val="0"/>
      <w:marBottom w:val="0"/>
      <w:divBdr>
        <w:top w:val="none" w:sz="0" w:space="0" w:color="auto"/>
        <w:left w:val="none" w:sz="0" w:space="0" w:color="auto"/>
        <w:bottom w:val="none" w:sz="0" w:space="0" w:color="auto"/>
        <w:right w:val="none" w:sz="0" w:space="0" w:color="auto"/>
      </w:divBdr>
    </w:div>
    <w:div w:id="1990399855">
      <w:bodyDiv w:val="1"/>
      <w:marLeft w:val="0"/>
      <w:marRight w:val="0"/>
      <w:marTop w:val="0"/>
      <w:marBottom w:val="0"/>
      <w:divBdr>
        <w:top w:val="none" w:sz="0" w:space="0" w:color="auto"/>
        <w:left w:val="none" w:sz="0" w:space="0" w:color="auto"/>
        <w:bottom w:val="none" w:sz="0" w:space="0" w:color="auto"/>
        <w:right w:val="none" w:sz="0" w:space="0" w:color="auto"/>
      </w:divBdr>
    </w:div>
    <w:div w:id="2026129175">
      <w:bodyDiv w:val="1"/>
      <w:marLeft w:val="0"/>
      <w:marRight w:val="0"/>
      <w:marTop w:val="0"/>
      <w:marBottom w:val="0"/>
      <w:divBdr>
        <w:top w:val="none" w:sz="0" w:space="0" w:color="auto"/>
        <w:left w:val="none" w:sz="0" w:space="0" w:color="auto"/>
        <w:bottom w:val="none" w:sz="0" w:space="0" w:color="auto"/>
        <w:right w:val="none" w:sz="0" w:space="0" w:color="auto"/>
      </w:divBdr>
    </w:div>
    <w:div w:id="2036731113">
      <w:bodyDiv w:val="1"/>
      <w:marLeft w:val="0"/>
      <w:marRight w:val="0"/>
      <w:marTop w:val="0"/>
      <w:marBottom w:val="0"/>
      <w:divBdr>
        <w:top w:val="none" w:sz="0" w:space="0" w:color="auto"/>
        <w:left w:val="none" w:sz="0" w:space="0" w:color="auto"/>
        <w:bottom w:val="none" w:sz="0" w:space="0" w:color="auto"/>
        <w:right w:val="none" w:sz="0" w:space="0" w:color="auto"/>
      </w:divBdr>
    </w:div>
    <w:div w:id="2044403778">
      <w:bodyDiv w:val="1"/>
      <w:marLeft w:val="0"/>
      <w:marRight w:val="0"/>
      <w:marTop w:val="0"/>
      <w:marBottom w:val="0"/>
      <w:divBdr>
        <w:top w:val="none" w:sz="0" w:space="0" w:color="auto"/>
        <w:left w:val="none" w:sz="0" w:space="0" w:color="auto"/>
        <w:bottom w:val="none" w:sz="0" w:space="0" w:color="auto"/>
        <w:right w:val="none" w:sz="0" w:space="0" w:color="auto"/>
      </w:divBdr>
    </w:div>
    <w:div w:id="2064672396">
      <w:bodyDiv w:val="1"/>
      <w:marLeft w:val="0"/>
      <w:marRight w:val="0"/>
      <w:marTop w:val="0"/>
      <w:marBottom w:val="0"/>
      <w:divBdr>
        <w:top w:val="none" w:sz="0" w:space="0" w:color="auto"/>
        <w:left w:val="none" w:sz="0" w:space="0" w:color="auto"/>
        <w:bottom w:val="none" w:sz="0" w:space="0" w:color="auto"/>
        <w:right w:val="none" w:sz="0" w:space="0" w:color="auto"/>
      </w:divBdr>
    </w:div>
    <w:div w:id="2076270579">
      <w:bodyDiv w:val="1"/>
      <w:marLeft w:val="0"/>
      <w:marRight w:val="0"/>
      <w:marTop w:val="0"/>
      <w:marBottom w:val="0"/>
      <w:divBdr>
        <w:top w:val="none" w:sz="0" w:space="0" w:color="auto"/>
        <w:left w:val="none" w:sz="0" w:space="0" w:color="auto"/>
        <w:bottom w:val="none" w:sz="0" w:space="0" w:color="auto"/>
        <w:right w:val="none" w:sz="0" w:space="0" w:color="auto"/>
      </w:divBdr>
      <w:divsChild>
        <w:div w:id="1158031118">
          <w:marLeft w:val="0"/>
          <w:marRight w:val="0"/>
          <w:marTop w:val="0"/>
          <w:marBottom w:val="0"/>
          <w:divBdr>
            <w:top w:val="none" w:sz="0" w:space="0" w:color="auto"/>
            <w:left w:val="none" w:sz="0" w:space="0" w:color="auto"/>
            <w:bottom w:val="none" w:sz="0" w:space="0" w:color="auto"/>
            <w:right w:val="none" w:sz="0" w:space="0" w:color="auto"/>
          </w:divBdr>
          <w:divsChild>
            <w:div w:id="619916193">
              <w:marLeft w:val="0"/>
              <w:marRight w:val="0"/>
              <w:marTop w:val="0"/>
              <w:marBottom w:val="0"/>
              <w:divBdr>
                <w:top w:val="none" w:sz="0" w:space="0" w:color="auto"/>
                <w:left w:val="none" w:sz="0" w:space="0" w:color="auto"/>
                <w:bottom w:val="none" w:sz="0" w:space="0" w:color="auto"/>
                <w:right w:val="none" w:sz="0" w:space="0" w:color="auto"/>
              </w:divBdr>
              <w:divsChild>
                <w:div w:id="1482232033">
                  <w:marLeft w:val="115"/>
                  <w:marRight w:val="0"/>
                  <w:marTop w:val="0"/>
                  <w:marBottom w:val="0"/>
                  <w:divBdr>
                    <w:top w:val="none" w:sz="0" w:space="0" w:color="auto"/>
                    <w:left w:val="none" w:sz="0" w:space="0" w:color="auto"/>
                    <w:bottom w:val="none" w:sz="0" w:space="0" w:color="auto"/>
                    <w:right w:val="none" w:sz="0" w:space="0" w:color="auto"/>
                  </w:divBdr>
                  <w:divsChild>
                    <w:div w:id="1455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19">
          <w:marLeft w:val="0"/>
          <w:marRight w:val="0"/>
          <w:marTop w:val="0"/>
          <w:marBottom w:val="0"/>
          <w:divBdr>
            <w:top w:val="none" w:sz="0" w:space="0" w:color="auto"/>
            <w:left w:val="none" w:sz="0" w:space="0" w:color="auto"/>
            <w:bottom w:val="none" w:sz="0" w:space="0" w:color="auto"/>
            <w:right w:val="none" w:sz="0" w:space="0" w:color="auto"/>
          </w:divBdr>
          <w:divsChild>
            <w:div w:id="145367688">
              <w:marLeft w:val="115"/>
              <w:marRight w:val="0"/>
              <w:marTop w:val="0"/>
              <w:marBottom w:val="0"/>
              <w:divBdr>
                <w:top w:val="none" w:sz="0" w:space="0" w:color="auto"/>
                <w:left w:val="none" w:sz="0" w:space="0" w:color="auto"/>
                <w:bottom w:val="none" w:sz="0" w:space="0" w:color="auto"/>
                <w:right w:val="none" w:sz="0" w:space="0" w:color="auto"/>
              </w:divBdr>
              <w:divsChild>
                <w:div w:id="1093287006">
                  <w:marLeft w:val="0"/>
                  <w:marRight w:val="0"/>
                  <w:marTop w:val="0"/>
                  <w:marBottom w:val="0"/>
                  <w:divBdr>
                    <w:top w:val="none" w:sz="0" w:space="0" w:color="auto"/>
                    <w:left w:val="none" w:sz="0" w:space="0" w:color="auto"/>
                    <w:bottom w:val="none" w:sz="0" w:space="0" w:color="auto"/>
                    <w:right w:val="none" w:sz="0" w:space="0" w:color="auto"/>
                  </w:divBdr>
                  <w:divsChild>
                    <w:div w:id="116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0694">
      <w:bodyDiv w:val="1"/>
      <w:marLeft w:val="0"/>
      <w:marRight w:val="0"/>
      <w:marTop w:val="0"/>
      <w:marBottom w:val="0"/>
      <w:divBdr>
        <w:top w:val="none" w:sz="0" w:space="0" w:color="auto"/>
        <w:left w:val="none" w:sz="0" w:space="0" w:color="auto"/>
        <w:bottom w:val="none" w:sz="0" w:space="0" w:color="auto"/>
        <w:right w:val="none" w:sz="0" w:space="0" w:color="auto"/>
      </w:divBdr>
    </w:div>
    <w:div w:id="2114935511">
      <w:bodyDiv w:val="1"/>
      <w:marLeft w:val="0"/>
      <w:marRight w:val="0"/>
      <w:marTop w:val="0"/>
      <w:marBottom w:val="0"/>
      <w:divBdr>
        <w:top w:val="none" w:sz="0" w:space="0" w:color="auto"/>
        <w:left w:val="none" w:sz="0" w:space="0" w:color="auto"/>
        <w:bottom w:val="none" w:sz="0" w:space="0" w:color="auto"/>
        <w:right w:val="none" w:sz="0" w:space="0" w:color="auto"/>
      </w:divBdr>
    </w:div>
    <w:div w:id="2143426013">
      <w:bodyDiv w:val="1"/>
      <w:marLeft w:val="0"/>
      <w:marRight w:val="0"/>
      <w:marTop w:val="0"/>
      <w:marBottom w:val="0"/>
      <w:divBdr>
        <w:top w:val="none" w:sz="0" w:space="0" w:color="auto"/>
        <w:left w:val="none" w:sz="0" w:space="0" w:color="auto"/>
        <w:bottom w:val="none" w:sz="0" w:space="0" w:color="auto"/>
        <w:right w:val="none" w:sz="0" w:space="0" w:color="auto"/>
      </w:divBdr>
      <w:divsChild>
        <w:div w:id="408427803">
          <w:marLeft w:val="0"/>
          <w:marRight w:val="0"/>
          <w:marTop w:val="0"/>
          <w:marBottom w:val="0"/>
          <w:divBdr>
            <w:top w:val="none" w:sz="0" w:space="0" w:color="auto"/>
            <w:left w:val="none" w:sz="0" w:space="0" w:color="auto"/>
            <w:bottom w:val="none" w:sz="0" w:space="0" w:color="auto"/>
            <w:right w:val="none" w:sz="0" w:space="0" w:color="auto"/>
          </w:divBdr>
        </w:div>
        <w:div w:id="632298468">
          <w:marLeft w:val="0"/>
          <w:marRight w:val="0"/>
          <w:marTop w:val="0"/>
          <w:marBottom w:val="0"/>
          <w:divBdr>
            <w:top w:val="none" w:sz="0" w:space="0" w:color="auto"/>
            <w:left w:val="none" w:sz="0" w:space="0" w:color="auto"/>
            <w:bottom w:val="none" w:sz="0" w:space="0" w:color="auto"/>
            <w:right w:val="none" w:sz="0" w:space="0" w:color="auto"/>
          </w:divBdr>
        </w:div>
      </w:divsChild>
    </w:div>
    <w:div w:id="21454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54_Al1_Pt2&amp;Type=201/"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pis://Base=NARH&amp;DocCode=41765&amp;ToPar=Art54_Al1_Pt2&amp;Type=201/" TargetMode="External"/><Relationship Id="rId7" Type="http://schemas.openxmlformats.org/officeDocument/2006/relationships/endnotes" Target="endnotes.xml"/><Relationship Id="rId12" Type="http://schemas.openxmlformats.org/officeDocument/2006/relationships/hyperlink" Target="apis://Base=NARH&amp;DocCode=41765&amp;ToPar=Art54_Al1_Pt1&amp;Type=201/" TargetMode="External"/><Relationship Id="rId17" Type="http://schemas.openxmlformats.org/officeDocument/2006/relationships/footer" Target="footer2.xml"/><Relationship Id="rId25" Type="http://schemas.openxmlformats.org/officeDocument/2006/relationships/hyperlink" Target="apis://Base=NARH&amp;DocCode=41765&amp;ToPar=Art54_Al1_Pt7&amp;Type=201/"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apis://Base=NARH&amp;DocCode=41765&amp;ToPar=Art54_Al1_Pt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7&amp;Type=201/" TargetMode="External"/><Relationship Id="rId24" Type="http://schemas.openxmlformats.org/officeDocument/2006/relationships/hyperlink" Target="apis://Base=NARH&amp;DocCode=41765&amp;ToPar=Art54_Al1_Pt2&amp;Type=201/"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apis://Base=NARH&amp;DocCode=41765&amp;ToPar=Art54_Al1_Pt1&amp;Type=201/" TargetMode="External"/><Relationship Id="rId28" Type="http://schemas.microsoft.com/office/2007/relationships/stylesWithEffects" Target="stylesWithEffects.xml"/><Relationship Id="rId10" Type="http://schemas.openxmlformats.org/officeDocument/2006/relationships/hyperlink" Target="apis://Base=NARH&amp;DocCode=41765&amp;ToPar=Art54_Al1_Pt2&amp;Type=201/" TargetMode="External"/><Relationship Id="rId19" Type="http://schemas.openxmlformats.org/officeDocument/2006/relationships/hyperlink" Target="http://web.apis.bg/p.php?i=245399" TargetMode="External"/><Relationship Id="rId4" Type="http://schemas.openxmlformats.org/officeDocument/2006/relationships/settings" Target="settings.xml"/><Relationship Id="rId9" Type="http://schemas.openxmlformats.org/officeDocument/2006/relationships/hyperlink" Target="apis://Base=NARH&amp;DocCode=41765&amp;ToPar=Art54_Al1_Pt1&amp;Type=201/" TargetMode="External"/><Relationship Id="rId14" Type="http://schemas.openxmlformats.org/officeDocument/2006/relationships/hyperlink" Target="apis://Base=NARH&amp;DocCode=41765&amp;ToPar=Art54_Al1_Pt7&amp;Type=201/" TargetMode="External"/><Relationship Id="rId22" Type="http://schemas.openxmlformats.org/officeDocument/2006/relationships/hyperlink" Target="apis://Base=NARH&amp;DocCode=41765&amp;ToPar=Art54_Al1_Pt7&amp;Type=2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B21DE-E370-401F-BD04-7C0D1A6D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100</Pages>
  <Words>37005</Words>
  <Characters>210931</Characters>
  <Application>Microsoft Office Word</Application>
  <DocSecurity>0</DocSecurity>
  <Lines>1757</Lines>
  <Paragraphs>494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О К У М Е Н Т А Ц И Я</vt:lpstr>
      <vt:lpstr>Д О К У М Е Н Т А Ц И Я</vt:lpstr>
    </vt:vector>
  </TitlesOfParts>
  <Company>Grizli777</Company>
  <LinksUpToDate>false</LinksUpToDate>
  <CharactersWithSpaces>247442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У М Е Н Т А Ц И Я</dc:title>
  <dc:creator>Satellite</dc:creator>
  <cp:lastModifiedBy>diana</cp:lastModifiedBy>
  <cp:revision>25</cp:revision>
  <cp:lastPrinted>2017-06-23T05:55:00Z</cp:lastPrinted>
  <dcterms:created xsi:type="dcterms:W3CDTF">2017-07-27T06:11:00Z</dcterms:created>
  <dcterms:modified xsi:type="dcterms:W3CDTF">2017-09-04T12:49:00Z</dcterms:modified>
</cp:coreProperties>
</file>